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16.xml" ContentType="application/vnd.openxmlformats-officedocument.wordprocessingml.footer+xml"/>
  <Override PartName="/word/footer15.xml" ContentType="application/vnd.openxmlformats-officedocument.wordprocessingml.footer+xml"/>
  <Override PartName="/word/footer14.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8.xml" ContentType="application/vnd.openxmlformats-officedocument.wordprocessingml.footer+xml"/>
  <Override PartName="/word/header11.xml" ContentType="application/vnd.openxmlformats-officedocument.wordprocessingml.header+xml"/>
  <Override PartName="/word/footer27.xml" ContentType="application/vnd.openxmlformats-officedocument.wordprocessingml.footer+xml"/>
  <Override PartName="/word/footer26.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header5.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people.xml" ContentType="application/vnd.openxmlformats-officedocument.wordprocessingml.people+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296" w:rsidRPr="001D552C" w:rsidRDefault="00CC7296">
      <w:bookmarkStart w:id="0" w:name="_GoBack"/>
      <w:bookmarkEnd w:id="0"/>
      <w:r w:rsidRPr="001D552C">
        <w:br w:type="page"/>
      </w:r>
    </w:p>
    <w:p w:rsidR="00CC7296" w:rsidRPr="001D552C" w:rsidRDefault="00CC7296" w:rsidP="00971B30"/>
    <w:p w:rsidR="00CC7296" w:rsidRPr="001D552C" w:rsidRDefault="005C5192" w:rsidP="00971B30">
      <w:pPr>
        <w:pStyle w:val="Pag2Titel"/>
        <w:pageBreakBefore w:val="0"/>
      </w:pPr>
      <w:r>
        <w:fldChar w:fldCharType="begin"/>
      </w:r>
      <w:r>
        <w:instrText xml:space="preserve"> DOCVARIABLE Titel </w:instrText>
      </w:r>
      <w:r>
        <w:fldChar w:fldCharType="separate"/>
      </w:r>
      <w:r w:rsidR="001D552C">
        <w:t>Onderzoeksopdracht</w:t>
      </w:r>
      <w:r>
        <w:fldChar w:fldCharType="end"/>
      </w:r>
    </w:p>
    <w:p w:rsidR="00CC7296" w:rsidRPr="003058E1" w:rsidRDefault="00CC7296" w:rsidP="00971B30"/>
    <w:p w:rsidR="00CC7296" w:rsidRPr="00167652" w:rsidRDefault="00045FBB" w:rsidP="00971B30">
      <w:pPr>
        <w:pStyle w:val="Kop2geennummering"/>
      </w:pPr>
      <w:r w:rsidRPr="00167652">
        <w:fldChar w:fldCharType="begin"/>
      </w:r>
      <w:r w:rsidRPr="001D552C">
        <w:instrText xml:space="preserve"> DOCVARIABLE Subtitel </w:instrText>
      </w:r>
      <w:r w:rsidRPr="005C5192">
        <w:fldChar w:fldCharType="separate"/>
      </w:r>
      <w:r w:rsidR="001D552C">
        <w:t>Effecten voor de Brabantse leefomgeving</w:t>
      </w:r>
      <w:r w:rsidRPr="00167652">
        <w:fldChar w:fldCharType="end"/>
      </w:r>
    </w:p>
    <w:p w:rsidR="00CC7296" w:rsidRPr="001D552C" w:rsidRDefault="00CC7296" w:rsidP="00971B30"/>
    <w:p w:rsidR="00CC7296" w:rsidRPr="001D552C" w:rsidRDefault="00045FBB" w:rsidP="00971B30">
      <w:pPr>
        <w:pStyle w:val="Kop2geennummering"/>
      </w:pPr>
      <w:r w:rsidRPr="00CB2FB8">
        <w:fldChar w:fldCharType="begin"/>
      </w:r>
      <w:r w:rsidRPr="001D552C">
        <w:instrText xml:space="preserve"> DOCVARIABLE Subtitel2 </w:instrText>
      </w:r>
      <w:r w:rsidRPr="005C5192">
        <w:fldChar w:fldCharType="separate"/>
      </w:r>
      <w:r w:rsidR="001D552C">
        <w:t>(Notitie reikwijdte en detailniveau)</w:t>
      </w:r>
      <w:r w:rsidRPr="00CB2FB8">
        <w:fldChar w:fldCharType="end"/>
      </w:r>
    </w:p>
    <w:p w:rsidR="00CC7296" w:rsidRPr="001D552C" w:rsidRDefault="00CC7296" w:rsidP="00971B30"/>
    <w:p w:rsidR="00CC7296" w:rsidRPr="001D552C" w:rsidRDefault="005C5192" w:rsidP="00971B30">
      <w:r>
        <w:fldChar w:fldCharType="begin"/>
      </w:r>
      <w:r>
        <w:instrText xml:space="preserve"> DOCVARIABLE projectnummer_vertaal </w:instrText>
      </w:r>
      <w:r>
        <w:fldChar w:fldCharType="separate"/>
      </w:r>
      <w:proofErr w:type="gramStart"/>
      <w:r w:rsidR="001D552C">
        <w:t>projectnummer</w:t>
      </w:r>
      <w:proofErr w:type="gramEnd"/>
      <w:r>
        <w:fldChar w:fldCharType="end"/>
      </w:r>
      <w:r w:rsidR="00CC7296" w:rsidRPr="001D552C">
        <w:t xml:space="preserve"> </w:t>
      </w:r>
      <w:r>
        <w:fldChar w:fldCharType="begin"/>
      </w:r>
      <w:r>
        <w:instrText xml:space="preserve"> DOCVARIABLE Contractmanager </w:instrText>
      </w:r>
      <w:r>
        <w:fldChar w:fldCharType="separate"/>
      </w:r>
      <w:r w:rsidR="001D552C">
        <w:t xml:space="preserve"> </w:t>
      </w:r>
      <w:r>
        <w:fldChar w:fldCharType="end"/>
      </w:r>
      <w:r>
        <w:fldChar w:fldCharType="begin"/>
      </w:r>
      <w:r>
        <w:instrText xml:space="preserve"> DOCVARIABLE Projectnummer </w:instrText>
      </w:r>
      <w:r>
        <w:fldChar w:fldCharType="separate"/>
      </w:r>
      <w:r w:rsidR="001D552C">
        <w:t>413021</w:t>
      </w:r>
      <w:r>
        <w:fldChar w:fldCharType="end"/>
      </w:r>
    </w:p>
    <w:p w:rsidR="001D552C" w:rsidRDefault="005C5192" w:rsidP="00971B30">
      <w:r>
        <w:fldChar w:fldCharType="begin"/>
      </w:r>
      <w:r>
        <w:instrText xml:space="preserve"> DOCVARIABLE DocumentnummerVertaal </w:instrText>
      </w:r>
      <w:r>
        <w:fldChar w:fldCharType="separate"/>
      </w:r>
      <w:r w:rsidR="001D552C">
        <w:t xml:space="preserve"> </w:t>
      </w:r>
      <w:r>
        <w:fldChar w:fldCharType="end"/>
      </w:r>
      <w:r>
        <w:fldChar w:fldCharType="begin"/>
      </w:r>
      <w:r>
        <w:instrText xml:space="preserve"> DOCVARIABLE Documentnummer </w:instrText>
      </w:r>
      <w:r>
        <w:fldChar w:fldCharType="separate"/>
      </w:r>
      <w:r w:rsidR="001D552C">
        <w:t xml:space="preserve"> </w:t>
      </w:r>
      <w:r>
        <w:fldChar w:fldCharType="end"/>
      </w:r>
      <w:r w:rsidR="00CC7296" w:rsidRPr="001D552C">
        <w:fldChar w:fldCharType="begin"/>
      </w:r>
      <w:r w:rsidR="00CC7296" w:rsidRPr="001D552C">
        <w:instrText xml:space="preserve"> DOCVARIABLE DocumentnummerLegeRegel </w:instrText>
      </w:r>
      <w:r w:rsidR="00CC7296" w:rsidRPr="005C5192">
        <w:fldChar w:fldCharType="separate"/>
      </w:r>
    </w:p>
    <w:p w:rsidR="00CC7296" w:rsidRPr="001D552C" w:rsidRDefault="00CC7296" w:rsidP="00971B30">
      <w:r w:rsidRPr="001D552C">
        <w:fldChar w:fldCharType="end"/>
      </w:r>
      <w:r w:rsidR="005C5192">
        <w:fldChar w:fldCharType="begin"/>
      </w:r>
      <w:r w:rsidR="005C5192">
        <w:instrText xml:space="preserve"> DOCVARIABLE Status </w:instrText>
      </w:r>
      <w:r w:rsidR="005C5192">
        <w:fldChar w:fldCharType="separate"/>
      </w:r>
      <w:proofErr w:type="gramStart"/>
      <w:r w:rsidR="001D552C">
        <w:t>definitief</w:t>
      </w:r>
      <w:proofErr w:type="gramEnd"/>
      <w:r w:rsidR="005C5192">
        <w:fldChar w:fldCharType="end"/>
      </w:r>
      <w:r w:rsidRPr="001D552C">
        <w:t xml:space="preserve"> </w:t>
      </w:r>
      <w:r w:rsidRPr="001D552C">
        <w:fldChar w:fldCharType="begin"/>
      </w:r>
      <w:r w:rsidRPr="001D552C">
        <w:instrText xml:space="preserve"> IF </w:instrText>
      </w:r>
      <w:r w:rsidR="00045FBB" w:rsidRPr="005C5192">
        <w:fldChar w:fldCharType="begin"/>
      </w:r>
      <w:r w:rsidR="00045FBB" w:rsidRPr="001D552C">
        <w:instrText xml:space="preserve"> DOCVARIABLE Revisienummer </w:instrText>
      </w:r>
      <w:r w:rsidR="00045FBB" w:rsidRPr="005C5192">
        <w:fldChar w:fldCharType="separate"/>
      </w:r>
      <w:r w:rsidR="001D552C">
        <w:instrText>0.9</w:instrText>
      </w:r>
      <w:r w:rsidR="00045FBB" w:rsidRPr="005C5192">
        <w:fldChar w:fldCharType="end"/>
      </w:r>
      <w:r w:rsidRPr="001D552C">
        <w:instrText xml:space="preserve"> &lt;&gt; " " </w:instrText>
      </w:r>
      <w:r w:rsidR="00045FBB" w:rsidRPr="005C5192">
        <w:fldChar w:fldCharType="begin"/>
      </w:r>
      <w:r w:rsidR="00045FBB" w:rsidRPr="001D552C">
        <w:instrText xml:space="preserve"> DOCVARIABLE Revisie_vertaal </w:instrText>
      </w:r>
      <w:r w:rsidR="00045FBB" w:rsidRPr="005C5192">
        <w:fldChar w:fldCharType="separate"/>
      </w:r>
      <w:r w:rsidR="001D552C">
        <w:instrText>revisie</w:instrText>
      </w:r>
      <w:r w:rsidR="00045FBB" w:rsidRPr="005C5192">
        <w:fldChar w:fldCharType="end"/>
      </w:r>
      <w:r w:rsidRPr="001D552C">
        <w:instrText xml:space="preserve"> </w:instrText>
      </w:r>
      <w:r w:rsidRPr="005C5192">
        <w:fldChar w:fldCharType="separate"/>
      </w:r>
      <w:r w:rsidR="001D552C">
        <w:rPr>
          <w:noProof/>
        </w:rPr>
        <w:t>revisie</w:t>
      </w:r>
      <w:r w:rsidRPr="001D552C">
        <w:fldChar w:fldCharType="end"/>
      </w:r>
      <w:r w:rsidRPr="001D552C">
        <w:t xml:space="preserve"> </w:t>
      </w:r>
      <w:r w:rsidR="005C5192">
        <w:fldChar w:fldCharType="begin"/>
      </w:r>
      <w:r w:rsidR="005C5192">
        <w:instrText xml:space="preserve"> DOCVARIABLE Revisienummer </w:instrText>
      </w:r>
      <w:r w:rsidR="005C5192">
        <w:fldChar w:fldCharType="separate"/>
      </w:r>
      <w:r w:rsidR="001D552C">
        <w:t>0.9</w:t>
      </w:r>
      <w:r w:rsidR="005C5192">
        <w:fldChar w:fldCharType="end"/>
      </w:r>
    </w:p>
    <w:p w:rsidR="00CC7296" w:rsidRPr="001D552C" w:rsidRDefault="005C5192" w:rsidP="00971B30">
      <w:r>
        <w:fldChar w:fldCharType="begin"/>
      </w:r>
      <w:r>
        <w:instrText xml:space="preserve"> DOCVARIABLE Datum </w:instrText>
      </w:r>
      <w:r>
        <w:fldChar w:fldCharType="separate"/>
      </w:r>
      <w:r w:rsidR="001D552C">
        <w:t>17 januari 2017</w:t>
      </w:r>
      <w:r>
        <w:fldChar w:fldCharType="end"/>
      </w:r>
    </w:p>
    <w:p w:rsidR="00CC7296" w:rsidRPr="001D552C" w:rsidRDefault="00CC7296" w:rsidP="00971B30"/>
    <w:p w:rsidR="00CC7296" w:rsidRPr="001D552C" w:rsidRDefault="00CC7296" w:rsidP="00971B30"/>
    <w:p w:rsidR="001D552C" w:rsidRDefault="005C5192" w:rsidP="00971B30">
      <w:pPr>
        <w:pStyle w:val="Kop2geennummering"/>
      </w:pPr>
      <w:r>
        <w:fldChar w:fldCharType="begin"/>
      </w:r>
      <w:r>
        <w:instrText xml:space="preserve"> DOCVARIABLE Auteur_s_ </w:instrText>
      </w:r>
      <w:r>
        <w:fldChar w:fldCharType="separate"/>
      </w:r>
      <w:r w:rsidR="001D552C">
        <w:t>Auteurs</w:t>
      </w:r>
      <w:r>
        <w:fldChar w:fldCharType="end"/>
      </w:r>
      <w:r w:rsidR="00CC7296" w:rsidRPr="006629FE">
        <w:fldChar w:fldCharType="begin"/>
      </w:r>
      <w:r w:rsidR="00CC7296" w:rsidRPr="001D552C">
        <w:instrText xml:space="preserve"> DOCVARIABLE Auteur_s_LegeRegel </w:instrText>
      </w:r>
      <w:r w:rsidR="00CC7296" w:rsidRPr="005C5192">
        <w:fldChar w:fldCharType="separate"/>
      </w:r>
    </w:p>
    <w:p w:rsidR="001D552C" w:rsidRDefault="00CC7296" w:rsidP="00971B30">
      <w:pPr>
        <w:pStyle w:val="Kop2geennummering"/>
        <w:rPr>
          <w:b w:val="0"/>
          <w:color w:val="auto"/>
          <w:sz w:val="20"/>
          <w:szCs w:val="22"/>
        </w:rPr>
      </w:pPr>
      <w:r w:rsidRPr="006629FE">
        <w:fldChar w:fldCharType="end"/>
      </w:r>
      <w:r w:rsidRPr="00CB2FB8">
        <w:rPr>
          <w:b w:val="0"/>
          <w:color w:val="auto"/>
          <w:sz w:val="20"/>
          <w:szCs w:val="22"/>
        </w:rPr>
        <w:fldChar w:fldCharType="begin"/>
      </w:r>
      <w:r w:rsidRPr="001D552C">
        <w:rPr>
          <w:b w:val="0"/>
          <w:color w:val="auto"/>
          <w:sz w:val="20"/>
          <w:szCs w:val="22"/>
        </w:rPr>
        <w:instrText xml:space="preserve"> DOCVARIABLE Auteurs \* CHARFORMAT </w:instrText>
      </w:r>
      <w:r w:rsidRPr="005C5192">
        <w:rPr>
          <w:b w:val="0"/>
          <w:color w:val="auto"/>
          <w:sz w:val="20"/>
          <w:szCs w:val="22"/>
        </w:rPr>
        <w:fldChar w:fldCharType="separate"/>
      </w:r>
      <w:r w:rsidR="001D552C">
        <w:rPr>
          <w:b w:val="0"/>
          <w:color w:val="auto"/>
          <w:sz w:val="20"/>
          <w:szCs w:val="22"/>
        </w:rPr>
        <w:t>Daan Hollemans</w:t>
      </w:r>
    </w:p>
    <w:p w:rsidR="00CC7296" w:rsidRPr="001D552C" w:rsidRDefault="001D552C" w:rsidP="00971B30">
      <w:pPr>
        <w:pStyle w:val="Kop2geennummering"/>
      </w:pPr>
      <w:r>
        <w:rPr>
          <w:b w:val="0"/>
          <w:color w:val="auto"/>
          <w:sz w:val="20"/>
          <w:szCs w:val="22"/>
        </w:rPr>
        <w:t>Lex Runia</w:t>
      </w:r>
      <w:r w:rsidR="00CC7296" w:rsidRPr="00CB2FB8">
        <w:rPr>
          <w:b w:val="0"/>
          <w:color w:val="auto"/>
          <w:sz w:val="20"/>
          <w:szCs w:val="22"/>
        </w:rPr>
        <w:fldChar w:fldCharType="end"/>
      </w:r>
    </w:p>
    <w:p w:rsidR="00CC7296" w:rsidRPr="001D552C" w:rsidRDefault="00CC7296" w:rsidP="00971B30">
      <w:bookmarkStart w:id="1" w:name="VrijgaveHandtekening"/>
      <w:bookmarkEnd w:id="1"/>
    </w:p>
    <w:p w:rsidR="00CC7296" w:rsidRPr="001D552C" w:rsidRDefault="00CC7296" w:rsidP="00971B30">
      <w:pPr>
        <w:spacing w:after="720"/>
        <w:rPr>
          <w:color w:val="006283"/>
        </w:rPr>
        <w:sectPr w:rsidR="00CC7296" w:rsidRPr="001D552C" w:rsidSect="00971B30">
          <w:headerReference w:type="default" r:id="rId9"/>
          <w:headerReference w:type="first" r:id="rId10"/>
          <w:footerReference w:type="first" r:id="rId11"/>
          <w:pgSz w:w="11906" w:h="16838" w:code="9"/>
          <w:pgMar w:top="2211" w:right="1559" w:bottom="1418" w:left="2410" w:header="425" w:footer="1824" w:gutter="0"/>
          <w:pgNumType w:start="1"/>
          <w:cols w:space="708"/>
          <w:titlePg/>
          <w:docGrid w:linePitch="360"/>
        </w:sectPr>
      </w:pPr>
      <w:r w:rsidRPr="001D552C">
        <w:rPr>
          <w:noProof/>
          <w:color w:val="006283"/>
          <w:lang w:eastAsia="nl-NL"/>
        </w:rPr>
        <mc:AlternateContent>
          <mc:Choice Requires="wps">
            <w:drawing>
              <wp:anchor distT="0" distB="0" distL="114300" distR="114300" simplePos="0" relativeHeight="251661312" behindDoc="0" locked="0" layoutInCell="1" allowOverlap="1" wp14:anchorId="3AED4DB9" wp14:editId="3CCB8860">
                <wp:simplePos x="0" y="0"/>
                <wp:positionH relativeFrom="margin">
                  <wp:posOffset>0</wp:posOffset>
                </wp:positionH>
                <wp:positionV relativeFrom="paragraph">
                  <wp:posOffset>2160270</wp:posOffset>
                </wp:positionV>
                <wp:extent cx="4500000" cy="2847600"/>
                <wp:effectExtent l="0" t="0" r="15240" b="10160"/>
                <wp:wrapNone/>
                <wp:docPr id="26" name="Tekstvak 26"/>
                <wp:cNvGraphicFramePr/>
                <a:graphic xmlns:a="http://schemas.openxmlformats.org/drawingml/2006/main">
                  <a:graphicData uri="http://schemas.microsoft.com/office/word/2010/wordprocessingShape">
                    <wps:wsp>
                      <wps:cNvSpPr txBox="1"/>
                      <wps:spPr>
                        <a:xfrm>
                          <a:off x="0" y="0"/>
                          <a:ext cx="4500000" cy="2847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2454D" w:rsidRDefault="0042454D" w:rsidP="00971B30">
                            <w:pPr>
                              <w:pStyle w:val="Colofon"/>
                            </w:pPr>
                            <w:r w:rsidRPr="0056546F">
                              <w:fldChar w:fldCharType="begin"/>
                            </w:r>
                            <w:r w:rsidRPr="0056546F">
                              <w:instrText xml:space="preserve"> </w:instrText>
                            </w:r>
                            <w:r w:rsidRPr="00017ED5">
                              <w:instrText>D</w:instrText>
                            </w:r>
                            <w:r w:rsidRPr="0056546F">
                              <w:instrText xml:space="preserve">OCVARIABLE </w:instrText>
                            </w:r>
                            <w:r>
                              <w:instrText>Colofon</w:instrText>
                            </w:r>
                            <w:r w:rsidRPr="0056546F">
                              <w:instrText xml:space="preserve"> \* CHARFORMAT </w:instrText>
                            </w:r>
                            <w:r w:rsidRPr="0056546F">
                              <w:fldChar w:fldCharType="separate"/>
                            </w:r>
                            <w:r>
                              <w:t xml:space="preserve"> </w:t>
                            </w:r>
                            <w:r w:rsidRPr="0056546F">
                              <w:fldChar w:fldCharType="end"/>
                            </w:r>
                          </w:p>
                          <w:p w:rsidR="0042454D" w:rsidRDefault="0042454D" w:rsidP="00971B30"/>
                          <w:p w:rsidR="0042454D" w:rsidRDefault="0042454D" w:rsidP="00971B30"/>
                          <w:p w:rsidR="0042454D" w:rsidRDefault="0042454D" w:rsidP="00971B30">
                            <w:r w:rsidRPr="0056546F">
                              <w:rPr>
                                <w:b/>
                                <w:color w:val="00769E" w:themeColor="accent2"/>
                                <w:sz w:val="24"/>
                                <w:szCs w:val="24"/>
                              </w:rPr>
                              <w:fldChar w:fldCharType="begin"/>
                            </w:r>
                            <w:r w:rsidRPr="0056546F">
                              <w:rPr>
                                <w:b/>
                                <w:color w:val="00769E" w:themeColor="accent2"/>
                                <w:sz w:val="24"/>
                                <w:szCs w:val="24"/>
                              </w:rPr>
                              <w:instrText xml:space="preserve"> DOCVARIABLE ProjectgroepKop \* CHARFORMAT </w:instrText>
                            </w:r>
                            <w:r w:rsidRPr="0056546F">
                              <w:rPr>
                                <w:b/>
                                <w:color w:val="00769E" w:themeColor="accent2"/>
                                <w:sz w:val="24"/>
                                <w:szCs w:val="24"/>
                              </w:rPr>
                              <w:fldChar w:fldCharType="separate"/>
                            </w:r>
                            <w:r>
                              <w:rPr>
                                <w:b/>
                                <w:color w:val="00769E" w:themeColor="accent2"/>
                                <w:sz w:val="24"/>
                                <w:szCs w:val="24"/>
                              </w:rPr>
                              <w:t xml:space="preserve"> </w:t>
                            </w:r>
                            <w:r w:rsidRPr="0056546F">
                              <w:rPr>
                                <w:b/>
                                <w:color w:val="00769E" w:themeColor="accent2"/>
                                <w:sz w:val="24"/>
                                <w:szCs w:val="24"/>
                              </w:rPr>
                              <w:fldChar w:fldCharType="end"/>
                            </w:r>
                            <w:r w:rsidRPr="0056546F">
                              <w:rPr>
                                <w:b/>
                                <w:color w:val="00769E" w:themeColor="accent2"/>
                                <w:sz w:val="24"/>
                                <w:szCs w:val="24"/>
                              </w:rPr>
                              <w:fldChar w:fldCharType="begin"/>
                            </w:r>
                            <w:r w:rsidRPr="0056546F">
                              <w:rPr>
                                <w:b/>
                                <w:color w:val="00769E" w:themeColor="accent2"/>
                                <w:sz w:val="24"/>
                                <w:szCs w:val="24"/>
                              </w:rPr>
                              <w:instrText xml:space="preserve"> DOCVARIABLE ProjectgroepLegeRegel </w:instrText>
                            </w:r>
                            <w:r w:rsidRPr="0056546F">
                              <w:rPr>
                                <w:b/>
                                <w:color w:val="00769E" w:themeColor="accent2"/>
                                <w:sz w:val="24"/>
                                <w:szCs w:val="24"/>
                              </w:rPr>
                              <w:fldChar w:fldCharType="separate"/>
                            </w:r>
                            <w:r>
                              <w:rPr>
                                <w:b/>
                                <w:color w:val="00769E" w:themeColor="accent2"/>
                                <w:sz w:val="24"/>
                                <w:szCs w:val="24"/>
                              </w:rPr>
                              <w:t xml:space="preserve"> </w:t>
                            </w:r>
                            <w:r w:rsidRPr="0056546F">
                              <w:rPr>
                                <w:b/>
                                <w:color w:val="00769E" w:themeColor="accent2"/>
                                <w:sz w:val="24"/>
                                <w:szCs w:val="24"/>
                              </w:rPr>
                              <w:fldChar w:fldCharType="end"/>
                            </w:r>
                            <w:r w:rsidRPr="006F2DFD">
                              <w:fldChar w:fldCharType="begin"/>
                            </w:r>
                            <w:r w:rsidRPr="006F2DFD">
                              <w:instrText xml:space="preserve"> </w:instrText>
                            </w:r>
                            <w:r w:rsidRPr="00111457">
                              <w:rPr>
                                <w:bCs/>
                                <w:szCs w:val="20"/>
                              </w:rPr>
                              <w:instrText>D</w:instrText>
                            </w:r>
                            <w:r w:rsidRPr="006F2DFD">
                              <w:instrText>OCVARIABLE Projectgroep</w:instrText>
                            </w:r>
                            <w:r>
                              <w:instrText xml:space="preserve"> \* CHARFORMAT</w:instrText>
                            </w:r>
                            <w:r w:rsidRPr="006F2DFD">
                              <w:instrText xml:space="preserve"> </w:instrText>
                            </w:r>
                            <w:r w:rsidRPr="006F2DFD">
                              <w:fldChar w:fldCharType="separate"/>
                            </w:r>
                            <w:r>
                              <w:t xml:space="preserve"> </w:t>
                            </w:r>
                            <w:r w:rsidRPr="006F2DFD">
                              <w:fldChar w:fldCharType="end"/>
                            </w:r>
                            <w:r w:rsidRPr="006F2DFD">
                              <w:fldChar w:fldCharType="begin"/>
                            </w:r>
                            <w:r w:rsidRPr="006F2DFD">
                              <w:instrText xml:space="preserve"> </w:instrText>
                            </w:r>
                            <w:r w:rsidRPr="00111457">
                              <w:rPr>
                                <w:bCs/>
                                <w:szCs w:val="20"/>
                              </w:rPr>
                              <w:instrText>D</w:instrText>
                            </w:r>
                            <w:r w:rsidRPr="006F2DFD">
                              <w:instrText>OCVARIABLE ProjectgroepLegeRegel</w:instrText>
                            </w:r>
                            <w:r>
                              <w:instrText xml:space="preserve"> \* CHARFORMAT</w:instrText>
                            </w:r>
                            <w:r w:rsidRPr="006F2DFD">
                              <w:instrText xml:space="preserve"> </w:instrText>
                            </w:r>
                            <w:r w:rsidRPr="006F2DFD">
                              <w:fldChar w:fldCharType="separate"/>
                            </w:r>
                            <w:r>
                              <w:t xml:space="preserve"> </w:t>
                            </w:r>
                            <w:r w:rsidRPr="006F2DFD">
                              <w:fldChar w:fldCharType="end"/>
                            </w:r>
                            <w:r w:rsidRPr="006F2DFD">
                              <w:fldChar w:fldCharType="begin"/>
                            </w:r>
                            <w:r w:rsidRPr="006F2DFD">
                              <w:instrText xml:space="preserve"> </w:instrText>
                            </w:r>
                            <w:r w:rsidRPr="00111457">
                              <w:rPr>
                                <w:bCs/>
                                <w:szCs w:val="20"/>
                              </w:rPr>
                              <w:instrText>D</w:instrText>
                            </w:r>
                            <w:r w:rsidRPr="006F2DFD">
                              <w:instrText>OCVARIABLE ProjectgroepLegeRegel</w:instrText>
                            </w:r>
                            <w:r>
                              <w:instrText xml:space="preserve"> \* CHARFORMAT</w:instrText>
                            </w:r>
                            <w:r w:rsidRPr="006F2DFD">
                              <w:instrText xml:space="preserve"> </w:instrText>
                            </w:r>
                            <w:r w:rsidRPr="006F2DFD">
                              <w:fldChar w:fldCharType="separate"/>
                            </w:r>
                            <w:r>
                              <w:t xml:space="preserve"> </w:t>
                            </w:r>
                            <w:r w:rsidRPr="006F2DFD">
                              <w:fldChar w:fldCharType="end"/>
                            </w:r>
                            <w:r w:rsidRPr="0056546F">
                              <w:rPr>
                                <w:b/>
                                <w:color w:val="00769E" w:themeColor="accent2"/>
                                <w:sz w:val="24"/>
                                <w:szCs w:val="24"/>
                              </w:rPr>
                              <w:fldChar w:fldCharType="begin"/>
                            </w:r>
                            <w:r w:rsidRPr="0056546F">
                              <w:rPr>
                                <w:b/>
                                <w:color w:val="00769E" w:themeColor="accent2"/>
                                <w:sz w:val="24"/>
                                <w:szCs w:val="24"/>
                              </w:rPr>
                              <w:instrText xml:space="preserve"> DOCVARIABLE TekstbijdragenKop \* CHARFORMAT </w:instrText>
                            </w:r>
                            <w:r w:rsidRPr="0056546F">
                              <w:rPr>
                                <w:b/>
                                <w:color w:val="00769E" w:themeColor="accent2"/>
                                <w:sz w:val="24"/>
                                <w:szCs w:val="24"/>
                              </w:rPr>
                              <w:fldChar w:fldCharType="separate"/>
                            </w:r>
                            <w:r>
                              <w:rPr>
                                <w:b/>
                                <w:color w:val="00769E" w:themeColor="accent2"/>
                                <w:sz w:val="24"/>
                                <w:szCs w:val="24"/>
                              </w:rPr>
                              <w:t xml:space="preserve"> </w:t>
                            </w:r>
                            <w:r w:rsidRPr="0056546F">
                              <w:rPr>
                                <w:b/>
                                <w:color w:val="00769E" w:themeColor="accent2"/>
                                <w:sz w:val="24"/>
                                <w:szCs w:val="24"/>
                              </w:rPr>
                              <w:fldChar w:fldCharType="end"/>
                            </w:r>
                            <w:r w:rsidRPr="0056546F">
                              <w:rPr>
                                <w:b/>
                                <w:color w:val="00769E" w:themeColor="accent2"/>
                                <w:sz w:val="24"/>
                                <w:szCs w:val="24"/>
                              </w:rPr>
                              <w:fldChar w:fldCharType="begin"/>
                            </w:r>
                            <w:r w:rsidRPr="0056546F">
                              <w:rPr>
                                <w:b/>
                                <w:color w:val="00769E" w:themeColor="accent2"/>
                                <w:sz w:val="24"/>
                                <w:szCs w:val="24"/>
                              </w:rPr>
                              <w:instrText xml:space="preserve"> DOCVARIABLE TekstbijdragenLegeRegel </w:instrText>
                            </w:r>
                            <w:r w:rsidRPr="0056546F">
                              <w:rPr>
                                <w:b/>
                                <w:color w:val="00769E" w:themeColor="accent2"/>
                                <w:sz w:val="24"/>
                                <w:szCs w:val="24"/>
                              </w:rPr>
                              <w:fldChar w:fldCharType="separate"/>
                            </w:r>
                            <w:r>
                              <w:rPr>
                                <w:b/>
                                <w:color w:val="00769E" w:themeColor="accent2"/>
                                <w:sz w:val="24"/>
                                <w:szCs w:val="24"/>
                              </w:rPr>
                              <w:t xml:space="preserve"> </w:t>
                            </w:r>
                            <w:r w:rsidRPr="0056546F">
                              <w:rPr>
                                <w:b/>
                                <w:color w:val="00769E" w:themeColor="accent2"/>
                                <w:sz w:val="24"/>
                                <w:szCs w:val="24"/>
                              </w:rPr>
                              <w:fldChar w:fldCharType="end"/>
                            </w:r>
                            <w:r w:rsidRPr="006F2DFD">
                              <w:fldChar w:fldCharType="begin"/>
                            </w:r>
                            <w:r w:rsidRPr="006F2DFD">
                              <w:instrText xml:space="preserve"> </w:instrText>
                            </w:r>
                            <w:r w:rsidRPr="00111457">
                              <w:rPr>
                                <w:bCs/>
                                <w:szCs w:val="20"/>
                              </w:rPr>
                              <w:instrText>D</w:instrText>
                            </w:r>
                            <w:r w:rsidRPr="006F2DFD">
                              <w:instrText xml:space="preserve">OCVARIABLE </w:instrText>
                            </w:r>
                            <w:r>
                              <w:instrText>Tekstbijdragen \* CHARFORMAT</w:instrText>
                            </w:r>
                            <w:r w:rsidRPr="006F2DFD">
                              <w:instrText xml:space="preserve"> </w:instrText>
                            </w:r>
                            <w:r w:rsidRPr="006F2DFD">
                              <w:fldChar w:fldCharType="separate"/>
                            </w:r>
                            <w:r>
                              <w:t xml:space="preserve"> </w:t>
                            </w:r>
                            <w:r w:rsidRPr="006F2DFD">
                              <w:fldChar w:fldCharType="end"/>
                            </w:r>
                            <w:r w:rsidRPr="006F2DFD">
                              <w:fldChar w:fldCharType="begin"/>
                            </w:r>
                            <w:r w:rsidRPr="006F2DFD">
                              <w:instrText xml:space="preserve"> </w:instrText>
                            </w:r>
                            <w:r w:rsidRPr="00111457">
                              <w:rPr>
                                <w:bCs/>
                                <w:szCs w:val="20"/>
                              </w:rPr>
                              <w:instrText>D</w:instrText>
                            </w:r>
                            <w:r w:rsidRPr="006F2DFD">
                              <w:instrText xml:space="preserve">OCVARIABLE </w:instrText>
                            </w:r>
                            <w:r>
                              <w:instrText>Tekstbijdragen</w:instrText>
                            </w:r>
                            <w:r w:rsidRPr="006F2DFD">
                              <w:instrText>LegeRegel</w:instrText>
                            </w:r>
                            <w:r>
                              <w:instrText xml:space="preserve"> \* CHARFORMAT</w:instrText>
                            </w:r>
                            <w:r w:rsidRPr="006F2DFD">
                              <w:instrText xml:space="preserve"> </w:instrText>
                            </w:r>
                            <w:r w:rsidRPr="006F2DFD">
                              <w:fldChar w:fldCharType="separate"/>
                            </w:r>
                            <w:r>
                              <w:t xml:space="preserve"> </w:t>
                            </w:r>
                            <w:r w:rsidRPr="006F2DFD">
                              <w:fldChar w:fldCharType="end"/>
                            </w:r>
                            <w:r w:rsidRPr="006F2DFD">
                              <w:fldChar w:fldCharType="begin"/>
                            </w:r>
                            <w:r w:rsidRPr="006F2DFD">
                              <w:instrText xml:space="preserve"> </w:instrText>
                            </w:r>
                            <w:r w:rsidRPr="00111457">
                              <w:rPr>
                                <w:bCs/>
                                <w:szCs w:val="20"/>
                              </w:rPr>
                              <w:instrText>D</w:instrText>
                            </w:r>
                            <w:r w:rsidRPr="006F2DFD">
                              <w:instrText xml:space="preserve">OCVARIABLE </w:instrText>
                            </w:r>
                            <w:r>
                              <w:instrText>Tekstbijdragen</w:instrText>
                            </w:r>
                            <w:r w:rsidRPr="006F2DFD">
                              <w:instrText>LegeRegel</w:instrText>
                            </w:r>
                            <w:r>
                              <w:instrText xml:space="preserve"> \* CHARFORMAT</w:instrText>
                            </w:r>
                            <w:r w:rsidRPr="006F2DFD">
                              <w:instrText xml:space="preserve"> </w:instrText>
                            </w:r>
                            <w:r w:rsidRPr="006F2DFD">
                              <w:fldChar w:fldCharType="separate"/>
                            </w:r>
                            <w:r>
                              <w:t xml:space="preserve"> </w:t>
                            </w:r>
                            <w:r w:rsidRPr="006F2DFD">
                              <w:fldChar w:fldCharType="end"/>
                            </w:r>
                            <w:r w:rsidRPr="0056546F">
                              <w:rPr>
                                <w:b/>
                                <w:color w:val="00769E" w:themeColor="accent2"/>
                                <w:sz w:val="24"/>
                                <w:szCs w:val="24"/>
                              </w:rPr>
                              <w:fldChar w:fldCharType="begin"/>
                            </w:r>
                            <w:r w:rsidRPr="0056546F">
                              <w:rPr>
                                <w:b/>
                                <w:color w:val="00769E" w:themeColor="accent2"/>
                                <w:sz w:val="24"/>
                                <w:szCs w:val="24"/>
                              </w:rPr>
                              <w:instrText xml:space="preserve"> DOCVARIABLE FotografieKop \* CHARFORMAT </w:instrText>
                            </w:r>
                            <w:r w:rsidRPr="0056546F">
                              <w:rPr>
                                <w:b/>
                                <w:color w:val="00769E" w:themeColor="accent2"/>
                                <w:sz w:val="24"/>
                                <w:szCs w:val="24"/>
                              </w:rPr>
                              <w:fldChar w:fldCharType="separate"/>
                            </w:r>
                            <w:r>
                              <w:rPr>
                                <w:b/>
                                <w:color w:val="00769E" w:themeColor="accent2"/>
                                <w:sz w:val="24"/>
                                <w:szCs w:val="24"/>
                              </w:rPr>
                              <w:t xml:space="preserve"> </w:t>
                            </w:r>
                            <w:r w:rsidRPr="0056546F">
                              <w:rPr>
                                <w:b/>
                                <w:color w:val="00769E" w:themeColor="accent2"/>
                                <w:sz w:val="24"/>
                                <w:szCs w:val="24"/>
                              </w:rPr>
                              <w:fldChar w:fldCharType="end"/>
                            </w:r>
                            <w:r w:rsidRPr="0056546F">
                              <w:rPr>
                                <w:b/>
                                <w:color w:val="00769E" w:themeColor="accent2"/>
                                <w:sz w:val="24"/>
                                <w:szCs w:val="24"/>
                              </w:rPr>
                              <w:fldChar w:fldCharType="begin"/>
                            </w:r>
                            <w:r w:rsidRPr="0056546F">
                              <w:rPr>
                                <w:b/>
                                <w:color w:val="00769E" w:themeColor="accent2"/>
                                <w:sz w:val="24"/>
                                <w:szCs w:val="24"/>
                              </w:rPr>
                              <w:instrText xml:space="preserve"> DOCVARIABLE FotografieLegeRegel </w:instrText>
                            </w:r>
                            <w:r w:rsidRPr="0056546F">
                              <w:rPr>
                                <w:b/>
                                <w:color w:val="00769E" w:themeColor="accent2"/>
                                <w:sz w:val="24"/>
                                <w:szCs w:val="24"/>
                              </w:rPr>
                              <w:fldChar w:fldCharType="separate"/>
                            </w:r>
                            <w:r>
                              <w:rPr>
                                <w:b/>
                                <w:color w:val="00769E" w:themeColor="accent2"/>
                                <w:sz w:val="24"/>
                                <w:szCs w:val="24"/>
                              </w:rPr>
                              <w:t xml:space="preserve"> </w:t>
                            </w:r>
                            <w:r w:rsidRPr="0056546F">
                              <w:rPr>
                                <w:b/>
                                <w:color w:val="00769E" w:themeColor="accent2"/>
                                <w:sz w:val="24"/>
                                <w:szCs w:val="24"/>
                              </w:rPr>
                              <w:fldChar w:fldCharType="end"/>
                            </w:r>
                            <w:r w:rsidRPr="006F2DFD">
                              <w:fldChar w:fldCharType="begin"/>
                            </w:r>
                            <w:r w:rsidRPr="006F2DFD">
                              <w:instrText xml:space="preserve"> </w:instrText>
                            </w:r>
                            <w:r w:rsidRPr="00111457">
                              <w:rPr>
                                <w:bCs/>
                                <w:szCs w:val="20"/>
                              </w:rPr>
                              <w:instrText>D</w:instrText>
                            </w:r>
                            <w:r w:rsidRPr="006F2DFD">
                              <w:instrText xml:space="preserve">OCVARIABLE </w:instrText>
                            </w:r>
                            <w:r>
                              <w:instrText>Fotografie \* CHARFORMAT</w:instrText>
                            </w:r>
                            <w:r w:rsidRPr="006F2DFD">
                              <w:instrText xml:space="preserve"> </w:instrText>
                            </w:r>
                            <w:r w:rsidRPr="006F2DFD">
                              <w:fldChar w:fldCharType="separate"/>
                            </w:r>
                            <w:r>
                              <w:t xml:space="preserve"> </w:t>
                            </w:r>
                            <w:r w:rsidRPr="006F2DFD">
                              <w:fldChar w:fldCharType="end"/>
                            </w:r>
                            <w:r w:rsidRPr="006F2DFD">
                              <w:fldChar w:fldCharType="begin"/>
                            </w:r>
                            <w:r w:rsidRPr="006F2DFD">
                              <w:instrText xml:space="preserve"> </w:instrText>
                            </w:r>
                            <w:r w:rsidRPr="00111457">
                              <w:rPr>
                                <w:bCs/>
                                <w:szCs w:val="20"/>
                              </w:rPr>
                              <w:instrText>D</w:instrText>
                            </w:r>
                            <w:r w:rsidRPr="006F2DFD">
                              <w:instrText xml:space="preserve">OCVARIABLE </w:instrText>
                            </w:r>
                            <w:r>
                              <w:instrText>Fotografie</w:instrText>
                            </w:r>
                            <w:r w:rsidRPr="006F2DFD">
                              <w:instrText>LegeRegel</w:instrText>
                            </w:r>
                            <w:r>
                              <w:instrText xml:space="preserve"> \* CHARFORMAT</w:instrText>
                            </w:r>
                            <w:r w:rsidRPr="006F2DFD">
                              <w:instrText xml:space="preserve"> </w:instrText>
                            </w:r>
                            <w:r w:rsidRPr="006F2DFD">
                              <w:fldChar w:fldCharType="separate"/>
                            </w:r>
                            <w:r>
                              <w:t xml:space="preserve"> </w:t>
                            </w:r>
                            <w:r w:rsidRPr="006F2DFD">
                              <w:fldChar w:fldCharType="end"/>
                            </w:r>
                            <w:r w:rsidRPr="006F2DFD">
                              <w:fldChar w:fldCharType="begin"/>
                            </w:r>
                            <w:r w:rsidRPr="006F2DFD">
                              <w:instrText xml:space="preserve"> </w:instrText>
                            </w:r>
                            <w:r w:rsidRPr="00111457">
                              <w:rPr>
                                <w:bCs/>
                                <w:szCs w:val="20"/>
                              </w:rPr>
                              <w:instrText>D</w:instrText>
                            </w:r>
                            <w:r w:rsidRPr="006F2DFD">
                              <w:instrText xml:space="preserve">OCVARIABLE </w:instrText>
                            </w:r>
                            <w:r>
                              <w:instrText>Fotografie</w:instrText>
                            </w:r>
                            <w:r w:rsidRPr="006F2DFD">
                              <w:instrText>LegeRegel</w:instrText>
                            </w:r>
                            <w:r>
                              <w:instrText xml:space="preserve"> \* CHARFORMAT</w:instrText>
                            </w:r>
                            <w:r w:rsidRPr="006F2DFD">
                              <w:instrText xml:space="preserve"> </w:instrText>
                            </w:r>
                            <w:r w:rsidRPr="006F2DFD">
                              <w:fldChar w:fldCharType="separate"/>
                            </w:r>
                            <w:r>
                              <w:t xml:space="preserve"> </w:t>
                            </w:r>
                            <w:r w:rsidRPr="006F2DFD">
                              <w:fldChar w:fldCharType="end"/>
                            </w:r>
                            <w:r w:rsidRPr="0056546F">
                              <w:rPr>
                                <w:b/>
                                <w:color w:val="00769E" w:themeColor="accent2"/>
                                <w:sz w:val="24"/>
                                <w:szCs w:val="24"/>
                              </w:rPr>
                              <w:fldChar w:fldCharType="begin"/>
                            </w:r>
                            <w:r w:rsidRPr="0056546F">
                              <w:rPr>
                                <w:b/>
                                <w:color w:val="00769E" w:themeColor="accent2"/>
                                <w:sz w:val="24"/>
                                <w:szCs w:val="24"/>
                              </w:rPr>
                              <w:instrText xml:space="preserve"> DOCVARIABLE VormgevingKop \* CHARFORMAT </w:instrText>
                            </w:r>
                            <w:r w:rsidRPr="0056546F">
                              <w:rPr>
                                <w:b/>
                                <w:color w:val="00769E" w:themeColor="accent2"/>
                                <w:sz w:val="24"/>
                                <w:szCs w:val="24"/>
                              </w:rPr>
                              <w:fldChar w:fldCharType="separate"/>
                            </w:r>
                            <w:r>
                              <w:rPr>
                                <w:b/>
                                <w:color w:val="00769E" w:themeColor="accent2"/>
                                <w:sz w:val="24"/>
                                <w:szCs w:val="24"/>
                              </w:rPr>
                              <w:t xml:space="preserve"> </w:t>
                            </w:r>
                            <w:r w:rsidRPr="0056546F">
                              <w:rPr>
                                <w:b/>
                                <w:color w:val="00769E" w:themeColor="accent2"/>
                                <w:sz w:val="24"/>
                                <w:szCs w:val="24"/>
                              </w:rPr>
                              <w:fldChar w:fldCharType="end"/>
                            </w:r>
                            <w:r w:rsidRPr="0056546F">
                              <w:rPr>
                                <w:b/>
                                <w:color w:val="00769E" w:themeColor="accent2"/>
                                <w:sz w:val="24"/>
                                <w:szCs w:val="24"/>
                              </w:rPr>
                              <w:fldChar w:fldCharType="begin"/>
                            </w:r>
                            <w:r w:rsidRPr="0056546F">
                              <w:rPr>
                                <w:b/>
                                <w:color w:val="00769E" w:themeColor="accent2"/>
                                <w:sz w:val="24"/>
                                <w:szCs w:val="24"/>
                              </w:rPr>
                              <w:instrText xml:space="preserve"> DOCVARIABLE VormgevingLegeRegel </w:instrText>
                            </w:r>
                            <w:r w:rsidRPr="0056546F">
                              <w:rPr>
                                <w:b/>
                                <w:color w:val="00769E" w:themeColor="accent2"/>
                                <w:sz w:val="24"/>
                                <w:szCs w:val="24"/>
                              </w:rPr>
                              <w:fldChar w:fldCharType="separate"/>
                            </w:r>
                            <w:r>
                              <w:rPr>
                                <w:b/>
                                <w:color w:val="00769E" w:themeColor="accent2"/>
                                <w:sz w:val="24"/>
                                <w:szCs w:val="24"/>
                              </w:rPr>
                              <w:t xml:space="preserve"> </w:t>
                            </w:r>
                            <w:r w:rsidRPr="0056546F">
                              <w:rPr>
                                <w:b/>
                                <w:color w:val="00769E" w:themeColor="accent2"/>
                                <w:sz w:val="24"/>
                                <w:szCs w:val="24"/>
                              </w:rPr>
                              <w:fldChar w:fldCharType="end"/>
                            </w:r>
                            <w:r w:rsidRPr="006F2DFD">
                              <w:fldChar w:fldCharType="begin"/>
                            </w:r>
                            <w:r w:rsidRPr="006F2DFD">
                              <w:instrText xml:space="preserve"> </w:instrText>
                            </w:r>
                            <w:r w:rsidRPr="00111457">
                              <w:rPr>
                                <w:bCs/>
                                <w:szCs w:val="20"/>
                              </w:rPr>
                              <w:instrText>D</w:instrText>
                            </w:r>
                            <w:r w:rsidRPr="006F2DFD">
                              <w:instrText xml:space="preserve">OCVARIABLE </w:instrText>
                            </w:r>
                            <w:r>
                              <w:instrText>Vormgeving \* CHARFORMAT</w:instrText>
                            </w:r>
                            <w:r w:rsidRPr="006F2DFD">
                              <w:instrText xml:space="preserve"> </w:instrText>
                            </w:r>
                            <w:r w:rsidRPr="006F2DFD">
                              <w:fldChar w:fldCharType="separate"/>
                            </w:r>
                            <w:r>
                              <w:t xml:space="preserve"> </w:t>
                            </w:r>
                            <w:r w:rsidRPr="006F2DFD">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6004CA6" id="_x0000_t202" coordsize="21600,21600" o:spt="202" path="m,l,21600r21600,l21600,xe">
                <v:stroke joinstyle="miter"/>
                <v:path gradientshapeok="t" o:connecttype="rect"/>
              </v:shapetype>
              <v:shape id="Tekstvak 26" o:spid="_x0000_s1026" type="#_x0000_t202" style="position:absolute;margin-left:0;margin-top:170.1pt;width:354.35pt;height:224.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" filled="f" stroked="f" strokeweight=".5pt">
                <v:textbox inset="0,0,0,0">
                  <w:txbxContent>
                    <w:p w:rsidR="0042454D" w:rsidRDefault="0042454D" w:rsidP="00971B30">
                      <w:pPr>
                        <w:pStyle w:val="Colofon"/>
                      </w:pPr>
                      <w:r w:rsidRPr="0056546F">
                        <w:fldChar w:fldCharType="begin"/>
                      </w:r>
                      <w:r w:rsidRPr="0056546F">
                        <w:instrText xml:space="preserve"> </w:instrText>
                      </w:r>
                      <w:r w:rsidRPr="00017ED5">
                        <w:instrText>D</w:instrText>
                      </w:r>
                      <w:r w:rsidRPr="0056546F">
                        <w:instrText xml:space="preserve">OCVARIABLE </w:instrText>
                      </w:r>
                      <w:r>
                        <w:instrText>Colofon</w:instrText>
                      </w:r>
                      <w:r w:rsidRPr="0056546F">
                        <w:instrText xml:space="preserve"> \* CHARFORMAT </w:instrText>
                      </w:r>
                      <w:r w:rsidRPr="0056546F">
                        <w:fldChar w:fldCharType="separate"/>
                      </w:r>
                      <w:r>
                        <w:t xml:space="preserve"> </w:t>
                      </w:r>
                      <w:r w:rsidRPr="0056546F">
                        <w:fldChar w:fldCharType="end"/>
                      </w:r>
                    </w:p>
                    <w:p w:rsidR="0042454D" w:rsidRDefault="0042454D" w:rsidP="00971B30"/>
                    <w:p w:rsidR="0042454D" w:rsidRDefault="0042454D" w:rsidP="00971B30"/>
                    <w:p w:rsidR="0042454D" w:rsidRDefault="0042454D" w:rsidP="00971B30">
                      <w:r w:rsidRPr="0056546F">
                        <w:rPr>
                          <w:b/>
                          <w:color w:val="00769E" w:themeColor="accent2"/>
                          <w:sz w:val="24"/>
                          <w:szCs w:val="24"/>
                        </w:rPr>
                        <w:fldChar w:fldCharType="begin"/>
                      </w:r>
                      <w:r w:rsidRPr="0056546F">
                        <w:rPr>
                          <w:b/>
                          <w:color w:val="00769E" w:themeColor="accent2"/>
                          <w:sz w:val="24"/>
                          <w:szCs w:val="24"/>
                        </w:rPr>
                        <w:instrText xml:space="preserve"> DOCVARIABLE ProjectgroepKop \* CHARFORMAT </w:instrText>
                      </w:r>
                      <w:r w:rsidRPr="0056546F">
                        <w:rPr>
                          <w:b/>
                          <w:color w:val="00769E" w:themeColor="accent2"/>
                          <w:sz w:val="24"/>
                          <w:szCs w:val="24"/>
                        </w:rPr>
                        <w:fldChar w:fldCharType="separate"/>
                      </w:r>
                      <w:r>
                        <w:rPr>
                          <w:b/>
                          <w:color w:val="00769E" w:themeColor="accent2"/>
                          <w:sz w:val="24"/>
                          <w:szCs w:val="24"/>
                        </w:rPr>
                        <w:t xml:space="preserve"> </w:t>
                      </w:r>
                      <w:r w:rsidRPr="0056546F">
                        <w:rPr>
                          <w:b/>
                          <w:color w:val="00769E" w:themeColor="accent2"/>
                          <w:sz w:val="24"/>
                          <w:szCs w:val="24"/>
                        </w:rPr>
                        <w:fldChar w:fldCharType="end"/>
                      </w:r>
                      <w:r w:rsidRPr="0056546F">
                        <w:rPr>
                          <w:b/>
                          <w:color w:val="00769E" w:themeColor="accent2"/>
                          <w:sz w:val="24"/>
                          <w:szCs w:val="24"/>
                        </w:rPr>
                        <w:fldChar w:fldCharType="begin"/>
                      </w:r>
                      <w:r w:rsidRPr="0056546F">
                        <w:rPr>
                          <w:b/>
                          <w:color w:val="00769E" w:themeColor="accent2"/>
                          <w:sz w:val="24"/>
                          <w:szCs w:val="24"/>
                        </w:rPr>
                        <w:instrText xml:space="preserve"> DOCVARIABLE ProjectgroepLegeRegel </w:instrText>
                      </w:r>
                      <w:r w:rsidRPr="0056546F">
                        <w:rPr>
                          <w:b/>
                          <w:color w:val="00769E" w:themeColor="accent2"/>
                          <w:sz w:val="24"/>
                          <w:szCs w:val="24"/>
                        </w:rPr>
                        <w:fldChar w:fldCharType="separate"/>
                      </w:r>
                      <w:r>
                        <w:rPr>
                          <w:b/>
                          <w:color w:val="00769E" w:themeColor="accent2"/>
                          <w:sz w:val="24"/>
                          <w:szCs w:val="24"/>
                        </w:rPr>
                        <w:t xml:space="preserve"> </w:t>
                      </w:r>
                      <w:r w:rsidRPr="0056546F">
                        <w:rPr>
                          <w:b/>
                          <w:color w:val="00769E" w:themeColor="accent2"/>
                          <w:sz w:val="24"/>
                          <w:szCs w:val="24"/>
                        </w:rPr>
                        <w:fldChar w:fldCharType="end"/>
                      </w:r>
                      <w:r w:rsidRPr="006F2DFD">
                        <w:fldChar w:fldCharType="begin"/>
                      </w:r>
                      <w:r w:rsidRPr="006F2DFD">
                        <w:instrText xml:space="preserve"> </w:instrText>
                      </w:r>
                      <w:r w:rsidRPr="00111457">
                        <w:rPr>
                          <w:bCs/>
                          <w:szCs w:val="20"/>
                        </w:rPr>
                        <w:instrText>D</w:instrText>
                      </w:r>
                      <w:r w:rsidRPr="006F2DFD">
                        <w:instrText>OCVARIABLE Projectgroep</w:instrText>
                      </w:r>
                      <w:r>
                        <w:instrText xml:space="preserve"> \* CHARFORMAT</w:instrText>
                      </w:r>
                      <w:r w:rsidRPr="006F2DFD">
                        <w:instrText xml:space="preserve"> </w:instrText>
                      </w:r>
                      <w:r w:rsidRPr="006F2DFD">
                        <w:fldChar w:fldCharType="separate"/>
                      </w:r>
                      <w:r>
                        <w:t xml:space="preserve"> </w:t>
                      </w:r>
                      <w:r w:rsidRPr="006F2DFD">
                        <w:fldChar w:fldCharType="end"/>
                      </w:r>
                      <w:r w:rsidRPr="006F2DFD">
                        <w:fldChar w:fldCharType="begin"/>
                      </w:r>
                      <w:r w:rsidRPr="006F2DFD">
                        <w:instrText xml:space="preserve"> </w:instrText>
                      </w:r>
                      <w:r w:rsidRPr="00111457">
                        <w:rPr>
                          <w:bCs/>
                          <w:szCs w:val="20"/>
                        </w:rPr>
                        <w:instrText>D</w:instrText>
                      </w:r>
                      <w:r w:rsidRPr="006F2DFD">
                        <w:instrText>OCVARIABLE ProjectgroepLegeRegel</w:instrText>
                      </w:r>
                      <w:r>
                        <w:instrText xml:space="preserve"> \* CHARFORMAT</w:instrText>
                      </w:r>
                      <w:r w:rsidRPr="006F2DFD">
                        <w:instrText xml:space="preserve"> </w:instrText>
                      </w:r>
                      <w:r w:rsidRPr="006F2DFD">
                        <w:fldChar w:fldCharType="separate"/>
                      </w:r>
                      <w:r>
                        <w:t xml:space="preserve"> </w:t>
                      </w:r>
                      <w:r w:rsidRPr="006F2DFD">
                        <w:fldChar w:fldCharType="end"/>
                      </w:r>
                      <w:r w:rsidRPr="006F2DFD">
                        <w:fldChar w:fldCharType="begin"/>
                      </w:r>
                      <w:r w:rsidRPr="006F2DFD">
                        <w:instrText xml:space="preserve"> </w:instrText>
                      </w:r>
                      <w:r w:rsidRPr="00111457">
                        <w:rPr>
                          <w:bCs/>
                          <w:szCs w:val="20"/>
                        </w:rPr>
                        <w:instrText>D</w:instrText>
                      </w:r>
                      <w:r w:rsidRPr="006F2DFD">
                        <w:instrText>OCVARIABLE ProjectgroepLegeRegel</w:instrText>
                      </w:r>
                      <w:r>
                        <w:instrText xml:space="preserve"> \* CHARFORMAT</w:instrText>
                      </w:r>
                      <w:r w:rsidRPr="006F2DFD">
                        <w:instrText xml:space="preserve"> </w:instrText>
                      </w:r>
                      <w:r w:rsidRPr="006F2DFD">
                        <w:fldChar w:fldCharType="separate"/>
                      </w:r>
                      <w:r>
                        <w:t xml:space="preserve"> </w:t>
                      </w:r>
                      <w:r w:rsidRPr="006F2DFD">
                        <w:fldChar w:fldCharType="end"/>
                      </w:r>
                      <w:r w:rsidRPr="0056546F">
                        <w:rPr>
                          <w:b/>
                          <w:color w:val="00769E" w:themeColor="accent2"/>
                          <w:sz w:val="24"/>
                          <w:szCs w:val="24"/>
                        </w:rPr>
                        <w:fldChar w:fldCharType="begin"/>
                      </w:r>
                      <w:r w:rsidRPr="0056546F">
                        <w:rPr>
                          <w:b/>
                          <w:color w:val="00769E" w:themeColor="accent2"/>
                          <w:sz w:val="24"/>
                          <w:szCs w:val="24"/>
                        </w:rPr>
                        <w:instrText xml:space="preserve"> DOCVARIABLE TekstbijdragenKop \* CHARFORMAT </w:instrText>
                      </w:r>
                      <w:r w:rsidRPr="0056546F">
                        <w:rPr>
                          <w:b/>
                          <w:color w:val="00769E" w:themeColor="accent2"/>
                          <w:sz w:val="24"/>
                          <w:szCs w:val="24"/>
                        </w:rPr>
                        <w:fldChar w:fldCharType="separate"/>
                      </w:r>
                      <w:r>
                        <w:rPr>
                          <w:b/>
                          <w:color w:val="00769E" w:themeColor="accent2"/>
                          <w:sz w:val="24"/>
                          <w:szCs w:val="24"/>
                        </w:rPr>
                        <w:t xml:space="preserve"> </w:t>
                      </w:r>
                      <w:r w:rsidRPr="0056546F">
                        <w:rPr>
                          <w:b/>
                          <w:color w:val="00769E" w:themeColor="accent2"/>
                          <w:sz w:val="24"/>
                          <w:szCs w:val="24"/>
                        </w:rPr>
                        <w:fldChar w:fldCharType="end"/>
                      </w:r>
                      <w:r w:rsidRPr="0056546F">
                        <w:rPr>
                          <w:b/>
                          <w:color w:val="00769E" w:themeColor="accent2"/>
                          <w:sz w:val="24"/>
                          <w:szCs w:val="24"/>
                        </w:rPr>
                        <w:fldChar w:fldCharType="begin"/>
                      </w:r>
                      <w:r w:rsidRPr="0056546F">
                        <w:rPr>
                          <w:b/>
                          <w:color w:val="00769E" w:themeColor="accent2"/>
                          <w:sz w:val="24"/>
                          <w:szCs w:val="24"/>
                        </w:rPr>
                        <w:instrText xml:space="preserve"> DOCVARIABLE TekstbijdragenLegeRegel </w:instrText>
                      </w:r>
                      <w:r w:rsidRPr="0056546F">
                        <w:rPr>
                          <w:b/>
                          <w:color w:val="00769E" w:themeColor="accent2"/>
                          <w:sz w:val="24"/>
                          <w:szCs w:val="24"/>
                        </w:rPr>
                        <w:fldChar w:fldCharType="separate"/>
                      </w:r>
                      <w:r>
                        <w:rPr>
                          <w:b/>
                          <w:color w:val="00769E" w:themeColor="accent2"/>
                          <w:sz w:val="24"/>
                          <w:szCs w:val="24"/>
                        </w:rPr>
                        <w:t xml:space="preserve"> </w:t>
                      </w:r>
                      <w:r w:rsidRPr="0056546F">
                        <w:rPr>
                          <w:b/>
                          <w:color w:val="00769E" w:themeColor="accent2"/>
                          <w:sz w:val="24"/>
                          <w:szCs w:val="24"/>
                        </w:rPr>
                        <w:fldChar w:fldCharType="end"/>
                      </w:r>
                      <w:r w:rsidRPr="006F2DFD">
                        <w:fldChar w:fldCharType="begin"/>
                      </w:r>
                      <w:r w:rsidRPr="006F2DFD">
                        <w:instrText xml:space="preserve"> </w:instrText>
                      </w:r>
                      <w:r w:rsidRPr="00111457">
                        <w:rPr>
                          <w:bCs/>
                          <w:szCs w:val="20"/>
                        </w:rPr>
                        <w:instrText>D</w:instrText>
                      </w:r>
                      <w:r w:rsidRPr="006F2DFD">
                        <w:instrText xml:space="preserve">OCVARIABLE </w:instrText>
                      </w:r>
                      <w:r>
                        <w:instrText>Tekstbijdragen \* CHARFORMAT</w:instrText>
                      </w:r>
                      <w:r w:rsidRPr="006F2DFD">
                        <w:instrText xml:space="preserve"> </w:instrText>
                      </w:r>
                      <w:r w:rsidRPr="006F2DFD">
                        <w:fldChar w:fldCharType="separate"/>
                      </w:r>
                      <w:r>
                        <w:t xml:space="preserve"> </w:t>
                      </w:r>
                      <w:r w:rsidRPr="006F2DFD">
                        <w:fldChar w:fldCharType="end"/>
                      </w:r>
                      <w:r w:rsidRPr="006F2DFD">
                        <w:fldChar w:fldCharType="begin"/>
                      </w:r>
                      <w:r w:rsidRPr="006F2DFD">
                        <w:instrText xml:space="preserve"> </w:instrText>
                      </w:r>
                      <w:r w:rsidRPr="00111457">
                        <w:rPr>
                          <w:bCs/>
                          <w:szCs w:val="20"/>
                        </w:rPr>
                        <w:instrText>D</w:instrText>
                      </w:r>
                      <w:r w:rsidRPr="006F2DFD">
                        <w:instrText xml:space="preserve">OCVARIABLE </w:instrText>
                      </w:r>
                      <w:r>
                        <w:instrText>Tekstbijdragen</w:instrText>
                      </w:r>
                      <w:r w:rsidRPr="006F2DFD">
                        <w:instrText>LegeRegel</w:instrText>
                      </w:r>
                      <w:r>
                        <w:instrText xml:space="preserve"> \* CHARFORMAT</w:instrText>
                      </w:r>
                      <w:r w:rsidRPr="006F2DFD">
                        <w:instrText xml:space="preserve"> </w:instrText>
                      </w:r>
                      <w:r w:rsidRPr="006F2DFD">
                        <w:fldChar w:fldCharType="separate"/>
                      </w:r>
                      <w:r>
                        <w:t xml:space="preserve"> </w:t>
                      </w:r>
                      <w:r w:rsidRPr="006F2DFD">
                        <w:fldChar w:fldCharType="end"/>
                      </w:r>
                      <w:r w:rsidRPr="006F2DFD">
                        <w:fldChar w:fldCharType="begin"/>
                      </w:r>
                      <w:r w:rsidRPr="006F2DFD">
                        <w:instrText xml:space="preserve"> </w:instrText>
                      </w:r>
                      <w:r w:rsidRPr="00111457">
                        <w:rPr>
                          <w:bCs/>
                          <w:szCs w:val="20"/>
                        </w:rPr>
                        <w:instrText>D</w:instrText>
                      </w:r>
                      <w:r w:rsidRPr="006F2DFD">
                        <w:instrText xml:space="preserve">OCVARIABLE </w:instrText>
                      </w:r>
                      <w:r>
                        <w:instrText>Tekstbijdragen</w:instrText>
                      </w:r>
                      <w:r w:rsidRPr="006F2DFD">
                        <w:instrText>LegeRegel</w:instrText>
                      </w:r>
                      <w:r>
                        <w:instrText xml:space="preserve"> \* CHARFORMAT</w:instrText>
                      </w:r>
                      <w:r w:rsidRPr="006F2DFD">
                        <w:instrText xml:space="preserve"> </w:instrText>
                      </w:r>
                      <w:r w:rsidRPr="006F2DFD">
                        <w:fldChar w:fldCharType="separate"/>
                      </w:r>
                      <w:r>
                        <w:t xml:space="preserve"> </w:t>
                      </w:r>
                      <w:r w:rsidRPr="006F2DFD">
                        <w:fldChar w:fldCharType="end"/>
                      </w:r>
                      <w:r w:rsidRPr="0056546F">
                        <w:rPr>
                          <w:b/>
                          <w:color w:val="00769E" w:themeColor="accent2"/>
                          <w:sz w:val="24"/>
                          <w:szCs w:val="24"/>
                        </w:rPr>
                        <w:fldChar w:fldCharType="begin"/>
                      </w:r>
                      <w:r w:rsidRPr="0056546F">
                        <w:rPr>
                          <w:b/>
                          <w:color w:val="00769E" w:themeColor="accent2"/>
                          <w:sz w:val="24"/>
                          <w:szCs w:val="24"/>
                        </w:rPr>
                        <w:instrText xml:space="preserve"> DOCVARIABLE FotografieKop \* CHARFORMAT </w:instrText>
                      </w:r>
                      <w:r w:rsidRPr="0056546F">
                        <w:rPr>
                          <w:b/>
                          <w:color w:val="00769E" w:themeColor="accent2"/>
                          <w:sz w:val="24"/>
                          <w:szCs w:val="24"/>
                        </w:rPr>
                        <w:fldChar w:fldCharType="separate"/>
                      </w:r>
                      <w:r>
                        <w:rPr>
                          <w:b/>
                          <w:color w:val="00769E" w:themeColor="accent2"/>
                          <w:sz w:val="24"/>
                          <w:szCs w:val="24"/>
                        </w:rPr>
                        <w:t xml:space="preserve"> </w:t>
                      </w:r>
                      <w:r w:rsidRPr="0056546F">
                        <w:rPr>
                          <w:b/>
                          <w:color w:val="00769E" w:themeColor="accent2"/>
                          <w:sz w:val="24"/>
                          <w:szCs w:val="24"/>
                        </w:rPr>
                        <w:fldChar w:fldCharType="end"/>
                      </w:r>
                      <w:r w:rsidRPr="0056546F">
                        <w:rPr>
                          <w:b/>
                          <w:color w:val="00769E" w:themeColor="accent2"/>
                          <w:sz w:val="24"/>
                          <w:szCs w:val="24"/>
                        </w:rPr>
                        <w:fldChar w:fldCharType="begin"/>
                      </w:r>
                      <w:r w:rsidRPr="0056546F">
                        <w:rPr>
                          <w:b/>
                          <w:color w:val="00769E" w:themeColor="accent2"/>
                          <w:sz w:val="24"/>
                          <w:szCs w:val="24"/>
                        </w:rPr>
                        <w:instrText xml:space="preserve"> DOCVARIABLE FotografieLegeRegel </w:instrText>
                      </w:r>
                      <w:r w:rsidRPr="0056546F">
                        <w:rPr>
                          <w:b/>
                          <w:color w:val="00769E" w:themeColor="accent2"/>
                          <w:sz w:val="24"/>
                          <w:szCs w:val="24"/>
                        </w:rPr>
                        <w:fldChar w:fldCharType="separate"/>
                      </w:r>
                      <w:r>
                        <w:rPr>
                          <w:b/>
                          <w:color w:val="00769E" w:themeColor="accent2"/>
                          <w:sz w:val="24"/>
                          <w:szCs w:val="24"/>
                        </w:rPr>
                        <w:t xml:space="preserve"> </w:t>
                      </w:r>
                      <w:r w:rsidRPr="0056546F">
                        <w:rPr>
                          <w:b/>
                          <w:color w:val="00769E" w:themeColor="accent2"/>
                          <w:sz w:val="24"/>
                          <w:szCs w:val="24"/>
                        </w:rPr>
                        <w:fldChar w:fldCharType="end"/>
                      </w:r>
                      <w:r w:rsidRPr="006F2DFD">
                        <w:fldChar w:fldCharType="begin"/>
                      </w:r>
                      <w:r w:rsidRPr="006F2DFD">
                        <w:instrText xml:space="preserve"> </w:instrText>
                      </w:r>
                      <w:r w:rsidRPr="00111457">
                        <w:rPr>
                          <w:bCs/>
                          <w:szCs w:val="20"/>
                        </w:rPr>
                        <w:instrText>D</w:instrText>
                      </w:r>
                      <w:r w:rsidRPr="006F2DFD">
                        <w:instrText xml:space="preserve">OCVARIABLE </w:instrText>
                      </w:r>
                      <w:r>
                        <w:instrText>Fotografie \* CHARFORMAT</w:instrText>
                      </w:r>
                      <w:r w:rsidRPr="006F2DFD">
                        <w:instrText xml:space="preserve"> </w:instrText>
                      </w:r>
                      <w:r w:rsidRPr="006F2DFD">
                        <w:fldChar w:fldCharType="separate"/>
                      </w:r>
                      <w:r>
                        <w:t xml:space="preserve"> </w:t>
                      </w:r>
                      <w:r w:rsidRPr="006F2DFD">
                        <w:fldChar w:fldCharType="end"/>
                      </w:r>
                      <w:r w:rsidRPr="006F2DFD">
                        <w:fldChar w:fldCharType="begin"/>
                      </w:r>
                      <w:r w:rsidRPr="006F2DFD">
                        <w:instrText xml:space="preserve"> </w:instrText>
                      </w:r>
                      <w:r w:rsidRPr="00111457">
                        <w:rPr>
                          <w:bCs/>
                          <w:szCs w:val="20"/>
                        </w:rPr>
                        <w:instrText>D</w:instrText>
                      </w:r>
                      <w:r w:rsidRPr="006F2DFD">
                        <w:instrText xml:space="preserve">OCVARIABLE </w:instrText>
                      </w:r>
                      <w:r>
                        <w:instrText>Fotografie</w:instrText>
                      </w:r>
                      <w:r w:rsidRPr="006F2DFD">
                        <w:instrText>LegeRegel</w:instrText>
                      </w:r>
                      <w:r>
                        <w:instrText xml:space="preserve"> \* CHARFORMAT</w:instrText>
                      </w:r>
                      <w:r w:rsidRPr="006F2DFD">
                        <w:instrText xml:space="preserve"> </w:instrText>
                      </w:r>
                      <w:r w:rsidRPr="006F2DFD">
                        <w:fldChar w:fldCharType="separate"/>
                      </w:r>
                      <w:r>
                        <w:t xml:space="preserve"> </w:t>
                      </w:r>
                      <w:r w:rsidRPr="006F2DFD">
                        <w:fldChar w:fldCharType="end"/>
                      </w:r>
                      <w:r w:rsidRPr="006F2DFD">
                        <w:fldChar w:fldCharType="begin"/>
                      </w:r>
                      <w:r w:rsidRPr="006F2DFD">
                        <w:instrText xml:space="preserve"> </w:instrText>
                      </w:r>
                      <w:r w:rsidRPr="00111457">
                        <w:rPr>
                          <w:bCs/>
                          <w:szCs w:val="20"/>
                        </w:rPr>
                        <w:instrText>D</w:instrText>
                      </w:r>
                      <w:r w:rsidRPr="006F2DFD">
                        <w:instrText xml:space="preserve">OCVARIABLE </w:instrText>
                      </w:r>
                      <w:r>
                        <w:instrText>Fotografie</w:instrText>
                      </w:r>
                      <w:r w:rsidRPr="006F2DFD">
                        <w:instrText>LegeRegel</w:instrText>
                      </w:r>
                      <w:r>
                        <w:instrText xml:space="preserve"> \* CHARFORMAT</w:instrText>
                      </w:r>
                      <w:r w:rsidRPr="006F2DFD">
                        <w:instrText xml:space="preserve"> </w:instrText>
                      </w:r>
                      <w:r w:rsidRPr="006F2DFD">
                        <w:fldChar w:fldCharType="separate"/>
                      </w:r>
                      <w:r>
                        <w:t xml:space="preserve"> </w:t>
                      </w:r>
                      <w:r w:rsidRPr="006F2DFD">
                        <w:fldChar w:fldCharType="end"/>
                      </w:r>
                      <w:r w:rsidRPr="0056546F">
                        <w:rPr>
                          <w:b/>
                          <w:color w:val="00769E" w:themeColor="accent2"/>
                          <w:sz w:val="24"/>
                          <w:szCs w:val="24"/>
                        </w:rPr>
                        <w:fldChar w:fldCharType="begin"/>
                      </w:r>
                      <w:r w:rsidRPr="0056546F">
                        <w:rPr>
                          <w:b/>
                          <w:color w:val="00769E" w:themeColor="accent2"/>
                          <w:sz w:val="24"/>
                          <w:szCs w:val="24"/>
                        </w:rPr>
                        <w:instrText xml:space="preserve"> DOCVARIABLE VormgevingKop \* CHARFORMAT </w:instrText>
                      </w:r>
                      <w:r w:rsidRPr="0056546F">
                        <w:rPr>
                          <w:b/>
                          <w:color w:val="00769E" w:themeColor="accent2"/>
                          <w:sz w:val="24"/>
                          <w:szCs w:val="24"/>
                        </w:rPr>
                        <w:fldChar w:fldCharType="separate"/>
                      </w:r>
                      <w:r>
                        <w:rPr>
                          <w:b/>
                          <w:color w:val="00769E" w:themeColor="accent2"/>
                          <w:sz w:val="24"/>
                          <w:szCs w:val="24"/>
                        </w:rPr>
                        <w:t xml:space="preserve"> </w:t>
                      </w:r>
                      <w:r w:rsidRPr="0056546F">
                        <w:rPr>
                          <w:b/>
                          <w:color w:val="00769E" w:themeColor="accent2"/>
                          <w:sz w:val="24"/>
                          <w:szCs w:val="24"/>
                        </w:rPr>
                        <w:fldChar w:fldCharType="end"/>
                      </w:r>
                      <w:r w:rsidRPr="0056546F">
                        <w:rPr>
                          <w:b/>
                          <w:color w:val="00769E" w:themeColor="accent2"/>
                          <w:sz w:val="24"/>
                          <w:szCs w:val="24"/>
                        </w:rPr>
                        <w:fldChar w:fldCharType="begin"/>
                      </w:r>
                      <w:r w:rsidRPr="0056546F">
                        <w:rPr>
                          <w:b/>
                          <w:color w:val="00769E" w:themeColor="accent2"/>
                          <w:sz w:val="24"/>
                          <w:szCs w:val="24"/>
                        </w:rPr>
                        <w:instrText xml:space="preserve"> DOCVARIABLE VormgevingLegeRegel </w:instrText>
                      </w:r>
                      <w:r w:rsidRPr="0056546F">
                        <w:rPr>
                          <w:b/>
                          <w:color w:val="00769E" w:themeColor="accent2"/>
                          <w:sz w:val="24"/>
                          <w:szCs w:val="24"/>
                        </w:rPr>
                        <w:fldChar w:fldCharType="separate"/>
                      </w:r>
                      <w:r>
                        <w:rPr>
                          <w:b/>
                          <w:color w:val="00769E" w:themeColor="accent2"/>
                          <w:sz w:val="24"/>
                          <w:szCs w:val="24"/>
                        </w:rPr>
                        <w:t xml:space="preserve"> </w:t>
                      </w:r>
                      <w:r w:rsidRPr="0056546F">
                        <w:rPr>
                          <w:b/>
                          <w:color w:val="00769E" w:themeColor="accent2"/>
                          <w:sz w:val="24"/>
                          <w:szCs w:val="24"/>
                        </w:rPr>
                        <w:fldChar w:fldCharType="end"/>
                      </w:r>
                      <w:r w:rsidRPr="006F2DFD">
                        <w:fldChar w:fldCharType="begin"/>
                      </w:r>
                      <w:r w:rsidRPr="006F2DFD">
                        <w:instrText xml:space="preserve"> </w:instrText>
                      </w:r>
                      <w:r w:rsidRPr="00111457">
                        <w:rPr>
                          <w:bCs/>
                          <w:szCs w:val="20"/>
                        </w:rPr>
                        <w:instrText>D</w:instrText>
                      </w:r>
                      <w:r w:rsidRPr="006F2DFD">
                        <w:instrText xml:space="preserve">OCVARIABLE </w:instrText>
                      </w:r>
                      <w:r>
                        <w:instrText>Vormgeving \* CHARFORMAT</w:instrText>
                      </w:r>
                      <w:r w:rsidRPr="006F2DFD">
                        <w:instrText xml:space="preserve"> </w:instrText>
                      </w:r>
                      <w:r w:rsidRPr="006F2DFD">
                        <w:fldChar w:fldCharType="separate"/>
                      </w:r>
                      <w:r>
                        <w:t xml:space="preserve"> </w:t>
                      </w:r>
                      <w:r w:rsidRPr="006F2DFD">
                        <w:fldChar w:fldCharType="end"/>
                      </w:r>
                    </w:p>
                  </w:txbxContent>
                </v:textbox>
                <w10:wrap anchorx="margin"/>
              </v:shape>
            </w:pict>
          </mc:Fallback>
        </mc:AlternateContent>
      </w:r>
      <w:r w:rsidRPr="005C5192">
        <w:rPr>
          <w:noProof/>
          <w:color w:val="006283"/>
          <w:lang w:eastAsia="nl-NL"/>
        </w:rPr>
        <mc:AlternateContent>
          <mc:Choice Requires="wps">
            <w:drawing>
              <wp:anchor distT="0" distB="0" distL="114300" distR="114300" simplePos="0" relativeHeight="251660288" behindDoc="0" locked="0" layoutInCell="1" allowOverlap="1" wp14:anchorId="673BA05E" wp14:editId="758419A6">
                <wp:simplePos x="0" y="0"/>
                <wp:positionH relativeFrom="margin">
                  <wp:posOffset>-6985</wp:posOffset>
                </wp:positionH>
                <wp:positionV relativeFrom="margin">
                  <wp:posOffset>8119110</wp:posOffset>
                </wp:positionV>
                <wp:extent cx="5036185" cy="719455"/>
                <wp:effectExtent l="0" t="0" r="12065" b="4445"/>
                <wp:wrapNone/>
                <wp:docPr id="30" name="Tekstvak 30"/>
                <wp:cNvGraphicFramePr/>
                <a:graphic xmlns:a="http://schemas.openxmlformats.org/drawingml/2006/main">
                  <a:graphicData uri="http://schemas.microsoft.com/office/word/2010/wordprocessingShape">
                    <wps:wsp>
                      <wps:cNvSpPr txBox="1"/>
                      <wps:spPr>
                        <a:xfrm>
                          <a:off x="0" y="0"/>
                          <a:ext cx="5036185" cy="719455"/>
                        </a:xfrm>
                        <a:prstGeom prst="rect">
                          <a:avLst/>
                        </a:prstGeom>
                        <a:noFill/>
                        <a:ln w="6350">
                          <a:noFill/>
                        </a:ln>
                        <a:effectLst/>
                      </wps:spPr>
                      <wps:txbx>
                        <w:txbxContent>
                          <w:tbl>
                            <w:tblPr>
                              <w:tblStyle w:val="Tabelraster"/>
                              <w:tblW w:w="7910" w:type="dxa"/>
                              <w:tblInd w:w="20" w:type="dxa"/>
                              <w:tblLayout w:type="fixed"/>
                              <w:tblCellMar>
                                <w:left w:w="0" w:type="dxa"/>
                                <w:right w:w="0" w:type="dxa"/>
                              </w:tblCellMar>
                              <w:tblLook w:val="04A0" w:firstRow="1" w:lastRow="0" w:firstColumn="1" w:lastColumn="0" w:noHBand="0" w:noVBand="1"/>
                            </w:tblPr>
                            <w:tblGrid>
                              <w:gridCol w:w="1039"/>
                              <w:gridCol w:w="136"/>
                              <w:gridCol w:w="2665"/>
                              <w:gridCol w:w="136"/>
                              <w:gridCol w:w="1899"/>
                              <w:gridCol w:w="136"/>
                              <w:gridCol w:w="1899"/>
                            </w:tblGrid>
                            <w:tr w:rsidR="0042454D" w:rsidRPr="00CB36FF" w:rsidTr="00971B30">
                              <w:tc>
                                <w:tcPr>
                                  <w:tcW w:w="1039" w:type="dxa"/>
                                  <w:tcBorders>
                                    <w:top w:val="nil"/>
                                    <w:left w:val="nil"/>
                                    <w:bottom w:val="nil"/>
                                    <w:right w:val="nil"/>
                                  </w:tcBorders>
                                  <w:tcMar>
                                    <w:left w:w="0" w:type="dxa"/>
                                    <w:right w:w="0" w:type="dxa"/>
                                  </w:tcMar>
                                  <w:vAlign w:val="bottom"/>
                                </w:tcPr>
                                <w:p w:rsidR="0042454D" w:rsidRPr="00CB36FF" w:rsidRDefault="005C5192" w:rsidP="00971B30">
                                  <w:pPr>
                                    <w:pStyle w:val="Vrijgave"/>
                                  </w:pPr>
                                  <w:r>
                                    <w:fldChar w:fldCharType="begin"/>
                                  </w:r>
                                  <w:r>
                                    <w:instrText xml:space="preserve"> DOCVARIABLE Datum_vertaal </w:instrText>
                                  </w:r>
                                  <w:r>
                                    <w:fldChar w:fldCharType="separate"/>
                                  </w:r>
                                  <w:r w:rsidR="0042454D">
                                    <w:t>datum</w:t>
                                  </w:r>
                                  <w:r>
                                    <w:fldChar w:fldCharType="end"/>
                                  </w:r>
                                  <w:r w:rsidR="0042454D" w:rsidRPr="00CB36FF">
                                    <w:t xml:space="preserve"> </w:t>
                                  </w:r>
                                  <w:r>
                                    <w:fldChar w:fldCharType="begin"/>
                                  </w:r>
                                  <w:r>
                                    <w:instrText xml:space="preserve"> DOCVARIABLE Vrijgave_vertaal \* Lower </w:instrText>
                                  </w:r>
                                  <w:r>
                                    <w:fldChar w:fldCharType="separate"/>
                                  </w:r>
                                  <w:r w:rsidR="0042454D">
                                    <w:t>vrijgave</w:t>
                                  </w:r>
                                  <w:r>
                                    <w:fldChar w:fldCharType="end"/>
                                  </w:r>
                                </w:p>
                              </w:tc>
                              <w:tc>
                                <w:tcPr>
                                  <w:tcW w:w="136" w:type="dxa"/>
                                  <w:tcBorders>
                                    <w:top w:val="nil"/>
                                    <w:left w:val="nil"/>
                                    <w:bottom w:val="nil"/>
                                    <w:right w:val="nil"/>
                                  </w:tcBorders>
                                  <w:noWrap/>
                                  <w:tcMar>
                                    <w:left w:w="0" w:type="dxa"/>
                                    <w:right w:w="0" w:type="dxa"/>
                                  </w:tcMar>
                                  <w:vAlign w:val="bottom"/>
                                </w:tcPr>
                                <w:p w:rsidR="0042454D" w:rsidRPr="00CB36FF" w:rsidRDefault="0042454D" w:rsidP="00971B30">
                                  <w:pPr>
                                    <w:pStyle w:val="Vrijgave"/>
                                  </w:pPr>
                                </w:p>
                              </w:tc>
                              <w:tc>
                                <w:tcPr>
                                  <w:tcW w:w="2665" w:type="dxa"/>
                                  <w:tcBorders>
                                    <w:top w:val="nil"/>
                                    <w:left w:val="nil"/>
                                    <w:bottom w:val="nil"/>
                                    <w:right w:val="nil"/>
                                  </w:tcBorders>
                                  <w:tcMar>
                                    <w:left w:w="0" w:type="dxa"/>
                                    <w:right w:w="0" w:type="dxa"/>
                                  </w:tcMar>
                                  <w:vAlign w:val="bottom"/>
                                </w:tcPr>
                                <w:p w:rsidR="0042454D" w:rsidRPr="00CB36FF" w:rsidRDefault="005C5192" w:rsidP="00971B30">
                                  <w:pPr>
                                    <w:pStyle w:val="Vrijgave"/>
                                  </w:pPr>
                                  <w:r>
                                    <w:fldChar w:fldCharType="begin"/>
                                  </w:r>
                                  <w:r>
                                    <w:instrText xml:space="preserve"> DOCVARIABLE Beschrijving_vertaal </w:instrText>
                                  </w:r>
                                  <w:r>
                                    <w:fldChar w:fldCharType="separate"/>
                                  </w:r>
                                  <w:r w:rsidR="0042454D">
                                    <w:t>beschrijving</w:t>
                                  </w:r>
                                  <w:r>
                                    <w:fldChar w:fldCharType="end"/>
                                  </w:r>
                                  <w:r w:rsidR="0042454D" w:rsidRPr="00CB36FF">
                                    <w:t xml:space="preserve"> </w:t>
                                  </w:r>
                                  <w:r>
                                    <w:fldChar w:fldCharType="begin"/>
                                  </w:r>
                                  <w:r>
                                    <w:instrText xml:space="preserve"> DOCVARIABLE Revisie_vertaal </w:instrText>
                                  </w:r>
                                  <w:r>
                                    <w:fldChar w:fldCharType="separate"/>
                                  </w:r>
                                  <w:r w:rsidR="0042454D">
                                    <w:t>revisie</w:t>
                                  </w:r>
                                  <w:r>
                                    <w:fldChar w:fldCharType="end"/>
                                  </w:r>
                                  <w:r w:rsidR="0042454D">
                                    <w:t xml:space="preserve"> </w:t>
                                  </w:r>
                                  <w:r>
                                    <w:fldChar w:fldCharType="begin"/>
                                  </w:r>
                                  <w:r>
                                    <w:instrText xml:space="preserve"> DOCVARIABLE Revisienummer </w:instrText>
                                  </w:r>
                                  <w:r>
                                    <w:fldChar w:fldCharType="separate"/>
                                  </w:r>
                                  <w:r w:rsidR="0042454D">
                                    <w:t>0.9</w:t>
                                  </w:r>
                                  <w:r>
                                    <w:fldChar w:fldCharType="end"/>
                                  </w:r>
                                </w:p>
                              </w:tc>
                              <w:tc>
                                <w:tcPr>
                                  <w:tcW w:w="136" w:type="dxa"/>
                                  <w:tcBorders>
                                    <w:top w:val="nil"/>
                                    <w:left w:val="nil"/>
                                    <w:bottom w:val="nil"/>
                                    <w:right w:val="nil"/>
                                  </w:tcBorders>
                                  <w:tcMar>
                                    <w:left w:w="0" w:type="dxa"/>
                                    <w:right w:w="0" w:type="dxa"/>
                                  </w:tcMar>
                                  <w:vAlign w:val="bottom"/>
                                </w:tcPr>
                                <w:p w:rsidR="0042454D" w:rsidRPr="00CB36FF" w:rsidRDefault="0042454D" w:rsidP="00971B30">
                                  <w:pPr>
                                    <w:pStyle w:val="Vrijgave"/>
                                  </w:pPr>
                                </w:p>
                              </w:tc>
                              <w:tc>
                                <w:tcPr>
                                  <w:tcW w:w="1899" w:type="dxa"/>
                                  <w:tcBorders>
                                    <w:top w:val="nil"/>
                                    <w:left w:val="nil"/>
                                    <w:bottom w:val="nil"/>
                                    <w:right w:val="nil"/>
                                  </w:tcBorders>
                                  <w:tcMar>
                                    <w:left w:w="0" w:type="dxa"/>
                                    <w:right w:w="0" w:type="dxa"/>
                                  </w:tcMar>
                                  <w:vAlign w:val="bottom"/>
                                </w:tcPr>
                                <w:p w:rsidR="0042454D" w:rsidRPr="00CB36FF" w:rsidRDefault="005C5192" w:rsidP="00971B30">
                                  <w:pPr>
                                    <w:pStyle w:val="Vrijgave"/>
                                  </w:pPr>
                                  <w:r>
                                    <w:fldChar w:fldCharType="begin"/>
                                  </w:r>
                                  <w:r>
                                    <w:instrText xml:space="preserve"> DOCVARIABLE Goedkeuring_vertaal </w:instrText>
                                  </w:r>
                                  <w:r>
                                    <w:fldChar w:fldCharType="separate"/>
                                  </w:r>
                                  <w:r w:rsidR="0042454D">
                                    <w:t>goedkeuring</w:t>
                                  </w:r>
                                  <w:r>
                                    <w:fldChar w:fldCharType="end"/>
                                  </w:r>
                                </w:p>
                              </w:tc>
                              <w:tc>
                                <w:tcPr>
                                  <w:tcW w:w="136" w:type="dxa"/>
                                  <w:tcBorders>
                                    <w:top w:val="nil"/>
                                    <w:left w:val="nil"/>
                                    <w:bottom w:val="nil"/>
                                    <w:right w:val="nil"/>
                                  </w:tcBorders>
                                  <w:tcMar>
                                    <w:left w:w="0" w:type="dxa"/>
                                    <w:right w:w="0" w:type="dxa"/>
                                  </w:tcMar>
                                  <w:vAlign w:val="bottom"/>
                                </w:tcPr>
                                <w:p w:rsidR="0042454D" w:rsidRPr="00CB36FF" w:rsidRDefault="0042454D" w:rsidP="00971B30">
                                  <w:pPr>
                                    <w:pStyle w:val="Vrijgave"/>
                                  </w:pPr>
                                </w:p>
                              </w:tc>
                              <w:tc>
                                <w:tcPr>
                                  <w:tcW w:w="1899" w:type="dxa"/>
                                  <w:tcBorders>
                                    <w:top w:val="nil"/>
                                    <w:left w:val="nil"/>
                                    <w:bottom w:val="nil"/>
                                    <w:right w:val="nil"/>
                                  </w:tcBorders>
                                  <w:tcMar>
                                    <w:left w:w="0" w:type="dxa"/>
                                    <w:right w:w="0" w:type="dxa"/>
                                  </w:tcMar>
                                  <w:vAlign w:val="bottom"/>
                                </w:tcPr>
                                <w:p w:rsidR="0042454D" w:rsidRPr="00CB36FF" w:rsidRDefault="005C5192" w:rsidP="00971B30">
                                  <w:pPr>
                                    <w:pStyle w:val="Vrijgave"/>
                                  </w:pPr>
                                  <w:r>
                                    <w:fldChar w:fldCharType="begin"/>
                                  </w:r>
                                  <w:r>
                                    <w:instrText xml:space="preserve"> DOCVARIABLE Vrijgave_vertaal  \* Lower </w:instrText>
                                  </w:r>
                                  <w:r>
                                    <w:fldChar w:fldCharType="separate"/>
                                  </w:r>
                                  <w:r w:rsidR="0042454D">
                                    <w:t>vrijgave</w:t>
                                  </w:r>
                                  <w:r>
                                    <w:fldChar w:fldCharType="end"/>
                                  </w:r>
                                </w:p>
                              </w:tc>
                            </w:tr>
                            <w:tr w:rsidR="0042454D" w:rsidRPr="00CB36FF" w:rsidTr="00971B30">
                              <w:trPr>
                                <w:trHeight w:hRule="exact" w:val="240"/>
                              </w:trPr>
                              <w:tc>
                                <w:tcPr>
                                  <w:tcW w:w="1039" w:type="dxa"/>
                                  <w:tcBorders>
                                    <w:top w:val="nil"/>
                                    <w:right w:val="nil"/>
                                  </w:tcBorders>
                                  <w:vAlign w:val="center"/>
                                </w:tcPr>
                                <w:p w:rsidR="0042454D" w:rsidRPr="00CB36FF" w:rsidRDefault="0042454D" w:rsidP="00971B30">
                                  <w:pPr>
                                    <w:pStyle w:val="Vrijgave"/>
                                  </w:pPr>
                                </w:p>
                              </w:tc>
                              <w:tc>
                                <w:tcPr>
                                  <w:tcW w:w="136" w:type="dxa"/>
                                  <w:tcBorders>
                                    <w:top w:val="nil"/>
                                    <w:left w:val="nil"/>
                                    <w:bottom w:val="nil"/>
                                  </w:tcBorders>
                                  <w:noWrap/>
                                  <w:tcMar>
                                    <w:left w:w="0" w:type="dxa"/>
                                    <w:right w:w="0" w:type="dxa"/>
                                  </w:tcMar>
                                  <w:vAlign w:val="center"/>
                                </w:tcPr>
                                <w:p w:rsidR="0042454D" w:rsidRPr="00CB36FF" w:rsidRDefault="0042454D" w:rsidP="00971B30">
                                  <w:pPr>
                                    <w:pStyle w:val="Vrijgave"/>
                                  </w:pPr>
                                </w:p>
                              </w:tc>
                              <w:tc>
                                <w:tcPr>
                                  <w:tcW w:w="2665" w:type="dxa"/>
                                  <w:tcBorders>
                                    <w:top w:val="nil"/>
                                    <w:right w:val="nil"/>
                                  </w:tcBorders>
                                  <w:tcMar>
                                    <w:left w:w="108" w:type="dxa"/>
                                  </w:tcMar>
                                  <w:vAlign w:val="center"/>
                                </w:tcPr>
                                <w:p w:rsidR="0042454D" w:rsidRPr="00CB36FF" w:rsidRDefault="005C5192" w:rsidP="00971B30">
                                  <w:pPr>
                                    <w:pStyle w:val="Vrijgave"/>
                                  </w:pPr>
                                  <w:r>
                                    <w:fldChar w:fldCharType="begin"/>
                                  </w:r>
                                  <w:r>
                                    <w:instrText xml:space="preserve"> DOCVARIABLE BeschrijvingRevisie </w:instrText>
                                  </w:r>
                                  <w:r>
                                    <w:fldChar w:fldCharType="separate"/>
                                  </w:r>
                                  <w:r w:rsidR="0042454D">
                                    <w:t>definitief</w:t>
                                  </w:r>
                                  <w:r>
                                    <w:fldChar w:fldCharType="end"/>
                                  </w:r>
                                </w:p>
                              </w:tc>
                              <w:tc>
                                <w:tcPr>
                                  <w:tcW w:w="136" w:type="dxa"/>
                                  <w:tcBorders>
                                    <w:top w:val="nil"/>
                                    <w:left w:val="nil"/>
                                    <w:bottom w:val="nil"/>
                                  </w:tcBorders>
                                  <w:vAlign w:val="center"/>
                                </w:tcPr>
                                <w:p w:rsidR="0042454D" w:rsidRPr="00CB36FF" w:rsidRDefault="0042454D" w:rsidP="00971B30">
                                  <w:pPr>
                                    <w:pStyle w:val="Vrijgave"/>
                                  </w:pPr>
                                </w:p>
                              </w:tc>
                              <w:tc>
                                <w:tcPr>
                                  <w:tcW w:w="1899" w:type="dxa"/>
                                  <w:tcBorders>
                                    <w:top w:val="nil"/>
                                    <w:right w:val="nil"/>
                                  </w:tcBorders>
                                  <w:shd w:val="clear" w:color="auto" w:fill="auto"/>
                                  <w:tcMar>
                                    <w:left w:w="108" w:type="dxa"/>
                                    <w:right w:w="0" w:type="dxa"/>
                                  </w:tcMar>
                                  <w:vAlign w:val="center"/>
                                </w:tcPr>
                                <w:p w:rsidR="0042454D" w:rsidRPr="00CB36FF" w:rsidRDefault="005C5192" w:rsidP="00971B30">
                                  <w:pPr>
                                    <w:pStyle w:val="Vrijgave"/>
                                  </w:pPr>
                                  <w:r>
                                    <w:fldChar w:fldCharType="begin"/>
                                  </w:r>
                                  <w:r>
                                    <w:instrText xml:space="preserve"> DOCVARIABLE Goedkeuring </w:instrText>
                                  </w:r>
                                  <w:r>
                                    <w:fldChar w:fldCharType="separate"/>
                                  </w:r>
                                  <w:r w:rsidR="0042454D">
                                    <w:t>L.T. Runia</w:t>
                                  </w:r>
                                  <w:r>
                                    <w:fldChar w:fldCharType="end"/>
                                  </w:r>
                                </w:p>
                              </w:tc>
                              <w:tc>
                                <w:tcPr>
                                  <w:tcW w:w="136" w:type="dxa"/>
                                  <w:tcBorders>
                                    <w:top w:val="nil"/>
                                    <w:left w:val="nil"/>
                                    <w:bottom w:val="nil"/>
                                  </w:tcBorders>
                                  <w:shd w:val="clear" w:color="auto" w:fill="auto"/>
                                  <w:vAlign w:val="center"/>
                                </w:tcPr>
                                <w:p w:rsidR="0042454D" w:rsidRPr="00CB36FF" w:rsidRDefault="0042454D" w:rsidP="00971B30">
                                  <w:pPr>
                                    <w:pStyle w:val="Vrijgave"/>
                                  </w:pPr>
                                </w:p>
                              </w:tc>
                              <w:tc>
                                <w:tcPr>
                                  <w:tcW w:w="1899" w:type="dxa"/>
                                  <w:tcBorders>
                                    <w:top w:val="nil"/>
                                    <w:right w:val="nil"/>
                                  </w:tcBorders>
                                  <w:shd w:val="clear" w:color="auto" w:fill="auto"/>
                                  <w:tcMar>
                                    <w:left w:w="108" w:type="dxa"/>
                                    <w:right w:w="0" w:type="dxa"/>
                                  </w:tcMar>
                                  <w:vAlign w:val="center"/>
                                </w:tcPr>
                                <w:p w:rsidR="0042454D" w:rsidRPr="00CB36FF" w:rsidRDefault="005C5192" w:rsidP="00971B30">
                                  <w:pPr>
                                    <w:pStyle w:val="Vrijgave"/>
                                  </w:pPr>
                                  <w:r>
                                    <w:fldChar w:fldCharType="begin"/>
                                  </w:r>
                                  <w:r>
                                    <w:instrText xml:space="preserve"> DOCVARIABLE Vrijgave </w:instrText>
                                  </w:r>
                                  <w:r>
                                    <w:fldChar w:fldCharType="separate"/>
                                  </w:r>
                                  <w:r w:rsidR="0042454D">
                                    <w:t>T. Artz</w:t>
                                  </w:r>
                                  <w:r>
                                    <w:fldChar w:fldCharType="end"/>
                                  </w:r>
                                </w:p>
                              </w:tc>
                            </w:tr>
                          </w:tbl>
                          <w:p w:rsidR="0042454D" w:rsidRPr="002B0A45" w:rsidRDefault="0042454D" w:rsidP="00971B3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30" o:spid="_x0000_s1027" type="#_x0000_t202" style="position:absolute;margin-left:-.55pt;margin-top:639.3pt;width:396.55pt;height:56.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" filled="f" stroked="f" strokeweight=".5pt">
                <v:textbox inset="0,0,0,0">
                  <w:txbxContent>
                    <w:tbl>
                      <w:tblPr>
                        <w:tblStyle w:val="Tabelraster"/>
                        <w:tblW w:w="7910" w:type="dxa"/>
                        <w:tblInd w:w="20" w:type="dxa"/>
                        <w:tblLayout w:type="fixed"/>
                        <w:tblCellMar>
                          <w:left w:w="0" w:type="dxa"/>
                          <w:right w:w="0" w:type="dxa"/>
                        </w:tblCellMar>
                        <w:tblLook w:val="04A0" w:firstRow="1" w:lastRow="0" w:firstColumn="1" w:lastColumn="0" w:noHBand="0" w:noVBand="1"/>
                      </w:tblPr>
                      <w:tblGrid>
                        <w:gridCol w:w="1039"/>
                        <w:gridCol w:w="136"/>
                        <w:gridCol w:w="2665"/>
                        <w:gridCol w:w="136"/>
                        <w:gridCol w:w="1899"/>
                        <w:gridCol w:w="136"/>
                        <w:gridCol w:w="1899"/>
                      </w:tblGrid>
                      <w:tr w:rsidR="0042454D" w:rsidRPr="00CB36FF" w:rsidTr="00971B30">
                        <w:tc>
                          <w:tcPr>
                            <w:tcW w:w="1039" w:type="dxa"/>
                            <w:tcBorders>
                              <w:top w:val="nil"/>
                              <w:left w:val="nil"/>
                              <w:bottom w:val="nil"/>
                              <w:right w:val="nil"/>
                            </w:tcBorders>
                            <w:tcMar>
                              <w:left w:w="0" w:type="dxa"/>
                              <w:right w:w="0" w:type="dxa"/>
                            </w:tcMar>
                            <w:vAlign w:val="bottom"/>
                          </w:tcPr>
                          <w:p w:rsidR="0042454D" w:rsidRPr="00CB36FF" w:rsidRDefault="005C5192" w:rsidP="00971B30">
                            <w:pPr>
                              <w:pStyle w:val="Vrijgave"/>
                            </w:pPr>
                            <w:r>
                              <w:fldChar w:fldCharType="begin"/>
                            </w:r>
                            <w:r>
                              <w:instrText xml:space="preserve"> DOCVARIABLE Datum_vertaal </w:instrText>
                            </w:r>
                            <w:r>
                              <w:fldChar w:fldCharType="separate"/>
                            </w:r>
                            <w:r w:rsidR="0042454D">
                              <w:t>datum</w:t>
                            </w:r>
                            <w:r>
                              <w:fldChar w:fldCharType="end"/>
                            </w:r>
                            <w:r w:rsidR="0042454D" w:rsidRPr="00CB36FF">
                              <w:t xml:space="preserve"> </w:t>
                            </w:r>
                            <w:r>
                              <w:fldChar w:fldCharType="begin"/>
                            </w:r>
                            <w:r>
                              <w:instrText xml:space="preserve"> DOCVARIABLE Vrijgave_vertaal \* Lower </w:instrText>
                            </w:r>
                            <w:r>
                              <w:fldChar w:fldCharType="separate"/>
                            </w:r>
                            <w:r w:rsidR="0042454D">
                              <w:t>vrijgave</w:t>
                            </w:r>
                            <w:r>
                              <w:fldChar w:fldCharType="end"/>
                            </w:r>
                          </w:p>
                        </w:tc>
                        <w:tc>
                          <w:tcPr>
                            <w:tcW w:w="136" w:type="dxa"/>
                            <w:tcBorders>
                              <w:top w:val="nil"/>
                              <w:left w:val="nil"/>
                              <w:bottom w:val="nil"/>
                              <w:right w:val="nil"/>
                            </w:tcBorders>
                            <w:noWrap/>
                            <w:tcMar>
                              <w:left w:w="0" w:type="dxa"/>
                              <w:right w:w="0" w:type="dxa"/>
                            </w:tcMar>
                            <w:vAlign w:val="bottom"/>
                          </w:tcPr>
                          <w:p w:rsidR="0042454D" w:rsidRPr="00CB36FF" w:rsidRDefault="0042454D" w:rsidP="00971B30">
                            <w:pPr>
                              <w:pStyle w:val="Vrijgave"/>
                            </w:pPr>
                          </w:p>
                        </w:tc>
                        <w:tc>
                          <w:tcPr>
                            <w:tcW w:w="2665" w:type="dxa"/>
                            <w:tcBorders>
                              <w:top w:val="nil"/>
                              <w:left w:val="nil"/>
                              <w:bottom w:val="nil"/>
                              <w:right w:val="nil"/>
                            </w:tcBorders>
                            <w:tcMar>
                              <w:left w:w="0" w:type="dxa"/>
                              <w:right w:w="0" w:type="dxa"/>
                            </w:tcMar>
                            <w:vAlign w:val="bottom"/>
                          </w:tcPr>
                          <w:p w:rsidR="0042454D" w:rsidRPr="00CB36FF" w:rsidRDefault="005C5192" w:rsidP="00971B30">
                            <w:pPr>
                              <w:pStyle w:val="Vrijgave"/>
                            </w:pPr>
                            <w:r>
                              <w:fldChar w:fldCharType="begin"/>
                            </w:r>
                            <w:r>
                              <w:instrText xml:space="preserve"> DOCVARIABLE Beschrijving_vertaal </w:instrText>
                            </w:r>
                            <w:r>
                              <w:fldChar w:fldCharType="separate"/>
                            </w:r>
                            <w:r w:rsidR="0042454D">
                              <w:t>beschrijving</w:t>
                            </w:r>
                            <w:r>
                              <w:fldChar w:fldCharType="end"/>
                            </w:r>
                            <w:r w:rsidR="0042454D" w:rsidRPr="00CB36FF">
                              <w:t xml:space="preserve"> </w:t>
                            </w:r>
                            <w:r>
                              <w:fldChar w:fldCharType="begin"/>
                            </w:r>
                            <w:r>
                              <w:instrText xml:space="preserve"> DOCVARIABLE Revisie_vertaal </w:instrText>
                            </w:r>
                            <w:r>
                              <w:fldChar w:fldCharType="separate"/>
                            </w:r>
                            <w:r w:rsidR="0042454D">
                              <w:t>revisie</w:t>
                            </w:r>
                            <w:r>
                              <w:fldChar w:fldCharType="end"/>
                            </w:r>
                            <w:r w:rsidR="0042454D">
                              <w:t xml:space="preserve"> </w:t>
                            </w:r>
                            <w:r>
                              <w:fldChar w:fldCharType="begin"/>
                            </w:r>
                            <w:r>
                              <w:instrText xml:space="preserve"> DOCVARIABLE Revisienummer </w:instrText>
                            </w:r>
                            <w:r>
                              <w:fldChar w:fldCharType="separate"/>
                            </w:r>
                            <w:r w:rsidR="0042454D">
                              <w:t>0.9</w:t>
                            </w:r>
                            <w:r>
                              <w:fldChar w:fldCharType="end"/>
                            </w:r>
                          </w:p>
                        </w:tc>
                        <w:tc>
                          <w:tcPr>
                            <w:tcW w:w="136" w:type="dxa"/>
                            <w:tcBorders>
                              <w:top w:val="nil"/>
                              <w:left w:val="nil"/>
                              <w:bottom w:val="nil"/>
                              <w:right w:val="nil"/>
                            </w:tcBorders>
                            <w:tcMar>
                              <w:left w:w="0" w:type="dxa"/>
                              <w:right w:w="0" w:type="dxa"/>
                            </w:tcMar>
                            <w:vAlign w:val="bottom"/>
                          </w:tcPr>
                          <w:p w:rsidR="0042454D" w:rsidRPr="00CB36FF" w:rsidRDefault="0042454D" w:rsidP="00971B30">
                            <w:pPr>
                              <w:pStyle w:val="Vrijgave"/>
                            </w:pPr>
                          </w:p>
                        </w:tc>
                        <w:tc>
                          <w:tcPr>
                            <w:tcW w:w="1899" w:type="dxa"/>
                            <w:tcBorders>
                              <w:top w:val="nil"/>
                              <w:left w:val="nil"/>
                              <w:bottom w:val="nil"/>
                              <w:right w:val="nil"/>
                            </w:tcBorders>
                            <w:tcMar>
                              <w:left w:w="0" w:type="dxa"/>
                              <w:right w:w="0" w:type="dxa"/>
                            </w:tcMar>
                            <w:vAlign w:val="bottom"/>
                          </w:tcPr>
                          <w:p w:rsidR="0042454D" w:rsidRPr="00CB36FF" w:rsidRDefault="005C5192" w:rsidP="00971B30">
                            <w:pPr>
                              <w:pStyle w:val="Vrijgave"/>
                            </w:pPr>
                            <w:r>
                              <w:fldChar w:fldCharType="begin"/>
                            </w:r>
                            <w:r>
                              <w:instrText xml:space="preserve"> DOCVARIABLE Goedkeuring_vertaal </w:instrText>
                            </w:r>
                            <w:r>
                              <w:fldChar w:fldCharType="separate"/>
                            </w:r>
                            <w:r w:rsidR="0042454D">
                              <w:t>goedkeuring</w:t>
                            </w:r>
                            <w:r>
                              <w:fldChar w:fldCharType="end"/>
                            </w:r>
                          </w:p>
                        </w:tc>
                        <w:tc>
                          <w:tcPr>
                            <w:tcW w:w="136" w:type="dxa"/>
                            <w:tcBorders>
                              <w:top w:val="nil"/>
                              <w:left w:val="nil"/>
                              <w:bottom w:val="nil"/>
                              <w:right w:val="nil"/>
                            </w:tcBorders>
                            <w:tcMar>
                              <w:left w:w="0" w:type="dxa"/>
                              <w:right w:w="0" w:type="dxa"/>
                            </w:tcMar>
                            <w:vAlign w:val="bottom"/>
                          </w:tcPr>
                          <w:p w:rsidR="0042454D" w:rsidRPr="00CB36FF" w:rsidRDefault="0042454D" w:rsidP="00971B30">
                            <w:pPr>
                              <w:pStyle w:val="Vrijgave"/>
                            </w:pPr>
                          </w:p>
                        </w:tc>
                        <w:tc>
                          <w:tcPr>
                            <w:tcW w:w="1899" w:type="dxa"/>
                            <w:tcBorders>
                              <w:top w:val="nil"/>
                              <w:left w:val="nil"/>
                              <w:bottom w:val="nil"/>
                              <w:right w:val="nil"/>
                            </w:tcBorders>
                            <w:tcMar>
                              <w:left w:w="0" w:type="dxa"/>
                              <w:right w:w="0" w:type="dxa"/>
                            </w:tcMar>
                            <w:vAlign w:val="bottom"/>
                          </w:tcPr>
                          <w:p w:rsidR="0042454D" w:rsidRPr="00CB36FF" w:rsidRDefault="005C5192" w:rsidP="00971B30">
                            <w:pPr>
                              <w:pStyle w:val="Vrijgave"/>
                            </w:pPr>
                            <w:r>
                              <w:fldChar w:fldCharType="begin"/>
                            </w:r>
                            <w:r>
                              <w:instrText xml:space="preserve"> DOCVARIABLE Vrijgave_vertaal  \* Lower </w:instrText>
                            </w:r>
                            <w:r>
                              <w:fldChar w:fldCharType="separate"/>
                            </w:r>
                            <w:r w:rsidR="0042454D">
                              <w:t>vrijgave</w:t>
                            </w:r>
                            <w:r>
                              <w:fldChar w:fldCharType="end"/>
                            </w:r>
                          </w:p>
                        </w:tc>
                      </w:tr>
                      <w:tr w:rsidR="0042454D" w:rsidRPr="00CB36FF" w:rsidTr="00971B30">
                        <w:trPr>
                          <w:trHeight w:hRule="exact" w:val="240"/>
                        </w:trPr>
                        <w:tc>
                          <w:tcPr>
                            <w:tcW w:w="1039" w:type="dxa"/>
                            <w:tcBorders>
                              <w:top w:val="nil"/>
                              <w:right w:val="nil"/>
                            </w:tcBorders>
                            <w:vAlign w:val="center"/>
                          </w:tcPr>
                          <w:p w:rsidR="0042454D" w:rsidRPr="00CB36FF" w:rsidRDefault="0042454D" w:rsidP="00971B30">
                            <w:pPr>
                              <w:pStyle w:val="Vrijgave"/>
                            </w:pPr>
                          </w:p>
                        </w:tc>
                        <w:tc>
                          <w:tcPr>
                            <w:tcW w:w="136" w:type="dxa"/>
                            <w:tcBorders>
                              <w:top w:val="nil"/>
                              <w:left w:val="nil"/>
                              <w:bottom w:val="nil"/>
                            </w:tcBorders>
                            <w:noWrap/>
                            <w:tcMar>
                              <w:left w:w="0" w:type="dxa"/>
                              <w:right w:w="0" w:type="dxa"/>
                            </w:tcMar>
                            <w:vAlign w:val="center"/>
                          </w:tcPr>
                          <w:p w:rsidR="0042454D" w:rsidRPr="00CB36FF" w:rsidRDefault="0042454D" w:rsidP="00971B30">
                            <w:pPr>
                              <w:pStyle w:val="Vrijgave"/>
                            </w:pPr>
                          </w:p>
                        </w:tc>
                        <w:tc>
                          <w:tcPr>
                            <w:tcW w:w="2665" w:type="dxa"/>
                            <w:tcBorders>
                              <w:top w:val="nil"/>
                              <w:right w:val="nil"/>
                            </w:tcBorders>
                            <w:tcMar>
                              <w:left w:w="108" w:type="dxa"/>
                            </w:tcMar>
                            <w:vAlign w:val="center"/>
                          </w:tcPr>
                          <w:p w:rsidR="0042454D" w:rsidRPr="00CB36FF" w:rsidRDefault="005C5192" w:rsidP="00971B30">
                            <w:pPr>
                              <w:pStyle w:val="Vrijgave"/>
                            </w:pPr>
                            <w:r>
                              <w:fldChar w:fldCharType="begin"/>
                            </w:r>
                            <w:r>
                              <w:instrText xml:space="preserve"> DOCVARIABLE BeschrijvingRevisie </w:instrText>
                            </w:r>
                            <w:r>
                              <w:fldChar w:fldCharType="separate"/>
                            </w:r>
                            <w:r w:rsidR="0042454D">
                              <w:t>definitief</w:t>
                            </w:r>
                            <w:r>
                              <w:fldChar w:fldCharType="end"/>
                            </w:r>
                          </w:p>
                        </w:tc>
                        <w:tc>
                          <w:tcPr>
                            <w:tcW w:w="136" w:type="dxa"/>
                            <w:tcBorders>
                              <w:top w:val="nil"/>
                              <w:left w:val="nil"/>
                              <w:bottom w:val="nil"/>
                            </w:tcBorders>
                            <w:vAlign w:val="center"/>
                          </w:tcPr>
                          <w:p w:rsidR="0042454D" w:rsidRPr="00CB36FF" w:rsidRDefault="0042454D" w:rsidP="00971B30">
                            <w:pPr>
                              <w:pStyle w:val="Vrijgave"/>
                            </w:pPr>
                          </w:p>
                        </w:tc>
                        <w:tc>
                          <w:tcPr>
                            <w:tcW w:w="1899" w:type="dxa"/>
                            <w:tcBorders>
                              <w:top w:val="nil"/>
                              <w:right w:val="nil"/>
                            </w:tcBorders>
                            <w:shd w:val="clear" w:color="auto" w:fill="auto"/>
                            <w:tcMar>
                              <w:left w:w="108" w:type="dxa"/>
                              <w:right w:w="0" w:type="dxa"/>
                            </w:tcMar>
                            <w:vAlign w:val="center"/>
                          </w:tcPr>
                          <w:p w:rsidR="0042454D" w:rsidRPr="00CB36FF" w:rsidRDefault="005C5192" w:rsidP="00971B30">
                            <w:pPr>
                              <w:pStyle w:val="Vrijgave"/>
                            </w:pPr>
                            <w:r>
                              <w:fldChar w:fldCharType="begin"/>
                            </w:r>
                            <w:r>
                              <w:instrText xml:space="preserve"> DOCVARIABLE Goedkeuring </w:instrText>
                            </w:r>
                            <w:r>
                              <w:fldChar w:fldCharType="separate"/>
                            </w:r>
                            <w:r w:rsidR="0042454D">
                              <w:t>L.T. Runia</w:t>
                            </w:r>
                            <w:r>
                              <w:fldChar w:fldCharType="end"/>
                            </w:r>
                          </w:p>
                        </w:tc>
                        <w:tc>
                          <w:tcPr>
                            <w:tcW w:w="136" w:type="dxa"/>
                            <w:tcBorders>
                              <w:top w:val="nil"/>
                              <w:left w:val="nil"/>
                              <w:bottom w:val="nil"/>
                            </w:tcBorders>
                            <w:shd w:val="clear" w:color="auto" w:fill="auto"/>
                            <w:vAlign w:val="center"/>
                          </w:tcPr>
                          <w:p w:rsidR="0042454D" w:rsidRPr="00CB36FF" w:rsidRDefault="0042454D" w:rsidP="00971B30">
                            <w:pPr>
                              <w:pStyle w:val="Vrijgave"/>
                            </w:pPr>
                          </w:p>
                        </w:tc>
                        <w:tc>
                          <w:tcPr>
                            <w:tcW w:w="1899" w:type="dxa"/>
                            <w:tcBorders>
                              <w:top w:val="nil"/>
                              <w:right w:val="nil"/>
                            </w:tcBorders>
                            <w:shd w:val="clear" w:color="auto" w:fill="auto"/>
                            <w:tcMar>
                              <w:left w:w="108" w:type="dxa"/>
                              <w:right w:w="0" w:type="dxa"/>
                            </w:tcMar>
                            <w:vAlign w:val="center"/>
                          </w:tcPr>
                          <w:p w:rsidR="0042454D" w:rsidRPr="00CB36FF" w:rsidRDefault="005C5192" w:rsidP="00971B30">
                            <w:pPr>
                              <w:pStyle w:val="Vrijgave"/>
                            </w:pPr>
                            <w:r>
                              <w:fldChar w:fldCharType="begin"/>
                            </w:r>
                            <w:r>
                              <w:instrText xml:space="preserve"> DOCVARIABLE Vrijgave </w:instrText>
                            </w:r>
                            <w:r>
                              <w:fldChar w:fldCharType="separate"/>
                            </w:r>
                            <w:r w:rsidR="0042454D">
                              <w:t>T. Artz</w:t>
                            </w:r>
                            <w:r>
                              <w:fldChar w:fldCharType="end"/>
                            </w:r>
                          </w:p>
                        </w:tc>
                      </w:tr>
                    </w:tbl>
                    <w:p w:rsidR="0042454D" w:rsidRPr="002B0A45" w:rsidRDefault="0042454D" w:rsidP="00971B30"/>
                  </w:txbxContent>
                </v:textbox>
                <w10:wrap anchorx="margin" anchory="margin"/>
              </v:shape>
            </w:pict>
          </mc:Fallback>
        </mc:AlternateContent>
      </w:r>
      <w:r w:rsidRPr="005C5192">
        <w:rPr>
          <w:noProof/>
          <w:color w:val="006283"/>
          <w:lang w:eastAsia="nl-NL"/>
        </w:rPr>
        <mc:AlternateContent>
          <mc:Choice Requires="wps">
            <w:drawing>
              <wp:anchor distT="0" distB="0" distL="114300" distR="114300" simplePos="0" relativeHeight="251659264" behindDoc="0" locked="0" layoutInCell="1" allowOverlap="1" wp14:anchorId="5F3A3255" wp14:editId="56A9C4C3">
                <wp:simplePos x="0" y="0"/>
                <wp:positionH relativeFrom="margin">
                  <wp:posOffset>0</wp:posOffset>
                </wp:positionH>
                <wp:positionV relativeFrom="page">
                  <wp:posOffset>4533900</wp:posOffset>
                </wp:positionV>
                <wp:extent cx="4506595" cy="1276350"/>
                <wp:effectExtent l="0" t="0" r="8255" b="0"/>
                <wp:wrapNone/>
                <wp:docPr id="31" name="Tekstvak 31"/>
                <wp:cNvGraphicFramePr/>
                <a:graphic xmlns:a="http://schemas.openxmlformats.org/drawingml/2006/main">
                  <a:graphicData uri="http://schemas.microsoft.com/office/word/2010/wordprocessingShape">
                    <wps:wsp>
                      <wps:cNvSpPr txBox="1"/>
                      <wps:spPr>
                        <a:xfrm>
                          <a:off x="0" y="0"/>
                          <a:ext cx="4506595" cy="1276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2454D" w:rsidRPr="00D65690" w:rsidRDefault="005C5192" w:rsidP="00971B30">
                            <w:pPr>
                              <w:pStyle w:val="Kop2geennummering"/>
                            </w:pPr>
                            <w:r>
                              <w:fldChar w:fldCharType="begin"/>
                            </w:r>
                            <w:r>
                              <w:instrText xml:space="preserve"> DOCVARIABLE Opdrachtgever_vertaal </w:instrText>
                            </w:r>
                            <w:r>
                              <w:fldChar w:fldCharType="separate"/>
                            </w:r>
                            <w:r w:rsidR="0042454D">
                              <w:t>Opdrachtgever</w:t>
                            </w:r>
                            <w:r>
                              <w:fldChar w:fldCharType="end"/>
                            </w:r>
                          </w:p>
                          <w:p w:rsidR="0042454D" w:rsidRDefault="005C5192" w:rsidP="00971B30">
                            <w:r>
                              <w:fldChar w:fldCharType="begin"/>
                            </w:r>
                            <w:r>
                              <w:instrText xml:space="preserve"> DOCVARIABLE Opdrachtgever </w:instrText>
                            </w:r>
                            <w:r>
                              <w:fldChar w:fldCharType="separate"/>
                            </w:r>
                            <w:r w:rsidR="0042454D">
                              <w:t>Provincie Noord-Brabant</w:t>
                            </w:r>
                            <w:r>
                              <w:fldChar w:fldCharType="end"/>
                            </w:r>
                          </w:p>
                          <w:p w:rsidR="0042454D" w:rsidRDefault="005C5192" w:rsidP="00971B30">
                            <w:r>
                              <w:fldChar w:fldCharType="begin"/>
                            </w:r>
                            <w:r>
                              <w:instrText xml:space="preserve"> DOCVARIABLE OpdrachtgeverAdres </w:instrText>
                            </w:r>
                            <w:r>
                              <w:fldChar w:fldCharType="separate"/>
                            </w:r>
                            <w:r w:rsidR="0042454D">
                              <w:t>Postbus 90151</w:t>
                            </w:r>
                            <w:r>
                              <w:fldChar w:fldCharType="end"/>
                            </w:r>
                          </w:p>
                          <w:p w:rsidR="0042454D" w:rsidRPr="002B0A45" w:rsidRDefault="005C5192" w:rsidP="00971B30">
                            <w:r>
                              <w:fldChar w:fldCharType="begin"/>
                            </w:r>
                            <w:r>
                              <w:instrText xml:space="preserve"> DOCVARIABLE OpdrachtgeverPostcode </w:instrText>
                            </w:r>
                            <w:r>
                              <w:fldChar w:fldCharType="separate"/>
                            </w:r>
                            <w:r w:rsidR="0042454D">
                              <w:t>5200 MC</w:t>
                            </w:r>
                            <w:r>
                              <w:fldChar w:fldCharType="end"/>
                            </w:r>
                            <w:proofErr w:type="gramStart"/>
                            <w:r w:rsidR="0042454D">
                              <w:t xml:space="preserve">  </w:t>
                            </w:r>
                            <w:proofErr w:type="gramEnd"/>
                            <w:fldSimple w:instr=" DOCVARIABLE OpdrachtgeverPlaats ">
                              <w:r w:rsidR="0042454D">
                                <w:t>'s-HERTOGENBOSCH</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38E8231" id="Tekstvak 31" o:spid="_x0000_s1028" type="#_x0000_t202" style="position:absolute;margin-left:0;margin-top:357pt;width:354.85pt;height:10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" filled="f" stroked="f" strokeweight=".5pt">
                <v:textbox inset="0,0,0,0">
                  <w:txbxContent>
                    <w:p w:rsidR="0042454D" w:rsidRPr="00D65690" w:rsidRDefault="0042454D" w:rsidP="00971B30">
                      <w:pPr>
                        <w:pStyle w:val="Kop2geennummering"/>
                      </w:pPr>
                      <w:fldSimple w:instr=" DOCVARIABLE Opdrachtgever_vertaal ">
                        <w:r>
                          <w:t>Opdrachtgever</w:t>
                        </w:r>
                      </w:fldSimple>
                    </w:p>
                    <w:p w:rsidR="0042454D" w:rsidRDefault="0042454D" w:rsidP="00971B30">
                      <w:fldSimple w:instr=" DOCVARIABLE Opdrachtgever ">
                        <w:r>
                          <w:t>Provincie Noord-Brabant</w:t>
                        </w:r>
                      </w:fldSimple>
                    </w:p>
                    <w:p w:rsidR="0042454D" w:rsidRDefault="0042454D" w:rsidP="00971B30">
                      <w:fldSimple w:instr=" DOCVARIABLE OpdrachtgeverAdres ">
                        <w:r>
                          <w:t>Postbus 90151</w:t>
                        </w:r>
                      </w:fldSimple>
                    </w:p>
                    <w:p w:rsidR="0042454D" w:rsidRPr="002B0A45" w:rsidRDefault="0042454D" w:rsidP="00971B30">
                      <w:fldSimple w:instr=" DOCVARIABLE OpdrachtgeverPostcode ">
                        <w:r>
                          <w:t>5200 MC</w:t>
                        </w:r>
                      </w:fldSimple>
                      <w:r>
                        <w:t xml:space="preserve">  </w:t>
                      </w:r>
                      <w:r>
                        <w:fldChar w:fldCharType="begin"/>
                      </w:r>
                      <w:r>
                        <w:instrText xml:space="preserve"> DOCVARIABLE OpdrachtgeverPlaats </w:instrText>
                      </w:r>
                      <w:r>
                        <w:fldChar w:fldCharType="separate"/>
                      </w:r>
                      <w:proofErr w:type="spellStart"/>
                      <w:r>
                        <w:t>'s-HERTOGENBOSCH</w:t>
                      </w:r>
                      <w:proofErr w:type="spellEnd"/>
                      <w:r>
                        <w:fldChar w:fldCharType="end"/>
                      </w:r>
                    </w:p>
                  </w:txbxContent>
                </v:textbox>
                <w10:wrap anchorx="margin" anchory="page"/>
              </v:shape>
            </w:pict>
          </mc:Fallback>
        </mc:AlternateContent>
      </w:r>
    </w:p>
    <w:p w:rsidR="00CC7296" w:rsidRPr="006629FE" w:rsidRDefault="00CC7296" w:rsidP="00971B30">
      <w:pPr>
        <w:pStyle w:val="Inhoud"/>
        <w:tabs>
          <w:tab w:val="right" w:pos="7937"/>
        </w:tabs>
        <w:rPr>
          <w:color w:val="267AA1"/>
        </w:rPr>
      </w:pPr>
      <w:r w:rsidRPr="001D552C">
        <w:rPr>
          <w:color w:val="267AA1"/>
        </w:rPr>
        <w:lastRenderedPageBreak/>
        <w:fldChar w:fldCharType="begin"/>
      </w:r>
      <w:r w:rsidRPr="001D552C">
        <w:rPr>
          <w:color w:val="267AA1"/>
        </w:rPr>
        <w:instrText xml:space="preserve"> DOCVARIABLE Inhoudsopgave_vertaal </w:instrText>
      </w:r>
      <w:r w:rsidRPr="005C5192">
        <w:rPr>
          <w:color w:val="267AA1"/>
        </w:rPr>
        <w:fldChar w:fldCharType="separate"/>
      </w:r>
      <w:r w:rsidR="001D552C">
        <w:rPr>
          <w:color w:val="267AA1"/>
        </w:rPr>
        <w:t>Inhoudsopgave</w:t>
      </w:r>
      <w:r w:rsidRPr="001D552C">
        <w:rPr>
          <w:color w:val="267AA1"/>
        </w:rPr>
        <w:fldChar w:fldCharType="end"/>
      </w:r>
      <w:r w:rsidRPr="001D552C">
        <w:rPr>
          <w:color w:val="267AA1"/>
        </w:rPr>
        <w:tab/>
      </w:r>
      <w:r w:rsidRPr="009D3A2E">
        <w:rPr>
          <w:color w:val="267AA1"/>
          <w:sz w:val="24"/>
          <w:szCs w:val="24"/>
        </w:rPr>
        <w:fldChar w:fldCharType="begin"/>
      </w:r>
      <w:r w:rsidRPr="001D552C">
        <w:rPr>
          <w:color w:val="267AA1"/>
          <w:sz w:val="24"/>
          <w:szCs w:val="24"/>
        </w:rPr>
        <w:instrText xml:space="preserve"> DOCVARIABLE Blz_vertaal </w:instrText>
      </w:r>
      <w:r w:rsidRPr="005C5192">
        <w:rPr>
          <w:color w:val="267AA1"/>
          <w:sz w:val="24"/>
          <w:szCs w:val="24"/>
        </w:rPr>
        <w:fldChar w:fldCharType="separate"/>
      </w:r>
      <w:r w:rsidR="001D552C">
        <w:rPr>
          <w:color w:val="267AA1"/>
          <w:sz w:val="24"/>
          <w:szCs w:val="24"/>
        </w:rPr>
        <w:t>Blz.</w:t>
      </w:r>
      <w:r w:rsidRPr="009D3A2E">
        <w:rPr>
          <w:color w:val="267AA1"/>
          <w:sz w:val="24"/>
          <w:szCs w:val="24"/>
        </w:rPr>
        <w:fldChar w:fldCharType="end"/>
      </w:r>
    </w:p>
    <w:p w:rsidR="006A05F4" w:rsidRPr="001D552C" w:rsidRDefault="00CC7296">
      <w:pPr>
        <w:pStyle w:val="Inhopg1"/>
        <w:rPr>
          <w:rFonts w:eastAsiaTheme="minorEastAsia"/>
          <w:b w:val="0"/>
          <w:color w:val="auto"/>
          <w:sz w:val="22"/>
          <w:lang w:eastAsia="nl-NL"/>
        </w:rPr>
      </w:pPr>
      <w:r w:rsidRPr="00CB2FB8">
        <w:rPr>
          <w:highlight w:val="yellow"/>
        </w:rPr>
        <w:fldChar w:fldCharType="begin" w:fldLock="1"/>
      </w:r>
      <w:r w:rsidRPr="001D552C">
        <w:rPr>
          <w:highlight w:val="yellow"/>
        </w:rPr>
        <w:instrText xml:space="preserve"> TOC \o "2-4" \t "Kop 1;1;Bijlage;5" </w:instrText>
      </w:r>
      <w:r w:rsidRPr="005C5192">
        <w:rPr>
          <w:highlight w:val="yellow"/>
        </w:rPr>
        <w:fldChar w:fldCharType="separate"/>
      </w:r>
      <w:r w:rsidR="006A05F4" w:rsidRPr="00167652">
        <w:t>1</w:t>
      </w:r>
      <w:r w:rsidR="006A05F4" w:rsidRPr="00167652">
        <w:rPr>
          <w:rFonts w:eastAsiaTheme="minorEastAsia"/>
          <w:b w:val="0"/>
          <w:color w:val="auto"/>
          <w:sz w:val="22"/>
          <w:lang w:eastAsia="nl-NL"/>
        </w:rPr>
        <w:tab/>
      </w:r>
      <w:r w:rsidR="006A05F4" w:rsidRPr="001D552C">
        <w:t>Vooraf</w:t>
      </w:r>
      <w:r w:rsidR="006A05F4" w:rsidRPr="001D552C">
        <w:tab/>
      </w:r>
      <w:r w:rsidR="006A05F4" w:rsidRPr="00CB2FB8">
        <w:fldChar w:fldCharType="begin" w:fldLock="1"/>
      </w:r>
      <w:r w:rsidR="006A05F4" w:rsidRPr="001D552C">
        <w:instrText xml:space="preserve"> PAGEREF _Toc471724435 \h </w:instrText>
      </w:r>
      <w:r w:rsidR="006A05F4" w:rsidRPr="005C5192">
        <w:fldChar w:fldCharType="separate"/>
      </w:r>
      <w:r w:rsidR="006A05F4" w:rsidRPr="001D552C">
        <w:t>1</w:t>
      </w:r>
      <w:r w:rsidR="006A05F4" w:rsidRPr="00CB2FB8">
        <w:fldChar w:fldCharType="end"/>
      </w:r>
    </w:p>
    <w:p w:rsidR="006A05F4" w:rsidRPr="001D552C" w:rsidRDefault="006A05F4">
      <w:pPr>
        <w:pStyle w:val="Inhopg1"/>
        <w:rPr>
          <w:rFonts w:eastAsiaTheme="minorEastAsia"/>
          <w:b w:val="0"/>
          <w:color w:val="auto"/>
          <w:sz w:val="22"/>
          <w:lang w:eastAsia="nl-NL"/>
        </w:rPr>
      </w:pPr>
      <w:r w:rsidRPr="001D552C">
        <w:t>2</w:t>
      </w:r>
      <w:r w:rsidRPr="001D552C">
        <w:rPr>
          <w:rFonts w:eastAsiaTheme="minorEastAsia"/>
          <w:b w:val="0"/>
          <w:color w:val="auto"/>
          <w:sz w:val="22"/>
          <w:lang w:eastAsia="nl-NL"/>
        </w:rPr>
        <w:tab/>
      </w:r>
      <w:r w:rsidRPr="001D552C">
        <w:t>Omgevingsvisie en milieueffectrapportage</w:t>
      </w:r>
      <w:r w:rsidRPr="001D552C">
        <w:tab/>
      </w:r>
      <w:r w:rsidRPr="00CB2FB8">
        <w:fldChar w:fldCharType="begin" w:fldLock="1"/>
      </w:r>
      <w:r w:rsidRPr="001D552C">
        <w:instrText xml:space="preserve"> PAGEREF _Toc471724436 \h </w:instrText>
      </w:r>
      <w:r w:rsidRPr="005C5192">
        <w:fldChar w:fldCharType="separate"/>
      </w:r>
      <w:r w:rsidRPr="001D552C">
        <w:t>2</w:t>
      </w:r>
      <w:r w:rsidRPr="00CB2FB8">
        <w:fldChar w:fldCharType="end"/>
      </w:r>
    </w:p>
    <w:p w:rsidR="006A05F4" w:rsidRPr="001D552C" w:rsidRDefault="006A05F4">
      <w:pPr>
        <w:pStyle w:val="Inhopg2"/>
        <w:rPr>
          <w:rFonts w:eastAsiaTheme="minorEastAsia"/>
          <w:sz w:val="22"/>
          <w:lang w:val="nl-NL" w:eastAsia="nl-NL"/>
        </w:rPr>
      </w:pPr>
      <w:r w:rsidRPr="001D552C">
        <w:rPr>
          <w:lang w:val="nl-NL"/>
        </w:rPr>
        <w:t>2.1</w:t>
      </w:r>
      <w:r w:rsidRPr="001D552C">
        <w:rPr>
          <w:rFonts w:eastAsiaTheme="minorEastAsia"/>
          <w:sz w:val="22"/>
          <w:lang w:val="nl-NL" w:eastAsia="nl-NL"/>
        </w:rPr>
        <w:tab/>
      </w:r>
      <w:r w:rsidRPr="001D552C">
        <w:rPr>
          <w:lang w:val="nl-NL"/>
        </w:rPr>
        <w:t>Wat zijn de resultaten tot nu toe?</w:t>
      </w:r>
      <w:r w:rsidRPr="001D552C">
        <w:rPr>
          <w:lang w:val="nl-NL"/>
        </w:rPr>
        <w:tab/>
      </w:r>
      <w:r w:rsidRPr="005C5192">
        <w:rPr>
          <w:lang w:val="nl-NL"/>
        </w:rPr>
        <w:fldChar w:fldCharType="begin" w:fldLock="1"/>
      </w:r>
      <w:r w:rsidRPr="001D552C">
        <w:rPr>
          <w:lang w:val="nl-NL"/>
        </w:rPr>
        <w:instrText xml:space="preserve"> PAGEREF _Toc471724437 \h </w:instrText>
      </w:r>
      <w:r w:rsidRPr="005C5192">
        <w:rPr>
          <w:lang w:val="nl-NL"/>
        </w:rPr>
      </w:r>
      <w:r w:rsidRPr="005C5192">
        <w:rPr>
          <w:lang w:val="nl-NL"/>
        </w:rPr>
        <w:fldChar w:fldCharType="separate"/>
      </w:r>
      <w:r w:rsidRPr="001D552C">
        <w:rPr>
          <w:lang w:val="nl-NL"/>
        </w:rPr>
        <w:t>2</w:t>
      </w:r>
      <w:r w:rsidRPr="005C5192">
        <w:rPr>
          <w:lang w:val="nl-NL"/>
        </w:rPr>
        <w:fldChar w:fldCharType="end"/>
      </w:r>
    </w:p>
    <w:p w:rsidR="006A05F4" w:rsidRPr="001D552C" w:rsidRDefault="006A05F4">
      <w:pPr>
        <w:pStyle w:val="Inhopg3"/>
        <w:rPr>
          <w:rFonts w:eastAsiaTheme="minorEastAsia"/>
          <w:sz w:val="22"/>
          <w:lang w:val="nl-NL" w:eastAsia="nl-NL"/>
        </w:rPr>
      </w:pPr>
      <w:r w:rsidRPr="001D552C">
        <w:rPr>
          <w:lang w:val="nl-NL"/>
        </w:rPr>
        <w:t>2.1.1</w:t>
      </w:r>
      <w:r w:rsidRPr="001D552C">
        <w:rPr>
          <w:rFonts w:eastAsiaTheme="minorEastAsia"/>
          <w:sz w:val="22"/>
          <w:lang w:val="nl-NL" w:eastAsia="nl-NL"/>
        </w:rPr>
        <w:tab/>
      </w:r>
      <w:r w:rsidRPr="001D552C">
        <w:rPr>
          <w:lang w:val="nl-NL"/>
        </w:rPr>
        <w:t>Overeenstemming over koers en aanpak</w:t>
      </w:r>
      <w:r w:rsidRPr="001D552C">
        <w:rPr>
          <w:lang w:val="nl-NL"/>
        </w:rPr>
        <w:tab/>
      </w:r>
      <w:r w:rsidRPr="005C5192">
        <w:rPr>
          <w:lang w:val="nl-NL"/>
        </w:rPr>
        <w:fldChar w:fldCharType="begin" w:fldLock="1"/>
      </w:r>
      <w:r w:rsidRPr="001D552C">
        <w:rPr>
          <w:lang w:val="nl-NL"/>
        </w:rPr>
        <w:instrText xml:space="preserve"> PAGEREF _Toc471724438 \h </w:instrText>
      </w:r>
      <w:r w:rsidRPr="005C5192">
        <w:rPr>
          <w:lang w:val="nl-NL"/>
        </w:rPr>
      </w:r>
      <w:r w:rsidRPr="005C5192">
        <w:rPr>
          <w:lang w:val="nl-NL"/>
        </w:rPr>
        <w:fldChar w:fldCharType="separate"/>
      </w:r>
      <w:r w:rsidRPr="001D552C">
        <w:rPr>
          <w:lang w:val="nl-NL"/>
        </w:rPr>
        <w:t>2</w:t>
      </w:r>
      <w:r w:rsidRPr="005C5192">
        <w:rPr>
          <w:lang w:val="nl-NL"/>
        </w:rPr>
        <w:fldChar w:fldCharType="end"/>
      </w:r>
    </w:p>
    <w:p w:rsidR="006A05F4" w:rsidRPr="001D552C" w:rsidRDefault="006A05F4">
      <w:pPr>
        <w:pStyle w:val="Inhopg3"/>
        <w:rPr>
          <w:rFonts w:eastAsiaTheme="minorEastAsia"/>
          <w:sz w:val="22"/>
          <w:lang w:val="nl-NL" w:eastAsia="nl-NL"/>
        </w:rPr>
      </w:pPr>
      <w:r w:rsidRPr="001D552C">
        <w:rPr>
          <w:lang w:val="nl-NL"/>
        </w:rPr>
        <w:t>2.1.2</w:t>
      </w:r>
      <w:r w:rsidRPr="001D552C">
        <w:rPr>
          <w:rFonts w:eastAsiaTheme="minorEastAsia"/>
          <w:sz w:val="22"/>
          <w:lang w:val="nl-NL" w:eastAsia="nl-NL"/>
        </w:rPr>
        <w:tab/>
      </w:r>
      <w:r w:rsidRPr="001D552C">
        <w:rPr>
          <w:lang w:val="nl-NL"/>
        </w:rPr>
        <w:t>Vier focusopgaven</w:t>
      </w:r>
      <w:r w:rsidRPr="001D552C">
        <w:rPr>
          <w:lang w:val="nl-NL"/>
        </w:rPr>
        <w:tab/>
      </w:r>
      <w:r w:rsidRPr="005C5192">
        <w:rPr>
          <w:lang w:val="nl-NL"/>
        </w:rPr>
        <w:fldChar w:fldCharType="begin" w:fldLock="1"/>
      </w:r>
      <w:r w:rsidRPr="001D552C">
        <w:rPr>
          <w:lang w:val="nl-NL"/>
        </w:rPr>
        <w:instrText xml:space="preserve"> PAGEREF _Toc471724439 \h </w:instrText>
      </w:r>
      <w:r w:rsidRPr="005C5192">
        <w:rPr>
          <w:lang w:val="nl-NL"/>
        </w:rPr>
      </w:r>
      <w:r w:rsidRPr="005C5192">
        <w:rPr>
          <w:lang w:val="nl-NL"/>
        </w:rPr>
        <w:fldChar w:fldCharType="separate"/>
      </w:r>
      <w:r w:rsidRPr="001D552C">
        <w:rPr>
          <w:lang w:val="nl-NL"/>
        </w:rPr>
        <w:t>2</w:t>
      </w:r>
      <w:r w:rsidRPr="005C5192">
        <w:rPr>
          <w:lang w:val="nl-NL"/>
        </w:rPr>
        <w:fldChar w:fldCharType="end"/>
      </w:r>
    </w:p>
    <w:p w:rsidR="006A05F4" w:rsidRPr="001D552C" w:rsidRDefault="006A05F4">
      <w:pPr>
        <w:pStyle w:val="Inhopg2"/>
        <w:rPr>
          <w:rFonts w:eastAsiaTheme="minorEastAsia"/>
          <w:sz w:val="22"/>
          <w:lang w:val="nl-NL" w:eastAsia="nl-NL"/>
        </w:rPr>
      </w:pPr>
      <w:r w:rsidRPr="001D552C">
        <w:rPr>
          <w:lang w:val="nl-NL"/>
        </w:rPr>
        <w:t>2.2</w:t>
      </w:r>
      <w:r w:rsidRPr="001D552C">
        <w:rPr>
          <w:rFonts w:eastAsiaTheme="minorEastAsia"/>
          <w:sz w:val="22"/>
          <w:lang w:val="nl-NL" w:eastAsia="nl-NL"/>
        </w:rPr>
        <w:tab/>
      </w:r>
      <w:r w:rsidRPr="001D552C">
        <w:rPr>
          <w:lang w:val="nl-NL"/>
        </w:rPr>
        <w:t>En wat moet er nog gebeuren</w:t>
      </w:r>
      <w:r w:rsidRPr="001D552C">
        <w:rPr>
          <w:lang w:val="nl-NL"/>
        </w:rPr>
        <w:tab/>
      </w:r>
      <w:r w:rsidRPr="005C5192">
        <w:rPr>
          <w:lang w:val="nl-NL"/>
        </w:rPr>
        <w:fldChar w:fldCharType="begin" w:fldLock="1"/>
      </w:r>
      <w:r w:rsidRPr="001D552C">
        <w:rPr>
          <w:lang w:val="nl-NL"/>
        </w:rPr>
        <w:instrText xml:space="preserve"> PAGEREF _Toc471724440 \h </w:instrText>
      </w:r>
      <w:r w:rsidRPr="005C5192">
        <w:rPr>
          <w:lang w:val="nl-NL"/>
        </w:rPr>
      </w:r>
      <w:r w:rsidRPr="005C5192">
        <w:rPr>
          <w:lang w:val="nl-NL"/>
        </w:rPr>
        <w:fldChar w:fldCharType="separate"/>
      </w:r>
      <w:r w:rsidRPr="001D552C">
        <w:rPr>
          <w:lang w:val="nl-NL"/>
        </w:rPr>
        <w:t>3</w:t>
      </w:r>
      <w:r w:rsidRPr="005C5192">
        <w:rPr>
          <w:lang w:val="nl-NL"/>
        </w:rPr>
        <w:fldChar w:fldCharType="end"/>
      </w:r>
    </w:p>
    <w:p w:rsidR="006A05F4" w:rsidRPr="001D552C" w:rsidRDefault="006A05F4">
      <w:pPr>
        <w:pStyle w:val="Inhopg2"/>
        <w:rPr>
          <w:rFonts w:eastAsiaTheme="minorEastAsia"/>
          <w:sz w:val="22"/>
          <w:lang w:val="nl-NL" w:eastAsia="nl-NL"/>
        </w:rPr>
      </w:pPr>
      <w:r w:rsidRPr="001D552C">
        <w:rPr>
          <w:lang w:val="nl-NL"/>
        </w:rPr>
        <w:t>2.3</w:t>
      </w:r>
      <w:r w:rsidRPr="001D552C">
        <w:rPr>
          <w:rFonts w:eastAsiaTheme="minorEastAsia"/>
          <w:sz w:val="22"/>
          <w:lang w:val="nl-NL" w:eastAsia="nl-NL"/>
        </w:rPr>
        <w:tab/>
      </w:r>
      <w:r w:rsidRPr="001D552C">
        <w:rPr>
          <w:lang w:val="nl-NL"/>
        </w:rPr>
        <w:t>Milieueffectrapportage als middel</w:t>
      </w:r>
      <w:r w:rsidRPr="001D552C">
        <w:rPr>
          <w:lang w:val="nl-NL"/>
        </w:rPr>
        <w:tab/>
      </w:r>
      <w:r w:rsidRPr="005C5192">
        <w:rPr>
          <w:lang w:val="nl-NL"/>
        </w:rPr>
        <w:fldChar w:fldCharType="begin" w:fldLock="1"/>
      </w:r>
      <w:r w:rsidRPr="001D552C">
        <w:rPr>
          <w:lang w:val="nl-NL"/>
        </w:rPr>
        <w:instrText xml:space="preserve"> PAGEREF _Toc471724441 \h </w:instrText>
      </w:r>
      <w:r w:rsidRPr="005C5192">
        <w:rPr>
          <w:lang w:val="nl-NL"/>
        </w:rPr>
      </w:r>
      <w:r w:rsidRPr="005C5192">
        <w:rPr>
          <w:lang w:val="nl-NL"/>
        </w:rPr>
        <w:fldChar w:fldCharType="separate"/>
      </w:r>
      <w:r w:rsidRPr="001D552C">
        <w:rPr>
          <w:lang w:val="nl-NL"/>
        </w:rPr>
        <w:t>4</w:t>
      </w:r>
      <w:r w:rsidRPr="005C5192">
        <w:rPr>
          <w:lang w:val="nl-NL"/>
        </w:rPr>
        <w:fldChar w:fldCharType="end"/>
      </w:r>
    </w:p>
    <w:p w:rsidR="006A05F4" w:rsidRPr="001D552C" w:rsidRDefault="006A05F4">
      <w:pPr>
        <w:pStyle w:val="Inhopg1"/>
        <w:rPr>
          <w:rFonts w:eastAsiaTheme="minorEastAsia"/>
          <w:b w:val="0"/>
          <w:color w:val="auto"/>
          <w:sz w:val="22"/>
          <w:lang w:eastAsia="nl-NL"/>
        </w:rPr>
      </w:pPr>
      <w:r w:rsidRPr="001D552C">
        <w:t>3</w:t>
      </w:r>
      <w:r w:rsidRPr="001D552C">
        <w:rPr>
          <w:rFonts w:eastAsiaTheme="minorEastAsia"/>
          <w:b w:val="0"/>
          <w:color w:val="auto"/>
          <w:sz w:val="22"/>
          <w:lang w:eastAsia="nl-NL"/>
        </w:rPr>
        <w:tab/>
      </w:r>
      <w:r w:rsidRPr="001D552C">
        <w:t>Wat gaan we onderzoeken?</w:t>
      </w:r>
      <w:r w:rsidRPr="001D552C">
        <w:tab/>
      </w:r>
      <w:r w:rsidRPr="00CB2FB8">
        <w:fldChar w:fldCharType="begin" w:fldLock="1"/>
      </w:r>
      <w:r w:rsidRPr="001D552C">
        <w:instrText xml:space="preserve"> PAGEREF _Toc471724442 \h </w:instrText>
      </w:r>
      <w:r w:rsidRPr="005C5192">
        <w:fldChar w:fldCharType="separate"/>
      </w:r>
      <w:r w:rsidRPr="001D552C">
        <w:t>5</w:t>
      </w:r>
      <w:r w:rsidRPr="00CB2FB8">
        <w:fldChar w:fldCharType="end"/>
      </w:r>
    </w:p>
    <w:p w:rsidR="006A05F4" w:rsidRPr="001D552C" w:rsidRDefault="006A05F4">
      <w:pPr>
        <w:pStyle w:val="Inhopg2"/>
        <w:rPr>
          <w:rFonts w:eastAsiaTheme="minorEastAsia"/>
          <w:sz w:val="22"/>
          <w:lang w:val="nl-NL" w:eastAsia="nl-NL"/>
        </w:rPr>
      </w:pPr>
      <w:r w:rsidRPr="001D552C">
        <w:rPr>
          <w:lang w:val="nl-NL"/>
        </w:rPr>
        <w:t>3.1</w:t>
      </w:r>
      <w:r w:rsidRPr="001D552C">
        <w:rPr>
          <w:rFonts w:eastAsiaTheme="minorEastAsia"/>
          <w:sz w:val="22"/>
          <w:lang w:val="nl-NL" w:eastAsia="nl-NL"/>
        </w:rPr>
        <w:tab/>
      </w:r>
      <w:r w:rsidRPr="001D552C">
        <w:rPr>
          <w:lang w:val="nl-NL"/>
        </w:rPr>
        <w:t>Van focusopgaven naar alternatieven</w:t>
      </w:r>
      <w:r w:rsidRPr="001D552C">
        <w:rPr>
          <w:lang w:val="nl-NL"/>
        </w:rPr>
        <w:tab/>
      </w:r>
      <w:r w:rsidRPr="005C5192">
        <w:rPr>
          <w:lang w:val="nl-NL"/>
        </w:rPr>
        <w:fldChar w:fldCharType="begin" w:fldLock="1"/>
      </w:r>
      <w:r w:rsidRPr="001D552C">
        <w:rPr>
          <w:lang w:val="nl-NL"/>
        </w:rPr>
        <w:instrText xml:space="preserve"> PAGEREF _Toc471724443 \h </w:instrText>
      </w:r>
      <w:r w:rsidRPr="005C5192">
        <w:rPr>
          <w:lang w:val="nl-NL"/>
        </w:rPr>
      </w:r>
      <w:r w:rsidRPr="005C5192">
        <w:rPr>
          <w:lang w:val="nl-NL"/>
        </w:rPr>
        <w:fldChar w:fldCharType="separate"/>
      </w:r>
      <w:r w:rsidRPr="001D552C">
        <w:rPr>
          <w:lang w:val="nl-NL"/>
        </w:rPr>
        <w:t>5</w:t>
      </w:r>
      <w:r w:rsidRPr="005C5192">
        <w:rPr>
          <w:lang w:val="nl-NL"/>
        </w:rPr>
        <w:fldChar w:fldCharType="end"/>
      </w:r>
    </w:p>
    <w:p w:rsidR="006A05F4" w:rsidRPr="001D552C" w:rsidRDefault="006A05F4">
      <w:pPr>
        <w:pStyle w:val="Inhopg2"/>
        <w:rPr>
          <w:rFonts w:eastAsiaTheme="minorEastAsia"/>
          <w:sz w:val="22"/>
          <w:lang w:val="nl-NL" w:eastAsia="nl-NL"/>
        </w:rPr>
      </w:pPr>
      <w:r w:rsidRPr="001D552C">
        <w:rPr>
          <w:lang w:val="nl-NL"/>
        </w:rPr>
        <w:t>3.2</w:t>
      </w:r>
      <w:r w:rsidRPr="001D552C">
        <w:rPr>
          <w:rFonts w:eastAsiaTheme="minorEastAsia"/>
          <w:sz w:val="22"/>
          <w:lang w:val="nl-NL" w:eastAsia="nl-NL"/>
        </w:rPr>
        <w:tab/>
      </w:r>
      <w:r w:rsidRPr="001D552C">
        <w:rPr>
          <w:lang w:val="nl-NL"/>
        </w:rPr>
        <w:t>Voorzet voor alternatieven</w:t>
      </w:r>
      <w:r w:rsidRPr="001D552C">
        <w:rPr>
          <w:lang w:val="nl-NL"/>
        </w:rPr>
        <w:tab/>
      </w:r>
      <w:r w:rsidRPr="005C5192">
        <w:rPr>
          <w:lang w:val="nl-NL"/>
        </w:rPr>
        <w:fldChar w:fldCharType="begin" w:fldLock="1"/>
      </w:r>
      <w:r w:rsidRPr="001D552C">
        <w:rPr>
          <w:lang w:val="nl-NL"/>
        </w:rPr>
        <w:instrText xml:space="preserve"> PAGEREF _Toc471724444 \h </w:instrText>
      </w:r>
      <w:r w:rsidRPr="005C5192">
        <w:rPr>
          <w:lang w:val="nl-NL"/>
        </w:rPr>
      </w:r>
      <w:r w:rsidRPr="005C5192">
        <w:rPr>
          <w:lang w:val="nl-NL"/>
        </w:rPr>
        <w:fldChar w:fldCharType="separate"/>
      </w:r>
      <w:r w:rsidRPr="001D552C">
        <w:rPr>
          <w:lang w:val="nl-NL"/>
        </w:rPr>
        <w:t>6</w:t>
      </w:r>
      <w:r w:rsidRPr="005C5192">
        <w:rPr>
          <w:lang w:val="nl-NL"/>
        </w:rPr>
        <w:fldChar w:fldCharType="end"/>
      </w:r>
    </w:p>
    <w:p w:rsidR="006A05F4" w:rsidRPr="001D552C" w:rsidRDefault="006A05F4">
      <w:pPr>
        <w:pStyle w:val="Inhopg2"/>
        <w:rPr>
          <w:rFonts w:eastAsiaTheme="minorEastAsia"/>
          <w:sz w:val="22"/>
          <w:lang w:val="nl-NL" w:eastAsia="nl-NL"/>
        </w:rPr>
      </w:pPr>
      <w:r w:rsidRPr="001D552C">
        <w:rPr>
          <w:lang w:val="nl-NL"/>
        </w:rPr>
        <w:t>3.3</w:t>
      </w:r>
      <w:r w:rsidRPr="001D552C">
        <w:rPr>
          <w:rFonts w:eastAsiaTheme="minorEastAsia"/>
          <w:sz w:val="22"/>
          <w:lang w:val="nl-NL" w:eastAsia="nl-NL"/>
        </w:rPr>
        <w:tab/>
      </w:r>
      <w:r w:rsidRPr="001D552C">
        <w:rPr>
          <w:lang w:val="nl-NL"/>
        </w:rPr>
        <w:t>Referentiesituatie</w:t>
      </w:r>
      <w:r w:rsidRPr="001D552C">
        <w:rPr>
          <w:lang w:val="nl-NL"/>
        </w:rPr>
        <w:tab/>
      </w:r>
      <w:r w:rsidRPr="005C5192">
        <w:rPr>
          <w:lang w:val="nl-NL"/>
        </w:rPr>
        <w:fldChar w:fldCharType="begin" w:fldLock="1"/>
      </w:r>
      <w:r w:rsidRPr="001D552C">
        <w:rPr>
          <w:lang w:val="nl-NL"/>
        </w:rPr>
        <w:instrText xml:space="preserve"> PAGEREF _Toc471724445 \h </w:instrText>
      </w:r>
      <w:r w:rsidRPr="005C5192">
        <w:rPr>
          <w:lang w:val="nl-NL"/>
        </w:rPr>
      </w:r>
      <w:r w:rsidRPr="005C5192">
        <w:rPr>
          <w:lang w:val="nl-NL"/>
        </w:rPr>
        <w:fldChar w:fldCharType="separate"/>
      </w:r>
      <w:r w:rsidRPr="001D552C">
        <w:rPr>
          <w:lang w:val="nl-NL"/>
        </w:rPr>
        <w:t>7</w:t>
      </w:r>
      <w:r w:rsidRPr="005C5192">
        <w:rPr>
          <w:lang w:val="nl-NL"/>
        </w:rPr>
        <w:fldChar w:fldCharType="end"/>
      </w:r>
    </w:p>
    <w:p w:rsidR="006A05F4" w:rsidRPr="001D552C" w:rsidRDefault="006A05F4">
      <w:pPr>
        <w:pStyle w:val="Inhopg1"/>
        <w:rPr>
          <w:rFonts w:eastAsiaTheme="minorEastAsia"/>
          <w:b w:val="0"/>
          <w:color w:val="auto"/>
          <w:sz w:val="22"/>
          <w:lang w:eastAsia="nl-NL"/>
        </w:rPr>
      </w:pPr>
      <w:r w:rsidRPr="001D552C">
        <w:t>4</w:t>
      </w:r>
      <w:r w:rsidRPr="001D552C">
        <w:rPr>
          <w:rFonts w:eastAsiaTheme="minorEastAsia"/>
          <w:b w:val="0"/>
          <w:color w:val="auto"/>
          <w:sz w:val="22"/>
          <w:lang w:eastAsia="nl-NL"/>
        </w:rPr>
        <w:tab/>
      </w:r>
      <w:r w:rsidRPr="001D552C">
        <w:t>En hoe gaan we dat doen?</w:t>
      </w:r>
      <w:r w:rsidRPr="001D552C">
        <w:tab/>
      </w:r>
      <w:r w:rsidRPr="00CB2FB8">
        <w:fldChar w:fldCharType="begin" w:fldLock="1"/>
      </w:r>
      <w:r w:rsidRPr="001D552C">
        <w:instrText xml:space="preserve"> PAGEREF _Toc471724446 \h </w:instrText>
      </w:r>
      <w:r w:rsidRPr="005C5192">
        <w:fldChar w:fldCharType="separate"/>
      </w:r>
      <w:r w:rsidRPr="001D552C">
        <w:t>8</w:t>
      </w:r>
      <w:r w:rsidRPr="00CB2FB8">
        <w:fldChar w:fldCharType="end"/>
      </w:r>
    </w:p>
    <w:p w:rsidR="006A05F4" w:rsidRPr="001D552C" w:rsidRDefault="006A05F4">
      <w:pPr>
        <w:pStyle w:val="Inhopg2"/>
        <w:rPr>
          <w:rFonts w:eastAsiaTheme="minorEastAsia"/>
          <w:sz w:val="22"/>
          <w:lang w:val="nl-NL" w:eastAsia="nl-NL"/>
        </w:rPr>
      </w:pPr>
      <w:r w:rsidRPr="001D552C">
        <w:rPr>
          <w:lang w:val="nl-NL"/>
        </w:rPr>
        <w:t>4.1</w:t>
      </w:r>
      <w:r w:rsidRPr="001D552C">
        <w:rPr>
          <w:rFonts w:eastAsiaTheme="minorEastAsia"/>
          <w:sz w:val="22"/>
          <w:lang w:val="nl-NL" w:eastAsia="nl-NL"/>
        </w:rPr>
        <w:tab/>
      </w:r>
      <w:r w:rsidRPr="001D552C">
        <w:rPr>
          <w:lang w:val="nl-NL"/>
        </w:rPr>
        <w:t>De voorgenomen aanpak</w:t>
      </w:r>
      <w:r w:rsidRPr="001D552C">
        <w:rPr>
          <w:lang w:val="nl-NL"/>
        </w:rPr>
        <w:tab/>
      </w:r>
      <w:r w:rsidRPr="005C5192">
        <w:rPr>
          <w:lang w:val="nl-NL"/>
        </w:rPr>
        <w:fldChar w:fldCharType="begin" w:fldLock="1"/>
      </w:r>
      <w:r w:rsidRPr="001D552C">
        <w:rPr>
          <w:lang w:val="nl-NL"/>
        </w:rPr>
        <w:instrText xml:space="preserve"> PAGEREF _Toc471724447 \h </w:instrText>
      </w:r>
      <w:r w:rsidRPr="005C5192">
        <w:rPr>
          <w:lang w:val="nl-NL"/>
        </w:rPr>
      </w:r>
      <w:r w:rsidRPr="005C5192">
        <w:rPr>
          <w:lang w:val="nl-NL"/>
        </w:rPr>
        <w:fldChar w:fldCharType="separate"/>
      </w:r>
      <w:r w:rsidRPr="001D552C">
        <w:rPr>
          <w:lang w:val="nl-NL"/>
        </w:rPr>
        <w:t>8</w:t>
      </w:r>
      <w:r w:rsidRPr="005C5192">
        <w:rPr>
          <w:lang w:val="nl-NL"/>
        </w:rPr>
        <w:fldChar w:fldCharType="end"/>
      </w:r>
    </w:p>
    <w:p w:rsidR="006A05F4" w:rsidRPr="001D552C" w:rsidRDefault="006A05F4">
      <w:pPr>
        <w:pStyle w:val="Inhopg3"/>
        <w:rPr>
          <w:rFonts w:eastAsiaTheme="minorEastAsia"/>
          <w:sz w:val="22"/>
          <w:lang w:val="nl-NL" w:eastAsia="nl-NL"/>
        </w:rPr>
      </w:pPr>
      <w:r w:rsidRPr="001D552C">
        <w:rPr>
          <w:lang w:val="nl-NL"/>
        </w:rPr>
        <w:t>4.1.1</w:t>
      </w:r>
      <w:r w:rsidRPr="001D552C">
        <w:rPr>
          <w:rFonts w:eastAsiaTheme="minorEastAsia"/>
          <w:sz w:val="22"/>
          <w:lang w:val="nl-NL" w:eastAsia="nl-NL"/>
        </w:rPr>
        <w:tab/>
      </w:r>
      <w:r w:rsidRPr="001D552C">
        <w:rPr>
          <w:lang w:val="nl-NL"/>
        </w:rPr>
        <w:t>Het voorgenomen werkproces</w:t>
      </w:r>
      <w:r w:rsidRPr="001D552C">
        <w:rPr>
          <w:lang w:val="nl-NL"/>
        </w:rPr>
        <w:tab/>
      </w:r>
      <w:r w:rsidRPr="005C5192">
        <w:rPr>
          <w:lang w:val="nl-NL"/>
        </w:rPr>
        <w:fldChar w:fldCharType="begin" w:fldLock="1"/>
      </w:r>
      <w:r w:rsidRPr="001D552C">
        <w:rPr>
          <w:lang w:val="nl-NL"/>
        </w:rPr>
        <w:instrText xml:space="preserve"> PAGEREF _Toc471724448 \h </w:instrText>
      </w:r>
      <w:r w:rsidRPr="005C5192">
        <w:rPr>
          <w:lang w:val="nl-NL"/>
        </w:rPr>
      </w:r>
      <w:r w:rsidRPr="005C5192">
        <w:rPr>
          <w:lang w:val="nl-NL"/>
        </w:rPr>
        <w:fldChar w:fldCharType="separate"/>
      </w:r>
      <w:r w:rsidRPr="001D552C">
        <w:rPr>
          <w:lang w:val="nl-NL"/>
        </w:rPr>
        <w:t>8</w:t>
      </w:r>
      <w:r w:rsidRPr="005C5192">
        <w:rPr>
          <w:lang w:val="nl-NL"/>
        </w:rPr>
        <w:fldChar w:fldCharType="end"/>
      </w:r>
    </w:p>
    <w:p w:rsidR="006A05F4" w:rsidRPr="001D552C" w:rsidRDefault="006A05F4">
      <w:pPr>
        <w:pStyle w:val="Inhopg3"/>
        <w:rPr>
          <w:rFonts w:eastAsiaTheme="minorEastAsia"/>
          <w:sz w:val="22"/>
          <w:lang w:val="nl-NL" w:eastAsia="nl-NL"/>
        </w:rPr>
      </w:pPr>
      <w:r w:rsidRPr="001D552C">
        <w:rPr>
          <w:lang w:val="nl-NL"/>
        </w:rPr>
        <w:t>4.1.2</w:t>
      </w:r>
      <w:r w:rsidRPr="001D552C">
        <w:rPr>
          <w:rFonts w:eastAsiaTheme="minorEastAsia"/>
          <w:sz w:val="22"/>
          <w:lang w:val="nl-NL" w:eastAsia="nl-NL"/>
        </w:rPr>
        <w:tab/>
      </w:r>
      <w:r w:rsidRPr="001D552C">
        <w:rPr>
          <w:lang w:val="nl-NL"/>
        </w:rPr>
        <w:t>Participatie</w:t>
      </w:r>
      <w:r w:rsidRPr="001D552C">
        <w:rPr>
          <w:lang w:val="nl-NL"/>
        </w:rPr>
        <w:tab/>
      </w:r>
      <w:r w:rsidRPr="005C5192">
        <w:rPr>
          <w:lang w:val="nl-NL"/>
        </w:rPr>
        <w:fldChar w:fldCharType="begin" w:fldLock="1"/>
      </w:r>
      <w:r w:rsidRPr="001D552C">
        <w:rPr>
          <w:lang w:val="nl-NL"/>
        </w:rPr>
        <w:instrText xml:space="preserve"> PAGEREF _Toc471724449 \h </w:instrText>
      </w:r>
      <w:r w:rsidRPr="005C5192">
        <w:rPr>
          <w:lang w:val="nl-NL"/>
        </w:rPr>
      </w:r>
      <w:r w:rsidRPr="005C5192">
        <w:rPr>
          <w:lang w:val="nl-NL"/>
        </w:rPr>
        <w:fldChar w:fldCharType="separate"/>
      </w:r>
      <w:r w:rsidRPr="001D552C">
        <w:rPr>
          <w:lang w:val="nl-NL"/>
        </w:rPr>
        <w:t>9</w:t>
      </w:r>
      <w:r w:rsidRPr="005C5192">
        <w:rPr>
          <w:lang w:val="nl-NL"/>
        </w:rPr>
        <w:fldChar w:fldCharType="end"/>
      </w:r>
    </w:p>
    <w:p w:rsidR="006A05F4" w:rsidRPr="001D552C" w:rsidRDefault="006A05F4">
      <w:pPr>
        <w:pStyle w:val="Inhopg2"/>
        <w:rPr>
          <w:rFonts w:eastAsiaTheme="minorEastAsia"/>
          <w:sz w:val="22"/>
          <w:lang w:val="nl-NL" w:eastAsia="nl-NL"/>
        </w:rPr>
      </w:pPr>
      <w:r w:rsidRPr="001D552C">
        <w:rPr>
          <w:lang w:val="nl-NL"/>
        </w:rPr>
        <w:t>4.2</w:t>
      </w:r>
      <w:r w:rsidRPr="001D552C">
        <w:rPr>
          <w:rFonts w:eastAsiaTheme="minorEastAsia"/>
          <w:sz w:val="22"/>
          <w:lang w:val="nl-NL" w:eastAsia="nl-NL"/>
        </w:rPr>
        <w:tab/>
      </w:r>
      <w:r w:rsidRPr="001D552C">
        <w:rPr>
          <w:lang w:val="nl-NL"/>
        </w:rPr>
        <w:t>Opgave: inzicht geven in doelbereik, effectiviteit en effecten</w:t>
      </w:r>
      <w:r w:rsidRPr="001D552C">
        <w:rPr>
          <w:lang w:val="nl-NL"/>
        </w:rPr>
        <w:tab/>
      </w:r>
      <w:r w:rsidRPr="005C5192">
        <w:rPr>
          <w:lang w:val="nl-NL"/>
        </w:rPr>
        <w:fldChar w:fldCharType="begin" w:fldLock="1"/>
      </w:r>
      <w:r w:rsidRPr="001D552C">
        <w:rPr>
          <w:lang w:val="nl-NL"/>
        </w:rPr>
        <w:instrText xml:space="preserve"> PAGEREF _Toc471724450 \h </w:instrText>
      </w:r>
      <w:r w:rsidRPr="005C5192">
        <w:rPr>
          <w:lang w:val="nl-NL"/>
        </w:rPr>
      </w:r>
      <w:r w:rsidRPr="005C5192">
        <w:rPr>
          <w:lang w:val="nl-NL"/>
        </w:rPr>
        <w:fldChar w:fldCharType="separate"/>
      </w:r>
      <w:r w:rsidRPr="001D552C">
        <w:rPr>
          <w:lang w:val="nl-NL"/>
        </w:rPr>
        <w:t>10</w:t>
      </w:r>
      <w:r w:rsidRPr="005C5192">
        <w:rPr>
          <w:lang w:val="nl-NL"/>
        </w:rPr>
        <w:fldChar w:fldCharType="end"/>
      </w:r>
    </w:p>
    <w:p w:rsidR="006A05F4" w:rsidRPr="001D552C" w:rsidRDefault="006A05F4">
      <w:pPr>
        <w:pStyle w:val="Inhopg2"/>
        <w:rPr>
          <w:rFonts w:eastAsiaTheme="minorEastAsia"/>
          <w:sz w:val="22"/>
          <w:lang w:val="nl-NL" w:eastAsia="nl-NL"/>
        </w:rPr>
      </w:pPr>
      <w:r w:rsidRPr="001D552C">
        <w:rPr>
          <w:lang w:val="nl-NL"/>
        </w:rPr>
        <w:t>4.3</w:t>
      </w:r>
      <w:r w:rsidRPr="001D552C">
        <w:rPr>
          <w:rFonts w:eastAsiaTheme="minorEastAsia"/>
          <w:sz w:val="22"/>
          <w:lang w:val="nl-NL" w:eastAsia="nl-NL"/>
        </w:rPr>
        <w:tab/>
      </w:r>
      <w:r w:rsidRPr="001D552C">
        <w:rPr>
          <w:lang w:val="nl-NL"/>
        </w:rPr>
        <w:t>Aanzet beoordelingskader</w:t>
      </w:r>
      <w:r w:rsidRPr="001D552C">
        <w:rPr>
          <w:lang w:val="nl-NL"/>
        </w:rPr>
        <w:tab/>
      </w:r>
      <w:r w:rsidRPr="005C5192">
        <w:rPr>
          <w:lang w:val="nl-NL"/>
        </w:rPr>
        <w:fldChar w:fldCharType="begin" w:fldLock="1"/>
      </w:r>
      <w:r w:rsidRPr="001D552C">
        <w:rPr>
          <w:lang w:val="nl-NL"/>
        </w:rPr>
        <w:instrText xml:space="preserve"> PAGEREF _Toc471724451 \h </w:instrText>
      </w:r>
      <w:r w:rsidRPr="005C5192">
        <w:rPr>
          <w:lang w:val="nl-NL"/>
        </w:rPr>
      </w:r>
      <w:r w:rsidRPr="005C5192">
        <w:rPr>
          <w:lang w:val="nl-NL"/>
        </w:rPr>
        <w:fldChar w:fldCharType="separate"/>
      </w:r>
      <w:r w:rsidRPr="001D552C">
        <w:rPr>
          <w:lang w:val="nl-NL"/>
        </w:rPr>
        <w:t>11</w:t>
      </w:r>
      <w:r w:rsidRPr="005C5192">
        <w:rPr>
          <w:lang w:val="nl-NL"/>
        </w:rPr>
        <w:fldChar w:fldCharType="end"/>
      </w:r>
    </w:p>
    <w:p w:rsidR="006A05F4" w:rsidRPr="001D552C" w:rsidRDefault="006A05F4">
      <w:pPr>
        <w:pStyle w:val="Inhopg2"/>
        <w:rPr>
          <w:rFonts w:eastAsiaTheme="minorEastAsia"/>
          <w:sz w:val="22"/>
          <w:lang w:val="nl-NL" w:eastAsia="nl-NL"/>
        </w:rPr>
      </w:pPr>
      <w:r w:rsidRPr="001D552C">
        <w:rPr>
          <w:lang w:val="nl-NL"/>
        </w:rPr>
        <w:t>4.4</w:t>
      </w:r>
      <w:r w:rsidRPr="001D552C">
        <w:rPr>
          <w:rFonts w:eastAsiaTheme="minorEastAsia"/>
          <w:sz w:val="22"/>
          <w:lang w:val="nl-NL" w:eastAsia="nl-NL"/>
        </w:rPr>
        <w:tab/>
      </w:r>
      <w:r w:rsidRPr="001D552C">
        <w:rPr>
          <w:lang w:val="nl-NL"/>
        </w:rPr>
        <w:t>Pilotstatus bij de Commissie m.e.r.</w:t>
      </w:r>
      <w:r w:rsidRPr="001D552C">
        <w:rPr>
          <w:lang w:val="nl-NL"/>
        </w:rPr>
        <w:tab/>
      </w:r>
      <w:r w:rsidRPr="005C5192">
        <w:rPr>
          <w:lang w:val="nl-NL"/>
        </w:rPr>
        <w:fldChar w:fldCharType="begin" w:fldLock="1"/>
      </w:r>
      <w:r w:rsidRPr="001D552C">
        <w:rPr>
          <w:lang w:val="nl-NL"/>
        </w:rPr>
        <w:instrText xml:space="preserve"> PAGEREF _Toc471724452 \h </w:instrText>
      </w:r>
      <w:r w:rsidRPr="005C5192">
        <w:rPr>
          <w:lang w:val="nl-NL"/>
        </w:rPr>
      </w:r>
      <w:r w:rsidRPr="005C5192">
        <w:rPr>
          <w:lang w:val="nl-NL"/>
        </w:rPr>
        <w:fldChar w:fldCharType="separate"/>
      </w:r>
      <w:r w:rsidRPr="001D552C">
        <w:rPr>
          <w:lang w:val="nl-NL"/>
        </w:rPr>
        <w:t>13</w:t>
      </w:r>
      <w:r w:rsidRPr="005C5192">
        <w:rPr>
          <w:lang w:val="nl-NL"/>
        </w:rPr>
        <w:fldChar w:fldCharType="end"/>
      </w:r>
    </w:p>
    <w:p w:rsidR="006A05F4" w:rsidRPr="001D552C" w:rsidRDefault="006A05F4">
      <w:pPr>
        <w:pStyle w:val="Inhopg1"/>
        <w:rPr>
          <w:rFonts w:eastAsiaTheme="minorEastAsia"/>
          <w:b w:val="0"/>
          <w:color w:val="auto"/>
          <w:sz w:val="22"/>
          <w:lang w:eastAsia="nl-NL"/>
        </w:rPr>
      </w:pPr>
      <w:r w:rsidRPr="001D552C">
        <w:t>5</w:t>
      </w:r>
      <w:r w:rsidRPr="001D552C">
        <w:rPr>
          <w:rFonts w:eastAsiaTheme="minorEastAsia"/>
          <w:b w:val="0"/>
          <w:color w:val="auto"/>
          <w:sz w:val="22"/>
          <w:lang w:eastAsia="nl-NL"/>
        </w:rPr>
        <w:tab/>
      </w:r>
      <w:r w:rsidRPr="001D552C">
        <w:t>Uw inbreng</w:t>
      </w:r>
      <w:r w:rsidRPr="001D552C">
        <w:tab/>
      </w:r>
      <w:r w:rsidRPr="00CB2FB8">
        <w:fldChar w:fldCharType="begin" w:fldLock="1"/>
      </w:r>
      <w:r w:rsidRPr="001D552C">
        <w:instrText xml:space="preserve"> PAGEREF _Toc471724453 \h </w:instrText>
      </w:r>
      <w:r w:rsidRPr="005C5192">
        <w:fldChar w:fldCharType="separate"/>
      </w:r>
      <w:r w:rsidRPr="001D552C">
        <w:t>15</w:t>
      </w:r>
      <w:r w:rsidRPr="00CB2FB8">
        <w:fldChar w:fldCharType="end"/>
      </w:r>
    </w:p>
    <w:p w:rsidR="006A05F4" w:rsidRPr="001D552C" w:rsidRDefault="006A05F4" w:rsidP="006A05F4">
      <w:pPr>
        <w:pStyle w:val="Inhopg1"/>
        <w:rPr>
          <w:rFonts w:eastAsiaTheme="minorEastAsia"/>
          <w:b w:val="0"/>
          <w:color w:val="auto"/>
          <w:sz w:val="22"/>
          <w:lang w:eastAsia="nl-NL"/>
        </w:rPr>
      </w:pPr>
      <w:r w:rsidRPr="001D552C">
        <w:t>Bijlage 1 Omgevingsvisie en Omgevingswet</w:t>
      </w:r>
      <w:r w:rsidRPr="001D552C">
        <w:tab/>
      </w:r>
    </w:p>
    <w:p w:rsidR="006A05F4" w:rsidRPr="001D552C" w:rsidRDefault="006A05F4" w:rsidP="006A05F4">
      <w:pPr>
        <w:pStyle w:val="Inhopg1"/>
        <w:rPr>
          <w:rFonts w:eastAsiaTheme="minorEastAsia"/>
          <w:b w:val="0"/>
          <w:color w:val="auto"/>
          <w:sz w:val="22"/>
          <w:lang w:eastAsia="nl-NL"/>
        </w:rPr>
      </w:pPr>
      <w:r w:rsidRPr="001D552C">
        <w:t>Bijlage 2 De procedure van de milieueffectrapportage</w:t>
      </w:r>
      <w:r w:rsidRPr="001D552C">
        <w:tab/>
      </w:r>
    </w:p>
    <w:p w:rsidR="006A05F4" w:rsidRPr="001D552C" w:rsidRDefault="006A05F4" w:rsidP="006A05F4">
      <w:pPr>
        <w:pStyle w:val="Inhopg1"/>
        <w:rPr>
          <w:rFonts w:eastAsiaTheme="minorEastAsia"/>
          <w:b w:val="0"/>
          <w:color w:val="auto"/>
          <w:sz w:val="22"/>
          <w:lang w:eastAsia="nl-NL"/>
        </w:rPr>
      </w:pPr>
      <w:r w:rsidRPr="001D552C">
        <w:t>Bijlage 3 Begrippen en afkortingen</w:t>
      </w:r>
      <w:r w:rsidRPr="001D552C">
        <w:tab/>
      </w:r>
    </w:p>
    <w:p w:rsidR="00CC7296" w:rsidRPr="001D552C" w:rsidRDefault="00CC7296" w:rsidP="00971B30">
      <w:r w:rsidRPr="00CB2FB8">
        <w:rPr>
          <w:color w:val="267AA1"/>
          <w:sz w:val="24"/>
          <w:highlight w:val="yellow"/>
        </w:rPr>
        <w:fldChar w:fldCharType="end"/>
      </w:r>
    </w:p>
    <w:p w:rsidR="00CC7296" w:rsidRPr="001D552C" w:rsidRDefault="00CC7296" w:rsidP="00971B30"/>
    <w:p w:rsidR="00CC7296" w:rsidRPr="001D552C" w:rsidRDefault="00CC7296" w:rsidP="00971B30"/>
    <w:p w:rsidR="00CC7296" w:rsidRPr="001D552C" w:rsidRDefault="00CC7296">
      <w:pPr>
        <w:sectPr w:rsidR="00CC7296" w:rsidRPr="001D552C" w:rsidSect="00811EA0">
          <w:headerReference w:type="even" r:id="rId12"/>
          <w:headerReference w:type="default" r:id="rId13"/>
          <w:footerReference w:type="even" r:id="rId14"/>
          <w:footerReference w:type="default" r:id="rId15"/>
          <w:headerReference w:type="first" r:id="rId16"/>
          <w:footerReference w:type="first" r:id="rId17"/>
          <w:pgSz w:w="11906" w:h="16838" w:code="9"/>
          <w:pgMar w:top="2211" w:right="1559" w:bottom="1418" w:left="2410" w:header="425" w:footer="1824" w:gutter="0"/>
          <w:pgNumType w:start="1"/>
          <w:cols w:space="708"/>
          <w:titlePg/>
          <w:docGrid w:linePitch="360"/>
        </w:sectPr>
      </w:pPr>
    </w:p>
    <w:p w:rsidR="00D25B9C" w:rsidRPr="001D552C" w:rsidRDefault="00D25B9C" w:rsidP="001D552C">
      <w:pPr>
        <w:pStyle w:val="Kop1"/>
        <w:spacing w:before="0"/>
      </w:pPr>
      <w:bookmarkStart w:id="2" w:name="docStartPointText"/>
      <w:bookmarkStart w:id="3" w:name="_Toc471724435"/>
      <w:bookmarkEnd w:id="2"/>
      <w:r w:rsidRPr="001D552C">
        <w:lastRenderedPageBreak/>
        <w:t>Vooraf</w:t>
      </w:r>
      <w:bookmarkEnd w:id="3"/>
    </w:p>
    <w:p w:rsidR="00B5024A" w:rsidRPr="003058E1" w:rsidRDefault="0033329B" w:rsidP="00924C6A">
      <w:r w:rsidRPr="001D552C">
        <w:t>De provincie Noord-</w:t>
      </w:r>
      <w:r w:rsidR="009977A1" w:rsidRPr="001D552C">
        <w:t xml:space="preserve">Brabant is op weg naar een nieuwe </w:t>
      </w:r>
      <w:r w:rsidR="00045FBB" w:rsidRPr="001D552C">
        <w:t>o</w:t>
      </w:r>
      <w:r w:rsidR="009977A1" w:rsidRPr="001D552C">
        <w:t>mgevingsvisie</w:t>
      </w:r>
      <w:r w:rsidR="001D552C">
        <w:t xml:space="preserve">: de </w:t>
      </w:r>
      <w:r w:rsidR="00045FBB" w:rsidRPr="001D552C">
        <w:t>Brabantse Omgevingsvisie</w:t>
      </w:r>
      <w:r w:rsidR="009977A1" w:rsidRPr="001D552C">
        <w:t xml:space="preserve">. Er is </w:t>
      </w:r>
      <w:r w:rsidR="00B5024A" w:rsidRPr="001D552C">
        <w:t>d</w:t>
      </w:r>
      <w:r w:rsidR="009977A1" w:rsidRPr="001D552C">
        <w:t xml:space="preserve">oor </w:t>
      </w:r>
      <w:r w:rsidR="00B5024A" w:rsidRPr="001D552C">
        <w:t xml:space="preserve">velen </w:t>
      </w:r>
      <w:r w:rsidR="009977A1" w:rsidRPr="001D552C">
        <w:t>al veel werk verzet</w:t>
      </w:r>
      <w:r w:rsidR="00B5024A" w:rsidRPr="001D552C">
        <w:t xml:space="preserve"> en de contouren van de omgevingsvisie krijgen vorm</w:t>
      </w:r>
      <w:r w:rsidR="00924C6A" w:rsidRPr="003058E1">
        <w:t xml:space="preserve">, ook is er </w:t>
      </w:r>
      <w:r w:rsidR="00B5024A" w:rsidRPr="003058E1">
        <w:t xml:space="preserve">richting gegeven aan de inhoud. </w:t>
      </w:r>
      <w:r w:rsidR="00126710" w:rsidRPr="003058E1">
        <w:t xml:space="preserve">Provinciale </w:t>
      </w:r>
      <w:r w:rsidR="00296D70" w:rsidRPr="003058E1">
        <w:t xml:space="preserve">Staten </w:t>
      </w:r>
      <w:r w:rsidR="00126710" w:rsidRPr="003058E1">
        <w:t xml:space="preserve">hebben in december 2016 het </w:t>
      </w:r>
      <w:r w:rsidR="00126710" w:rsidRPr="003058E1">
        <w:rPr>
          <w:b/>
          <w:bCs/>
        </w:rPr>
        <w:t xml:space="preserve">startdocument </w:t>
      </w:r>
      <w:r w:rsidR="00924C6A" w:rsidRPr="005C5192">
        <w:rPr>
          <w:b/>
          <w:bCs/>
          <w:color w:val="00B050"/>
        </w:rPr>
        <w:t>[link naar startdocument]</w:t>
      </w:r>
      <w:r w:rsidR="00924C6A" w:rsidRPr="001D552C">
        <w:rPr>
          <w:b/>
          <w:bCs/>
        </w:rPr>
        <w:t xml:space="preserve"> </w:t>
      </w:r>
      <w:r w:rsidR="00D727F7" w:rsidRPr="001D552C">
        <w:t>vastgesteld. Daarmee is het startsein gegeven voor de volgende stap: het maken de omgevingsvisie zelf.</w:t>
      </w:r>
    </w:p>
    <w:p w:rsidR="00B5024A" w:rsidRPr="009D3A2E" w:rsidRDefault="00B5024A" w:rsidP="00B5024A"/>
    <w:p w:rsidR="00D727F7" w:rsidRPr="001D552C" w:rsidRDefault="00B5024A" w:rsidP="00320162">
      <w:r w:rsidRPr="00167652">
        <w:t xml:space="preserve">In </w:t>
      </w:r>
      <w:r w:rsidR="00D727F7" w:rsidRPr="00167652">
        <w:t xml:space="preserve">de eerste helft van </w:t>
      </w:r>
      <w:r w:rsidRPr="00167652">
        <w:t>2017 moet d</w:t>
      </w:r>
      <w:r w:rsidR="00D727F7" w:rsidRPr="001D552C">
        <w:t>eze volgende stap word</w:t>
      </w:r>
      <w:r w:rsidR="00125631" w:rsidRPr="001D552C">
        <w:t>en gezet. De opgave is om</w:t>
      </w:r>
      <w:r w:rsidR="00296D70" w:rsidRPr="001D552C">
        <w:t xml:space="preserve"> de</w:t>
      </w:r>
      <w:r w:rsidR="00D727F7" w:rsidRPr="001D552C">
        <w:t xml:space="preserve"> kade</w:t>
      </w:r>
      <w:r w:rsidR="00245047" w:rsidRPr="001D552C">
        <w:t>rs</w:t>
      </w:r>
      <w:r w:rsidR="00125631" w:rsidRPr="001D552C">
        <w:t xml:space="preserve"> die zijn opgenomen in het startdocument</w:t>
      </w:r>
      <w:r w:rsidR="00245047" w:rsidRPr="001D552C">
        <w:t xml:space="preserve"> te vertalen</w:t>
      </w:r>
      <w:r w:rsidR="00296D70" w:rsidRPr="001D552C">
        <w:t xml:space="preserve"> naar</w:t>
      </w:r>
      <w:r w:rsidR="00245047" w:rsidRPr="001D552C">
        <w:t xml:space="preserve"> </w:t>
      </w:r>
      <w:r w:rsidR="00BB45B4" w:rsidRPr="001D552C">
        <w:t>doelen, ambities en uitvoerings</w:t>
      </w:r>
      <w:r w:rsidR="00125631" w:rsidRPr="001D552C">
        <w:softHyphen/>
      </w:r>
      <w:r w:rsidR="00BB45B4" w:rsidRPr="001D552C">
        <w:t>programma</w:t>
      </w:r>
      <w:r w:rsidR="001B67CB" w:rsidRPr="001D552C">
        <w:t>’</w:t>
      </w:r>
      <w:r w:rsidR="00BB45B4" w:rsidRPr="001D552C">
        <w:t>s</w:t>
      </w:r>
      <w:r w:rsidR="00125631" w:rsidRPr="001D552C">
        <w:t xml:space="preserve">. </w:t>
      </w:r>
      <w:proofErr w:type="gramStart"/>
      <w:r w:rsidR="00125631" w:rsidRPr="001D552C">
        <w:t>Oftewel</w:t>
      </w:r>
      <w:proofErr w:type="gramEnd"/>
      <w:r w:rsidR="00125631" w:rsidRPr="001D552C">
        <w:t>:</w:t>
      </w:r>
      <w:r w:rsidR="00BB45B4" w:rsidRPr="001D552C">
        <w:t xml:space="preserve"> </w:t>
      </w:r>
      <w:r w:rsidR="00125631" w:rsidRPr="001D552C">
        <w:t>het maken</w:t>
      </w:r>
      <w:r w:rsidR="001B67CB" w:rsidRPr="001D552C">
        <w:t xml:space="preserve"> </w:t>
      </w:r>
      <w:r w:rsidR="00125631" w:rsidRPr="001D552C">
        <w:t xml:space="preserve">van </w:t>
      </w:r>
      <w:r w:rsidR="001B67CB" w:rsidRPr="001D552C">
        <w:t xml:space="preserve">de </w:t>
      </w:r>
      <w:r w:rsidR="00320162" w:rsidRPr="001D552C">
        <w:t>Brabantse Omgevingsvisie</w:t>
      </w:r>
      <w:r w:rsidR="00320162" w:rsidRPr="001D552C" w:rsidDel="00320162">
        <w:t xml:space="preserve"> </w:t>
      </w:r>
      <w:r w:rsidR="00D727F7" w:rsidRPr="001D552C">
        <w:t xml:space="preserve">. </w:t>
      </w:r>
    </w:p>
    <w:p w:rsidR="00D727F7" w:rsidRPr="001D552C" w:rsidRDefault="00D727F7" w:rsidP="00B5024A"/>
    <w:p w:rsidR="009D2784" w:rsidRPr="001D552C" w:rsidRDefault="00E71500" w:rsidP="00084B2D">
      <w:r w:rsidRPr="001D552C">
        <w:t>In</w:t>
      </w:r>
      <w:r w:rsidR="001B67CB" w:rsidRPr="001D552C">
        <w:t xml:space="preserve"> de eerste helft van 2017 wordt</w:t>
      </w:r>
      <w:r w:rsidR="00853220" w:rsidRPr="001D552C">
        <w:t xml:space="preserve"> ook de eerste stap</w:t>
      </w:r>
      <w:r w:rsidR="00245047" w:rsidRPr="001D552C">
        <w:t xml:space="preserve"> gezet in de </w:t>
      </w:r>
      <w:r w:rsidR="00245047" w:rsidRPr="001D552C">
        <w:rPr>
          <w:b/>
          <w:bCs/>
        </w:rPr>
        <w:t xml:space="preserve">formele </w:t>
      </w:r>
      <w:r w:rsidR="00245047" w:rsidRPr="00084B2D">
        <w:rPr>
          <w:b/>
          <w:bCs/>
        </w:rPr>
        <w:t>procedure</w:t>
      </w:r>
      <w:r w:rsidRPr="00084B2D">
        <w:t xml:space="preserve"> </w:t>
      </w:r>
      <w:r w:rsidRPr="001D552C">
        <w:t>die de omgevingsvisie moet doorlopen. Onderdeel van de procedure is de milieueffectrapportage</w:t>
      </w:r>
      <w:r w:rsidR="00084B2D">
        <w:t xml:space="preserve"> </w:t>
      </w:r>
      <w:r w:rsidR="00084B2D" w:rsidRPr="009B14E5">
        <w:rPr>
          <w:b/>
          <w:bCs/>
          <w:color w:val="00B050"/>
        </w:rPr>
        <w:t>[</w:t>
      </w:r>
      <w:r w:rsidR="00084B2D">
        <w:rPr>
          <w:b/>
          <w:bCs/>
          <w:color w:val="00B050"/>
        </w:rPr>
        <w:t>link</w:t>
      </w:r>
      <w:r w:rsidR="00084B2D" w:rsidRPr="009B14E5">
        <w:rPr>
          <w:b/>
          <w:bCs/>
          <w:color w:val="00B050"/>
        </w:rPr>
        <w:t xml:space="preserve"> naar bijlage 2]</w:t>
      </w:r>
      <w:r w:rsidRPr="001D552C">
        <w:t>.</w:t>
      </w:r>
      <w:r w:rsidR="00245047" w:rsidRPr="001D552C">
        <w:t xml:space="preserve"> </w:t>
      </w:r>
      <w:r w:rsidR="001B67CB" w:rsidRPr="001D552C">
        <w:t xml:space="preserve">De provincie </w:t>
      </w:r>
      <w:r w:rsidR="00987C74" w:rsidRPr="001D552C">
        <w:t xml:space="preserve">Noord-Brabant </w:t>
      </w:r>
      <w:r w:rsidR="001B67CB" w:rsidRPr="001D552C">
        <w:t xml:space="preserve">ziet het opstellen van de omgevingsvisie en de milieueffectrapportage </w:t>
      </w:r>
      <w:r w:rsidR="00330255" w:rsidRPr="003058E1">
        <w:t xml:space="preserve">(m.e.r.) </w:t>
      </w:r>
      <w:r w:rsidR="001B67CB" w:rsidRPr="003058E1">
        <w:t>als één geïntegr</w:t>
      </w:r>
      <w:r w:rsidR="00125631" w:rsidRPr="003058E1">
        <w:t>eerd proces</w:t>
      </w:r>
      <w:r w:rsidR="00853220" w:rsidRPr="003058E1">
        <w:t>.</w:t>
      </w:r>
      <w:r w:rsidR="00330255" w:rsidRPr="003058E1">
        <w:t xml:space="preserve"> Milieueffectrapportage is verplicht, maar de provincie wil </w:t>
      </w:r>
      <w:proofErr w:type="gramStart"/>
      <w:r w:rsidR="00330255" w:rsidRPr="003058E1">
        <w:t>de</w:t>
      </w:r>
      <w:proofErr w:type="gramEnd"/>
      <w:r w:rsidR="00330255" w:rsidRPr="003058E1">
        <w:t xml:space="preserve"> m.e.r. nadruk</w:t>
      </w:r>
      <w:r w:rsidR="009D2784" w:rsidRPr="004B1F9A">
        <w:softHyphen/>
      </w:r>
      <w:r w:rsidR="00330255" w:rsidRPr="004B1F9A">
        <w:t>kelijk gebruiken als middel om de</w:t>
      </w:r>
      <w:r w:rsidR="00295132" w:rsidRPr="009D3A2E">
        <w:t xml:space="preserve"> keuzen te</w:t>
      </w:r>
      <w:r w:rsidR="00295132" w:rsidRPr="006629FE">
        <w:t xml:space="preserve"> maken</w:t>
      </w:r>
      <w:r w:rsidR="001D552C">
        <w:t xml:space="preserve"> bij het opstellen van</w:t>
      </w:r>
      <w:r w:rsidR="004C25CA" w:rsidRPr="001D552C">
        <w:t xml:space="preserve"> de Brabantse Omgevingsvisie.</w:t>
      </w:r>
      <w:r w:rsidR="00330255" w:rsidRPr="001D552C">
        <w:t xml:space="preserve"> </w:t>
      </w:r>
    </w:p>
    <w:p w:rsidR="009D2784" w:rsidRPr="003058E1" w:rsidRDefault="009D2784" w:rsidP="00330255"/>
    <w:p w:rsidR="001B67CB" w:rsidRPr="003058E1" w:rsidRDefault="00853220" w:rsidP="00330255">
      <w:r w:rsidRPr="003058E1">
        <w:t xml:space="preserve">Dit </w:t>
      </w:r>
      <w:r w:rsidR="00245047" w:rsidRPr="003058E1">
        <w:t xml:space="preserve">document – de </w:t>
      </w:r>
      <w:r w:rsidR="00245047" w:rsidRPr="005C5192">
        <w:t>onderzoeks</w:t>
      </w:r>
      <w:r w:rsidRPr="005C5192">
        <w:softHyphen/>
      </w:r>
      <w:r w:rsidR="00084B2D" w:rsidRPr="005C5192">
        <w:t>opdracht</w:t>
      </w:r>
      <w:r w:rsidR="00245047" w:rsidRPr="003058E1">
        <w:t xml:space="preserve"> voor </w:t>
      </w:r>
      <w:r w:rsidR="00320162" w:rsidRPr="003058E1">
        <w:t>de Brabantse O</w:t>
      </w:r>
      <w:r w:rsidR="00245047" w:rsidRPr="003058E1">
        <w:t xml:space="preserve">mgevingsvisie en m.e.r. – </w:t>
      </w:r>
      <w:proofErr w:type="gramStart"/>
      <w:r w:rsidRPr="004B1F9A">
        <w:t>beschrijft</w:t>
      </w:r>
      <w:proofErr w:type="gramEnd"/>
      <w:r w:rsidRPr="004B1F9A">
        <w:t xml:space="preserve"> op hoofdlijnen de voorgenomen aanpak en </w:t>
      </w:r>
      <w:r w:rsidR="00245047" w:rsidRPr="004B1F9A">
        <w:t xml:space="preserve">markeert </w:t>
      </w:r>
      <w:r w:rsidR="001B67CB" w:rsidRPr="004B1F9A">
        <w:t>de</w:t>
      </w:r>
      <w:r w:rsidR="00245047" w:rsidRPr="004B1F9A">
        <w:t xml:space="preserve"> </w:t>
      </w:r>
      <w:r w:rsidR="001B67CB" w:rsidRPr="004B1F9A">
        <w:t xml:space="preserve">formele eerste </w:t>
      </w:r>
      <w:r w:rsidR="00245047" w:rsidRPr="004B1F9A">
        <w:t>stap</w:t>
      </w:r>
      <w:r w:rsidR="001B67CB" w:rsidRPr="004B1F9A">
        <w:t xml:space="preserve"> in de procedure: het begin van de milieueffect</w:t>
      </w:r>
      <w:r w:rsidRPr="009D3A2E">
        <w:softHyphen/>
      </w:r>
      <w:r w:rsidR="001B67CB" w:rsidRPr="006629FE">
        <w:t>rap</w:t>
      </w:r>
      <w:r w:rsidRPr="006629FE">
        <w:softHyphen/>
      </w:r>
      <w:r w:rsidR="001B67CB" w:rsidRPr="006629FE">
        <w:t>portage</w:t>
      </w:r>
      <w:r w:rsidR="00245047" w:rsidRPr="006629FE">
        <w:t>.</w:t>
      </w:r>
      <w:r w:rsidR="000C2097" w:rsidRPr="006629FE">
        <w:t xml:space="preserve"> </w:t>
      </w:r>
      <w:r w:rsidRPr="006629FE">
        <w:t>In het jargon van milieueffectrapportages: deze onder</w:t>
      </w:r>
      <w:r w:rsidR="00084B2D">
        <w:softHyphen/>
      </w:r>
      <w:r w:rsidRPr="003058E1">
        <w:t>zoeks</w:t>
      </w:r>
      <w:r w:rsidR="00084B2D">
        <w:softHyphen/>
        <w:t>opdracht</w:t>
      </w:r>
      <w:r w:rsidRPr="003058E1">
        <w:t xml:space="preserve"> beschrijft de reikwijdte en het detailniveau van het op te stellen milieueffect</w:t>
      </w:r>
      <w:r w:rsidR="00084B2D">
        <w:softHyphen/>
      </w:r>
      <w:r w:rsidRPr="003058E1">
        <w:t>rap</w:t>
      </w:r>
      <w:r w:rsidR="00084B2D">
        <w:softHyphen/>
      </w:r>
      <w:r w:rsidRPr="003058E1">
        <w:t>port.</w:t>
      </w:r>
      <w:r w:rsidR="00125631" w:rsidRPr="003058E1">
        <w:t xml:space="preserve"> De onder</w:t>
      </w:r>
      <w:r w:rsidR="009D2784" w:rsidRPr="003058E1">
        <w:softHyphen/>
      </w:r>
      <w:r w:rsidR="00125631" w:rsidRPr="003058E1">
        <w:t>zoeks</w:t>
      </w:r>
      <w:r w:rsidR="00084B2D">
        <w:t>opdracht</w:t>
      </w:r>
      <w:r w:rsidR="00125631" w:rsidRPr="003058E1">
        <w:t xml:space="preserve"> is </w:t>
      </w:r>
      <w:r w:rsidR="00084B2D">
        <w:t xml:space="preserve">in eerste instantie </w:t>
      </w:r>
      <w:r w:rsidR="00125631" w:rsidRPr="003058E1">
        <w:t>bedoeld om reacties te ontlokken over inhoud en aanpak van de omgevingsvisie.</w:t>
      </w:r>
    </w:p>
    <w:p w:rsidR="001B67CB" w:rsidRPr="004B1F9A" w:rsidRDefault="001B67CB" w:rsidP="00B5024A"/>
    <w:p w:rsidR="003E58AE" w:rsidRPr="001D552C" w:rsidRDefault="003E58AE" w:rsidP="00924C6A">
      <w:r w:rsidRPr="009D3A2E">
        <w:t>De</w:t>
      </w:r>
      <w:r w:rsidR="00924C6A" w:rsidRPr="006629FE">
        <w:t xml:space="preserve"> Brabantse </w:t>
      </w:r>
      <w:proofErr w:type="gramStart"/>
      <w:r w:rsidR="00924C6A" w:rsidRPr="006629FE">
        <w:t>Omgevingsvisie</w:t>
      </w:r>
      <w:r w:rsidRPr="006629FE">
        <w:t xml:space="preserve">  </w:t>
      </w:r>
      <w:proofErr w:type="gramEnd"/>
      <w:r w:rsidRPr="006629FE">
        <w:t xml:space="preserve">sorteert voor op de Omgevingswet </w:t>
      </w:r>
      <w:r w:rsidRPr="0042454D">
        <w:t>die naar verwachting aa</w:t>
      </w:r>
      <w:r w:rsidRPr="00167652">
        <w:t>n het eind van dit decennium van kracht wordt</w:t>
      </w:r>
      <w:r w:rsidR="001D552C">
        <w:t xml:space="preserve"> </w:t>
      </w:r>
      <w:r w:rsidR="001D552C">
        <w:rPr>
          <w:b/>
          <w:bCs/>
          <w:color w:val="00B050"/>
        </w:rPr>
        <w:t>[link naar bijlage 1</w:t>
      </w:r>
      <w:r w:rsidR="001D552C" w:rsidRPr="009B14E5">
        <w:rPr>
          <w:b/>
          <w:bCs/>
          <w:color w:val="00B050"/>
        </w:rPr>
        <w:t>]</w:t>
      </w:r>
      <w:r w:rsidRPr="001D552C">
        <w:t>. Samenhang en integraliteit karak</w:t>
      </w:r>
      <w:r w:rsidR="00DC665D">
        <w:softHyphen/>
      </w:r>
      <w:r w:rsidRPr="001D552C">
        <w:t>teriseren een omgevingsvisie: in een omgevingsvisie kunnen alle beleids</w:t>
      </w:r>
      <w:r w:rsidRPr="001D552C">
        <w:softHyphen/>
        <w:t>terreinen een plek krijgen. Bij het opstellen van een omgevingsvisie gaat het niet alleen om de inhoud, maar ook om het proces waarin de omgevingsvisie opgesteld wordt. Het opstellen van een omgevingsvisie vraag om een breed georiënteerd proces dat de bestaande beleidsdisciplines (natuur, water, geluid, et cetera) overstijgt. Kortom, het maken van een omgevingsvisie vraagt om een vernieu</w:t>
      </w:r>
      <w:r w:rsidR="00DC665D">
        <w:softHyphen/>
      </w:r>
      <w:r w:rsidRPr="001D552C">
        <w:t>wende aanpak.</w:t>
      </w:r>
      <w:r w:rsidR="00125631" w:rsidRPr="001D552C">
        <w:t xml:space="preserve"> Dat geldt ook voor de milieueffectrapportage (m.e.r.).</w:t>
      </w:r>
      <w:r w:rsidRPr="001D552C">
        <w:t xml:space="preserve"> </w:t>
      </w:r>
    </w:p>
    <w:p w:rsidR="003E58AE" w:rsidRPr="003058E1" w:rsidRDefault="003E58AE" w:rsidP="003E58AE"/>
    <w:tbl>
      <w:tblPr>
        <w:tblStyle w:val="Tabelraster"/>
        <w:tblW w:w="0" w:type="auto"/>
        <w:tblLook w:val="04A0" w:firstRow="1" w:lastRow="0" w:firstColumn="1" w:lastColumn="0" w:noHBand="0" w:noVBand="1"/>
      </w:tblPr>
      <w:tblGrid>
        <w:gridCol w:w="7927"/>
      </w:tblGrid>
      <w:tr w:rsidR="00295132" w:rsidRPr="001D552C" w:rsidTr="00084B2D">
        <w:tc>
          <w:tcPr>
            <w:tcW w:w="7927" w:type="dxa"/>
          </w:tcPr>
          <w:p w:rsidR="00084B2D" w:rsidRDefault="00295132" w:rsidP="00295132">
            <w:pPr>
              <w:rPr>
                <w:sz w:val="18"/>
                <w:szCs w:val="18"/>
              </w:rPr>
            </w:pPr>
            <w:r w:rsidRPr="005C5192">
              <w:rPr>
                <w:sz w:val="18"/>
                <w:szCs w:val="18"/>
              </w:rPr>
              <w:t>Milieueffectrapportage heeft als kenmerken het werken met alternatieven, het op een gestructu</w:t>
            </w:r>
            <w:r w:rsidRPr="005C5192">
              <w:rPr>
                <w:sz w:val="18"/>
                <w:szCs w:val="18"/>
              </w:rPr>
              <w:softHyphen/>
              <w:t>reerde manier in beeld brengen van effecten en doelbereik, en het mogelijk maken van af</w:t>
            </w:r>
            <w:r w:rsidRPr="005C5192">
              <w:rPr>
                <w:sz w:val="18"/>
                <w:szCs w:val="18"/>
              </w:rPr>
              <w:softHyphen/>
              <w:t>wegingen en keuzen. De aanpak en tech</w:t>
            </w:r>
            <w:r w:rsidRPr="005C5192">
              <w:rPr>
                <w:sz w:val="18"/>
                <w:szCs w:val="18"/>
              </w:rPr>
              <w:softHyphen/>
              <w:t xml:space="preserve">nieken van m.e.r. kunnen helpen bij het opstellen van de Brabantse Omgevingsvisie. </w:t>
            </w:r>
          </w:p>
          <w:p w:rsidR="00084B2D" w:rsidRDefault="00084B2D" w:rsidP="00295132">
            <w:pPr>
              <w:rPr>
                <w:sz w:val="18"/>
                <w:szCs w:val="18"/>
              </w:rPr>
            </w:pPr>
          </w:p>
          <w:p w:rsidR="00295132" w:rsidRPr="005C5192" w:rsidRDefault="00295132" w:rsidP="00295132">
            <w:pPr>
              <w:rPr>
                <w:sz w:val="18"/>
                <w:szCs w:val="18"/>
              </w:rPr>
            </w:pPr>
            <w:r w:rsidRPr="005C5192">
              <w:rPr>
                <w:sz w:val="18"/>
                <w:szCs w:val="18"/>
              </w:rPr>
              <w:t>M.e.r. is dan niet een toets achteraf, maar een hulpmiddel om keuzen te maken en het proces van de visievorming te ondersteunen. Het is de bedoeling om de m.e.r. voor de omgevings</w:t>
            </w:r>
            <w:r w:rsidRPr="005C5192">
              <w:rPr>
                <w:sz w:val="18"/>
                <w:szCs w:val="18"/>
              </w:rPr>
              <w:softHyphen/>
              <w:t>visie ook op deze manier te gebruiken: als onderdeel van het proces. Dat betekent overigens dat de term milieu</w:t>
            </w:r>
            <w:r w:rsidRPr="005C5192">
              <w:rPr>
                <w:sz w:val="18"/>
                <w:szCs w:val="18"/>
              </w:rPr>
              <w:softHyphen/>
              <w:t>effect</w:t>
            </w:r>
            <w:r w:rsidR="00084B2D">
              <w:rPr>
                <w:sz w:val="18"/>
                <w:szCs w:val="18"/>
              </w:rPr>
              <w:softHyphen/>
            </w:r>
            <w:r w:rsidRPr="005C5192">
              <w:rPr>
                <w:sz w:val="18"/>
                <w:szCs w:val="18"/>
              </w:rPr>
              <w:t>rapportage de lading eigenlijk niet meer dekt omdat:</w:t>
            </w:r>
          </w:p>
          <w:p w:rsidR="00295132" w:rsidRPr="005C5192" w:rsidRDefault="00295132" w:rsidP="00295132">
            <w:pPr>
              <w:numPr>
                <w:ilvl w:val="0"/>
                <w:numId w:val="39"/>
              </w:numPr>
              <w:contextualSpacing/>
              <w:rPr>
                <w:rFonts w:ascii="Calibri" w:hAnsi="Calibri" w:cs="Times New Roman"/>
                <w:sz w:val="18"/>
                <w:szCs w:val="18"/>
              </w:rPr>
            </w:pPr>
            <w:r w:rsidRPr="005C5192">
              <w:rPr>
                <w:rFonts w:ascii="Calibri" w:hAnsi="Calibri" w:cs="Times New Roman"/>
                <w:sz w:val="18"/>
                <w:szCs w:val="18"/>
              </w:rPr>
              <w:t>Het niet alleen om milieu, maar ook om mens, omgeving, welvaart en welzijn gaat.</w:t>
            </w:r>
          </w:p>
          <w:p w:rsidR="00295132" w:rsidRPr="005C5192" w:rsidRDefault="00295132" w:rsidP="00295132">
            <w:pPr>
              <w:numPr>
                <w:ilvl w:val="0"/>
                <w:numId w:val="39"/>
              </w:numPr>
              <w:contextualSpacing/>
              <w:rPr>
                <w:rFonts w:ascii="Calibri" w:hAnsi="Calibri" w:cs="Times New Roman"/>
                <w:sz w:val="18"/>
                <w:szCs w:val="18"/>
              </w:rPr>
            </w:pPr>
            <w:r w:rsidRPr="005C5192">
              <w:rPr>
                <w:rFonts w:ascii="Calibri" w:hAnsi="Calibri" w:cs="Times New Roman"/>
                <w:sz w:val="18"/>
                <w:szCs w:val="18"/>
              </w:rPr>
              <w:t>Het niet alleen om effecten, maar om effectiviteit en mate van doelbereik gaat.</w:t>
            </w:r>
          </w:p>
          <w:p w:rsidR="00295132" w:rsidRPr="005C5192" w:rsidRDefault="00295132" w:rsidP="005C5192">
            <w:pPr>
              <w:numPr>
                <w:ilvl w:val="0"/>
                <w:numId w:val="39"/>
              </w:numPr>
              <w:contextualSpacing/>
              <w:rPr>
                <w:rFonts w:ascii="Calibri" w:hAnsi="Calibri" w:cs="Times New Roman"/>
                <w:szCs w:val="20"/>
              </w:rPr>
            </w:pPr>
            <w:r w:rsidRPr="005C5192">
              <w:rPr>
                <w:rFonts w:ascii="Calibri" w:hAnsi="Calibri" w:cs="Times New Roman"/>
                <w:sz w:val="18"/>
                <w:szCs w:val="18"/>
              </w:rPr>
              <w:t>Het niet gaat om het rapport, maar om het gehele proces van denken, informatie verzamelen, afwegen en keuzen maken.</w:t>
            </w:r>
          </w:p>
          <w:p w:rsidR="000002C9" w:rsidRDefault="000002C9" w:rsidP="005C5192">
            <w:pPr>
              <w:contextualSpacing/>
              <w:rPr>
                <w:rFonts w:ascii="Calibri" w:hAnsi="Calibri" w:cs="Times New Roman"/>
                <w:sz w:val="18"/>
                <w:szCs w:val="18"/>
              </w:rPr>
            </w:pPr>
          </w:p>
          <w:p w:rsidR="00084B2D" w:rsidRDefault="000002C9" w:rsidP="005C5192">
            <w:pPr>
              <w:contextualSpacing/>
              <w:rPr>
                <w:rFonts w:ascii="Calibri" w:hAnsi="Calibri" w:cs="Times New Roman"/>
                <w:sz w:val="18"/>
                <w:szCs w:val="18"/>
              </w:rPr>
            </w:pPr>
            <w:r>
              <w:rPr>
                <w:rFonts w:ascii="Calibri" w:hAnsi="Calibri" w:cs="Times New Roman"/>
                <w:sz w:val="18"/>
                <w:szCs w:val="18"/>
              </w:rPr>
              <w:t xml:space="preserve">We blijven </w:t>
            </w:r>
            <w:r w:rsidR="00084B2D">
              <w:rPr>
                <w:rFonts w:ascii="Calibri" w:hAnsi="Calibri" w:cs="Times New Roman"/>
                <w:sz w:val="18"/>
                <w:szCs w:val="18"/>
              </w:rPr>
              <w:t>de term m.e.r. gebruiken, maar geven hieraan wel de ruime invulling</w:t>
            </w:r>
            <w:r w:rsidR="004B1F9A">
              <w:rPr>
                <w:rFonts w:ascii="Calibri" w:hAnsi="Calibri" w:cs="Times New Roman"/>
                <w:sz w:val="18"/>
                <w:szCs w:val="18"/>
              </w:rPr>
              <w:t xml:space="preserve"> van een ‘verbrede </w:t>
            </w:r>
            <w:proofErr w:type="gramStart"/>
            <w:r w:rsidR="004B1F9A">
              <w:rPr>
                <w:rFonts w:ascii="Calibri" w:hAnsi="Calibri" w:cs="Times New Roman"/>
                <w:sz w:val="18"/>
                <w:szCs w:val="18"/>
              </w:rPr>
              <w:lastRenderedPageBreak/>
              <w:t>m.e.r.’</w:t>
            </w:r>
            <w:r w:rsidR="00084B2D">
              <w:rPr>
                <w:rFonts w:ascii="Calibri" w:hAnsi="Calibri" w:cs="Times New Roman"/>
                <w:sz w:val="18"/>
                <w:szCs w:val="18"/>
              </w:rPr>
              <w:t xml:space="preserve">.  </w:t>
            </w:r>
            <w:proofErr w:type="gramEnd"/>
          </w:p>
          <w:p w:rsidR="00084B2D" w:rsidRDefault="00084B2D" w:rsidP="005C5192">
            <w:pPr>
              <w:contextualSpacing/>
              <w:rPr>
                <w:rFonts w:ascii="Calibri" w:hAnsi="Calibri" w:cs="Times New Roman"/>
                <w:sz w:val="18"/>
                <w:szCs w:val="18"/>
              </w:rPr>
            </w:pPr>
          </w:p>
          <w:p w:rsidR="00084B2D" w:rsidRPr="005C5192" w:rsidRDefault="00084B2D" w:rsidP="005C5192">
            <w:pPr>
              <w:contextualSpacing/>
              <w:rPr>
                <w:rFonts w:ascii="Calibri" w:hAnsi="Calibri" w:cs="Times New Roman"/>
                <w:szCs w:val="20"/>
              </w:rPr>
            </w:pPr>
          </w:p>
        </w:tc>
      </w:tr>
    </w:tbl>
    <w:p w:rsidR="00D25B9C" w:rsidRPr="001D552C" w:rsidRDefault="00D25B9C">
      <w:pPr>
        <w:spacing w:after="160" w:line="259" w:lineRule="auto"/>
        <w:rPr>
          <w:b/>
          <w:color w:val="267AA1"/>
          <w:sz w:val="40"/>
          <w:szCs w:val="40"/>
        </w:rPr>
      </w:pPr>
    </w:p>
    <w:p w:rsidR="003058E1" w:rsidRDefault="003058E1">
      <w:pPr>
        <w:spacing w:after="160" w:line="259" w:lineRule="auto"/>
        <w:rPr>
          <w:b/>
          <w:color w:val="267AA1"/>
          <w:sz w:val="40"/>
          <w:szCs w:val="40"/>
        </w:rPr>
      </w:pPr>
      <w:bookmarkStart w:id="4" w:name="_Toc471724436"/>
      <w:r>
        <w:br w:type="page"/>
      </w:r>
    </w:p>
    <w:p w:rsidR="00CC7296" w:rsidRPr="003058E1" w:rsidRDefault="00CC7296" w:rsidP="00811EA0">
      <w:pPr>
        <w:pStyle w:val="Kop1"/>
        <w:spacing w:before="0"/>
      </w:pPr>
      <w:r w:rsidRPr="003058E1">
        <w:lastRenderedPageBreak/>
        <w:t>Omgevingsvisie en milieueffectrapportage</w:t>
      </w:r>
      <w:bookmarkEnd w:id="4"/>
    </w:p>
    <w:p w:rsidR="00CC7296" w:rsidRPr="009D3A2E" w:rsidRDefault="000A2245" w:rsidP="005C68F5">
      <w:pPr>
        <w:pStyle w:val="Kop2"/>
      </w:pPr>
      <w:bookmarkStart w:id="5" w:name="_Toc471724437"/>
      <w:r w:rsidRPr="009D3A2E">
        <w:t>Wat zijn de resultaten tot nu toe?</w:t>
      </w:r>
      <w:bookmarkEnd w:id="5"/>
    </w:p>
    <w:p w:rsidR="000A2245" w:rsidRPr="00167652" w:rsidRDefault="00AA6F8F" w:rsidP="00AA6F8F">
      <w:pPr>
        <w:pStyle w:val="Kop3"/>
      </w:pPr>
      <w:bookmarkStart w:id="6" w:name="_Toc471724438"/>
      <w:r w:rsidRPr="00167652">
        <w:t>Overeenstemming over koers en aanpak</w:t>
      </w:r>
      <w:bookmarkEnd w:id="6"/>
    </w:p>
    <w:p w:rsidR="00245047" w:rsidRPr="009D3A2E" w:rsidRDefault="00245047" w:rsidP="00105DAB">
      <w:r w:rsidRPr="001D552C">
        <w:t xml:space="preserve">De provincie Noord-Brabant werkt aan een ambitieuze </w:t>
      </w:r>
      <w:r w:rsidR="00320162" w:rsidRPr="001D552C">
        <w:t>Brabantse O</w:t>
      </w:r>
      <w:r w:rsidRPr="001D552C">
        <w:t xml:space="preserve">mgevingsvisie. Die visie </w:t>
      </w:r>
      <w:r w:rsidR="00105DAB" w:rsidRPr="001D552C">
        <w:t xml:space="preserve">wordt leidend voor de rol die de provincie in de komende jaren gaat spelen en </w:t>
      </w:r>
      <w:r w:rsidRPr="001D552C">
        <w:t>spreekt uit welke waar</w:t>
      </w:r>
      <w:r w:rsidR="003058E1">
        <w:softHyphen/>
      </w:r>
      <w:r w:rsidRPr="003058E1">
        <w:t>den de provincie belangrijk vin</w:t>
      </w:r>
      <w:r w:rsidR="00105DAB" w:rsidRPr="003058E1">
        <w:t xml:space="preserve">dt, welke keuzen gemaakt </w:t>
      </w:r>
      <w:r w:rsidRPr="003058E1">
        <w:t>worden en welke rollen verschillende actoren hebben. De om</w:t>
      </w:r>
      <w:r w:rsidR="00105DAB" w:rsidRPr="009D3A2E">
        <w:t xml:space="preserve">gevingsvisie geeft </w:t>
      </w:r>
      <w:r w:rsidRPr="009D3A2E">
        <w:t xml:space="preserve">grip op de kansen en problemen van het heden, maar bereidt de provincie ook voor op de kansen en bedreigingen van de toekomst. Het begrip </w:t>
      </w:r>
      <w:r w:rsidRPr="00167652">
        <w:rPr>
          <w:i/>
          <w:iCs/>
        </w:rPr>
        <w:t>ruimte maken voor kwaliteit</w:t>
      </w:r>
      <w:r w:rsidR="00105DAB" w:rsidRPr="00167652">
        <w:t xml:space="preserve"> staat centraal in de </w:t>
      </w:r>
      <w:r w:rsidR="00616B41" w:rsidRPr="00167652">
        <w:t>Brabantse O</w:t>
      </w:r>
      <w:r w:rsidRPr="001D552C">
        <w:t xml:space="preserve">mgevingsvisie. De omgevingsvisie </w:t>
      </w:r>
      <w:r w:rsidR="003058E1">
        <w:t>lever</w:t>
      </w:r>
      <w:r w:rsidRPr="003058E1">
        <w:t>t een bijdrage aan gezond en veilig leven, aan</w:t>
      </w:r>
      <w:r w:rsidRPr="003058E1">
        <w:softHyphen/>
        <w:t>trekkelijk en bereikbaar wonen en aan optimaal onder</w:t>
      </w:r>
      <w:r w:rsidR="00105DAB" w:rsidRPr="009D3A2E">
        <w:softHyphen/>
      </w:r>
      <w:r w:rsidRPr="009D3A2E">
        <w:t>nemen in Noord-Brabant, nu en in de toe</w:t>
      </w:r>
      <w:r w:rsidRPr="009D3A2E">
        <w:softHyphen/>
        <w:t>komst.</w:t>
      </w:r>
    </w:p>
    <w:p w:rsidR="00F154A4" w:rsidRPr="00167652" w:rsidRDefault="00F154A4" w:rsidP="00245047"/>
    <w:p w:rsidR="005C68F5" w:rsidRPr="003058E1" w:rsidRDefault="00105DAB" w:rsidP="00105DAB">
      <w:r w:rsidRPr="001D552C">
        <w:t xml:space="preserve">Na een intensief voortraject waarbij veel partijen inbreng hebben geleverd is in december 2016 door </w:t>
      </w:r>
      <w:r w:rsidR="00296D70" w:rsidRPr="001D552C">
        <w:t xml:space="preserve">Provinciale Staten </w:t>
      </w:r>
      <w:r w:rsidRPr="001D552C">
        <w:t xml:space="preserve">van Noord-Brabant het startdocument ‘Op weg naar de Brabantse omgevingsvisie’ </w:t>
      </w:r>
      <w:r w:rsidR="00987C74" w:rsidRPr="005C5192">
        <w:rPr>
          <w:b/>
          <w:bCs/>
          <w:color w:val="00B050"/>
        </w:rPr>
        <w:t xml:space="preserve">[link naar </w:t>
      </w:r>
      <w:proofErr w:type="gramStart"/>
      <w:r w:rsidR="00987C74" w:rsidRPr="005C5192">
        <w:rPr>
          <w:b/>
          <w:bCs/>
          <w:color w:val="00B050"/>
        </w:rPr>
        <w:t>vastgestelde</w:t>
      </w:r>
      <w:proofErr w:type="gramEnd"/>
      <w:r w:rsidR="00987C74" w:rsidRPr="005C5192">
        <w:rPr>
          <w:b/>
          <w:bCs/>
          <w:color w:val="00B050"/>
        </w:rPr>
        <w:t xml:space="preserve"> document opnemen]</w:t>
      </w:r>
      <w:r w:rsidR="00987C74" w:rsidRPr="001D552C">
        <w:t xml:space="preserve"> </w:t>
      </w:r>
      <w:r w:rsidRPr="001D552C">
        <w:t>vastgesteld. Dit is de basis voor de verdere uitwerking van de omgevingsvisie.</w:t>
      </w:r>
    </w:p>
    <w:p w:rsidR="00AA6F8F" w:rsidRPr="009D3A2E" w:rsidRDefault="00AA6F8F" w:rsidP="00AA6F8F">
      <w:pPr>
        <w:pStyle w:val="Kop3"/>
      </w:pPr>
      <w:bookmarkStart w:id="7" w:name="_Toc471724439"/>
      <w:r w:rsidRPr="009D3A2E">
        <w:t>Vier focusopgaven</w:t>
      </w:r>
      <w:bookmarkEnd w:id="7"/>
    </w:p>
    <w:p w:rsidR="00F154A4" w:rsidRPr="009D3A2E" w:rsidRDefault="00105DAB" w:rsidP="006629FE">
      <w:r w:rsidRPr="006629FE">
        <w:t>Het voortraject heeft geleid tot het aanbrengen van</w:t>
      </w:r>
      <w:r w:rsidR="00296D70" w:rsidRPr="006629FE">
        <w:t xml:space="preserve"> richting </w:t>
      </w:r>
      <w:r w:rsidR="003058E1">
        <w:t>en kaders voor de verdere uit</w:t>
      </w:r>
      <w:r w:rsidR="003058E1">
        <w:softHyphen/>
        <w:t>wer</w:t>
      </w:r>
      <w:r w:rsidR="003058E1">
        <w:softHyphen/>
        <w:t>king van</w:t>
      </w:r>
      <w:r w:rsidRPr="003058E1">
        <w:t xml:space="preserve"> de </w:t>
      </w:r>
      <w:r w:rsidR="00616B41" w:rsidRPr="003058E1">
        <w:t>Brabantse O</w:t>
      </w:r>
      <w:r w:rsidRPr="003058E1">
        <w:t>mgevingsvisie</w:t>
      </w:r>
      <w:r w:rsidR="003058E1">
        <w:t xml:space="preserve">: </w:t>
      </w:r>
      <w:r w:rsidRPr="003058E1">
        <w:t xml:space="preserve">waarop </w:t>
      </w:r>
      <w:r w:rsidR="003058E1">
        <w:t xml:space="preserve">gaat </w:t>
      </w:r>
      <w:r w:rsidRPr="003058E1">
        <w:t>de</w:t>
      </w:r>
      <w:r w:rsidR="00296D70" w:rsidRPr="003058E1">
        <w:t xml:space="preserve"> omgevingsvisie</w:t>
      </w:r>
      <w:r w:rsidRPr="003058E1">
        <w:t xml:space="preserve"> zich</w:t>
      </w:r>
      <w:r w:rsidR="00296D70" w:rsidRPr="003058E1">
        <w:t xml:space="preserve"> </w:t>
      </w:r>
      <w:r w:rsidR="00296D70" w:rsidRPr="009D3A2E">
        <w:t>richt</w:t>
      </w:r>
      <w:r w:rsidR="003058E1">
        <w:t>en</w:t>
      </w:r>
      <w:r w:rsidR="006629FE">
        <w:t>?</w:t>
      </w:r>
      <w:r w:rsidRPr="003058E1">
        <w:t xml:space="preserve"> </w:t>
      </w:r>
      <w:r w:rsidR="00E03E9F" w:rsidRPr="003058E1">
        <w:t>In het start</w:t>
      </w:r>
      <w:r w:rsidR="003058E1">
        <w:softHyphen/>
      </w:r>
      <w:r w:rsidR="00E03E9F" w:rsidRPr="003058E1">
        <w:t xml:space="preserve">document </w:t>
      </w:r>
      <w:r w:rsidR="003058E1">
        <w:t xml:space="preserve">van december 2016 </w:t>
      </w:r>
      <w:r w:rsidR="00E03E9F" w:rsidRPr="003058E1">
        <w:t>zijn</w:t>
      </w:r>
      <w:r w:rsidR="009A4CF8" w:rsidRPr="003058E1">
        <w:t xml:space="preserve"> </w:t>
      </w:r>
      <w:r w:rsidR="00E03E9F" w:rsidRPr="003058E1">
        <w:t>o</w:t>
      </w:r>
      <w:r w:rsidR="00F154A4" w:rsidRPr="003058E1">
        <w:t>p basis van het verkennings</w:t>
      </w:r>
      <w:r w:rsidR="003058E1">
        <w:softHyphen/>
      </w:r>
      <w:r w:rsidR="00F154A4" w:rsidRPr="003058E1">
        <w:t xml:space="preserve">document </w:t>
      </w:r>
      <w:r w:rsidR="006629FE">
        <w:rPr>
          <w:b/>
          <w:bCs/>
          <w:color w:val="00B050"/>
        </w:rPr>
        <w:t xml:space="preserve">[link naar </w:t>
      </w:r>
      <w:r w:rsidR="006629FE" w:rsidRPr="009B14E5">
        <w:rPr>
          <w:b/>
          <w:bCs/>
          <w:color w:val="00B050"/>
        </w:rPr>
        <w:t>document opnemen]</w:t>
      </w:r>
      <w:r w:rsidR="006629FE" w:rsidRPr="001D552C">
        <w:t xml:space="preserve"> </w:t>
      </w:r>
      <w:r w:rsidR="00F154A4" w:rsidRPr="003058E1">
        <w:t>vier grote maat</w:t>
      </w:r>
      <w:r w:rsidR="003058E1">
        <w:softHyphen/>
      </w:r>
      <w:r w:rsidR="00F154A4" w:rsidRPr="003058E1">
        <w:t>schap</w:t>
      </w:r>
      <w:r w:rsidR="003058E1">
        <w:softHyphen/>
      </w:r>
      <w:r w:rsidR="00F154A4" w:rsidRPr="003058E1">
        <w:t xml:space="preserve">pelijke </w:t>
      </w:r>
      <w:r w:rsidR="00E03E9F" w:rsidRPr="003058E1">
        <w:t xml:space="preserve">thema’s </w:t>
      </w:r>
      <w:r w:rsidR="00F154A4" w:rsidRPr="003058E1">
        <w:t>gede</w:t>
      </w:r>
      <w:r w:rsidR="00F154A4" w:rsidRPr="003058E1">
        <w:softHyphen/>
        <w:t xml:space="preserve">finieerd, </w:t>
      </w:r>
      <w:r w:rsidR="00F154A4" w:rsidRPr="003058E1">
        <w:rPr>
          <w:b/>
          <w:bCs/>
        </w:rPr>
        <w:t>focusopgave</w:t>
      </w:r>
      <w:r w:rsidR="00F154A4" w:rsidRPr="001D552C">
        <w:rPr>
          <w:b/>
          <w:bCs/>
        </w:rPr>
        <w:t>n</w:t>
      </w:r>
      <w:r w:rsidR="00F154A4" w:rsidRPr="001D552C">
        <w:t xml:space="preserve"> genoemd. Dit zijn langetermijnopgaven waar</w:t>
      </w:r>
      <w:r w:rsidR="00E03E9F" w:rsidRPr="003058E1">
        <w:t>aan</w:t>
      </w:r>
      <w:r w:rsidR="00F154A4" w:rsidRPr="003058E1">
        <w:t xml:space="preserve"> de provincie samen met een breed scala </w:t>
      </w:r>
      <w:r w:rsidR="00E03E9F" w:rsidRPr="003058E1">
        <w:t>aan belanghebbenden gaat</w:t>
      </w:r>
      <w:r w:rsidR="00F154A4" w:rsidRPr="009D3A2E">
        <w:t xml:space="preserve"> werken. Het gaat om de volgende opgaven:</w:t>
      </w:r>
    </w:p>
    <w:p w:rsidR="00F154A4" w:rsidRPr="006629FE" w:rsidRDefault="00F154A4" w:rsidP="00F154A4">
      <w:pPr>
        <w:numPr>
          <w:ilvl w:val="0"/>
          <w:numId w:val="38"/>
        </w:numPr>
        <w:contextualSpacing/>
        <w:rPr>
          <w:rFonts w:ascii="Calibri" w:hAnsi="Calibri" w:cs="Times New Roman"/>
          <w:szCs w:val="20"/>
        </w:rPr>
      </w:pPr>
      <w:r w:rsidRPr="006629FE">
        <w:rPr>
          <w:rFonts w:ascii="Calibri" w:hAnsi="Calibri" w:cs="Times New Roman"/>
          <w:b/>
          <w:bCs/>
          <w:szCs w:val="20"/>
        </w:rPr>
        <w:t>Brabant, verbonden:</w:t>
      </w:r>
      <w:r w:rsidRPr="006629FE">
        <w:rPr>
          <w:rFonts w:ascii="Calibri" w:hAnsi="Calibri" w:cs="Times New Roman"/>
          <w:szCs w:val="20"/>
        </w:rPr>
        <w:t xml:space="preserve"> In deze opgave staat het behouden en verbeteren van het Noord-Brabantse fysieke en sociale netwerk centraal.</w:t>
      </w:r>
    </w:p>
    <w:p w:rsidR="00F154A4" w:rsidRPr="006629FE" w:rsidRDefault="00F154A4" w:rsidP="00F154A4">
      <w:pPr>
        <w:numPr>
          <w:ilvl w:val="0"/>
          <w:numId w:val="38"/>
        </w:numPr>
        <w:contextualSpacing/>
        <w:rPr>
          <w:rFonts w:ascii="Calibri" w:hAnsi="Calibri" w:cs="Times New Roman"/>
          <w:szCs w:val="20"/>
        </w:rPr>
      </w:pPr>
      <w:r w:rsidRPr="006629FE">
        <w:rPr>
          <w:rFonts w:ascii="Calibri" w:hAnsi="Calibri" w:cs="Times New Roman"/>
          <w:b/>
          <w:bCs/>
          <w:szCs w:val="20"/>
        </w:rPr>
        <w:t>Brabant, klimaatzeker:</w:t>
      </w:r>
      <w:r w:rsidRPr="006629FE">
        <w:rPr>
          <w:rFonts w:ascii="Calibri" w:hAnsi="Calibri" w:cs="Times New Roman"/>
          <w:szCs w:val="20"/>
        </w:rPr>
        <w:t xml:space="preserve"> Centraal in deze opgave staat het komen tot een transitie in energievoorziening, -verbruik en -transport. Deze opgave vereist zowel fysieke als sociale aanpassingen. Verder gaat deze opgave om het beperken van de effecten van klimaatverandering en het anticiperen op mogelijke effecten van klimaatverandering.</w:t>
      </w:r>
    </w:p>
    <w:p w:rsidR="00F154A4" w:rsidRPr="001D552C" w:rsidRDefault="00F154A4" w:rsidP="00F154A4">
      <w:pPr>
        <w:numPr>
          <w:ilvl w:val="0"/>
          <w:numId w:val="38"/>
        </w:numPr>
        <w:contextualSpacing/>
        <w:rPr>
          <w:rFonts w:ascii="Calibri" w:hAnsi="Calibri" w:cs="Times New Roman"/>
          <w:szCs w:val="20"/>
        </w:rPr>
      </w:pPr>
      <w:r w:rsidRPr="00167652">
        <w:rPr>
          <w:rFonts w:ascii="Calibri" w:hAnsi="Calibri" w:cs="Times New Roman"/>
          <w:b/>
          <w:bCs/>
          <w:szCs w:val="20"/>
        </w:rPr>
        <w:t>Brabant, welvarend:</w:t>
      </w:r>
      <w:r w:rsidRPr="00167652">
        <w:rPr>
          <w:rFonts w:ascii="Calibri" w:hAnsi="Calibri" w:cs="Times New Roman"/>
          <w:szCs w:val="20"/>
        </w:rPr>
        <w:t xml:space="preserve"> Op Europees niveau behoort Noord-Brabant tot de top op het gebied van innovatie. De positie als kennis- en innovatieregio moet behouden en waar mogelijk versterkt worden. Het behalen van deze ambitie vraagt om een transitie naar duurzame en groene groei waarin een zorgvuldige omgang met grondstoffen, milieu, water en het </w:t>
      </w:r>
      <w:r w:rsidRPr="001D552C">
        <w:rPr>
          <w:rFonts w:ascii="Calibri" w:hAnsi="Calibri" w:cs="Times New Roman"/>
          <w:szCs w:val="20"/>
        </w:rPr>
        <w:t xml:space="preserve">sluiten van kringlopen centraal staan. </w:t>
      </w:r>
    </w:p>
    <w:p w:rsidR="00F154A4" w:rsidRPr="001D552C" w:rsidRDefault="00F154A4" w:rsidP="00F154A4">
      <w:pPr>
        <w:numPr>
          <w:ilvl w:val="0"/>
          <w:numId w:val="38"/>
        </w:numPr>
        <w:contextualSpacing/>
        <w:rPr>
          <w:rFonts w:ascii="Calibri" w:hAnsi="Calibri" w:cs="Times New Roman"/>
          <w:szCs w:val="20"/>
        </w:rPr>
      </w:pPr>
      <w:r w:rsidRPr="001D552C">
        <w:rPr>
          <w:rFonts w:ascii="Calibri" w:hAnsi="Calibri" w:cs="Times New Roman"/>
          <w:b/>
          <w:bCs/>
          <w:szCs w:val="20"/>
        </w:rPr>
        <w:t>Brabant, vernieuwt samen:</w:t>
      </w:r>
      <w:r w:rsidRPr="001D552C">
        <w:rPr>
          <w:rFonts w:ascii="Calibri" w:hAnsi="Calibri" w:cs="Times New Roman"/>
          <w:szCs w:val="20"/>
        </w:rPr>
        <w:t xml:space="preserve"> In deze opgave staat de aan de Omgevingswet inherente stelselwijziging centraal. De provincie Noord-Brabant observeert dat bestaande sys</w:t>
      </w:r>
      <w:r w:rsidRPr="001D552C">
        <w:rPr>
          <w:rFonts w:ascii="Calibri" w:hAnsi="Calibri" w:cs="Times New Roman"/>
          <w:szCs w:val="20"/>
        </w:rPr>
        <w:softHyphen/>
        <w:t>temen onder druk staan en dat er behoefte is aan een overheid die ruimte biedt voor innovatie. Om die reden bepaalt de provincie welke taken en rollen door de provincie uitgevoerd worden en welke taken en rollen door de maatschappij uitgevoerd moeten worden. Verder maakt de provincie duidelijk waar de bestuurlijke afwegingsruimte die men onder de Omgevingswet toe kan passen zich bevindt.</w:t>
      </w:r>
    </w:p>
    <w:p w:rsidR="00F154A4" w:rsidRPr="003058E1" w:rsidRDefault="00E03E9F" w:rsidP="00F154A4">
      <w:r w:rsidRPr="001D552C">
        <w:lastRenderedPageBreak/>
        <w:t>Van de vier focus</w:t>
      </w:r>
      <w:r w:rsidR="00F154A4" w:rsidRPr="001D552C">
        <w:t>opgaven hebben de eerste drie kernopgaven een inhoud</w:t>
      </w:r>
      <w:r w:rsidRPr="001D552C">
        <w:t xml:space="preserve">elijke component. De vierde </w:t>
      </w:r>
      <w:r w:rsidR="00F154A4" w:rsidRPr="001D552C">
        <w:t xml:space="preserve">opgave richt zich primair op organisatieverandering en heeft </w:t>
      </w:r>
      <w:proofErr w:type="gramStart"/>
      <w:r w:rsidR="00F154A4" w:rsidRPr="001D552C">
        <w:t>derhalve</w:t>
      </w:r>
      <w:proofErr w:type="gramEnd"/>
      <w:r w:rsidR="00F154A4" w:rsidRPr="001D552C">
        <w:t xml:space="preserve"> een sterke proces</w:t>
      </w:r>
      <w:r w:rsidR="00F154A4" w:rsidRPr="001D552C">
        <w:softHyphen/>
        <w:t>matige component.</w:t>
      </w:r>
      <w:r w:rsidR="003058E1">
        <w:t xml:space="preserve"> De inhoud van deze laatste opgave is gerelateerd aan de keuzes die worden gemaakt voor de eerste drie opgaven.</w:t>
      </w:r>
    </w:p>
    <w:p w:rsidR="00F154A4" w:rsidRPr="009D3A2E" w:rsidRDefault="00F154A4" w:rsidP="00F154A4"/>
    <w:p w:rsidR="00F154A4" w:rsidRPr="006629FE" w:rsidRDefault="00F154A4" w:rsidP="00454A86">
      <w:proofErr w:type="gramStart"/>
      <w:r w:rsidRPr="006629FE">
        <w:t>Gedurend</w:t>
      </w:r>
      <w:r w:rsidR="007D5B6D" w:rsidRPr="006629FE">
        <w:t xml:space="preserve">e de ontwikkeling van het startdocument </w:t>
      </w:r>
      <w:r w:rsidRPr="006629FE">
        <w:t xml:space="preserve">hebben de partijen die meedenken over de visie aangegeven dat het van groot belang is dat de provincie zich richt op het aanpakken van onderwerpen waar de provincie het verschil kan maken. </w:t>
      </w:r>
      <w:proofErr w:type="gramEnd"/>
      <w:r w:rsidRPr="006629FE">
        <w:t>Dat houdt in dat de provincie het advies heeft gekregen om zich te richten op een beperkt</w:t>
      </w:r>
      <w:r w:rsidRPr="00167652">
        <w:t xml:space="preserve"> aantal langetermijnopgaven waar de provin</w:t>
      </w:r>
      <w:r w:rsidRPr="00167652">
        <w:softHyphen/>
        <w:t xml:space="preserve">ciale inzet nodig is om </w:t>
      </w:r>
      <w:r w:rsidR="005322BE" w:rsidRPr="001D552C">
        <w:t xml:space="preserve">eventuele negatieve of ongewenste effecten </w:t>
      </w:r>
      <w:r w:rsidRPr="001D552C">
        <w:t>te voorkomen</w:t>
      </w:r>
      <w:r w:rsidR="006629FE">
        <w:t xml:space="preserve"> of om zeker te stellen dat de ambities worden gerealiseerd</w:t>
      </w:r>
      <w:r w:rsidRPr="006629FE">
        <w:t xml:space="preserve">. De provincie heeft dit advies </w:t>
      </w:r>
      <w:r w:rsidR="00296D70" w:rsidRPr="006629FE">
        <w:t>t</w:t>
      </w:r>
      <w:r w:rsidRPr="006629FE">
        <w:t>er harte genomen en richt zich daarom op de bovengenoemde focusopgaven.</w:t>
      </w:r>
      <w:r w:rsidR="00454A86" w:rsidRPr="006629FE">
        <w:t xml:space="preserve"> Juist in de focus</w:t>
      </w:r>
      <w:r w:rsidR="006629FE">
        <w:softHyphen/>
      </w:r>
      <w:r w:rsidR="00454A86" w:rsidRPr="006629FE">
        <w:t>opgaven kan de inzet van de provincie Noord-Brabant het verschil maken.</w:t>
      </w:r>
    </w:p>
    <w:p w:rsidR="00F154A4" w:rsidRPr="00167652" w:rsidRDefault="00F154A4" w:rsidP="00F154A4"/>
    <w:p w:rsidR="00F154A4" w:rsidRPr="001D552C" w:rsidRDefault="007D5B6D" w:rsidP="00616B41">
      <w:r w:rsidRPr="001D552C">
        <w:t>De vier focus</w:t>
      </w:r>
      <w:r w:rsidR="00F154A4" w:rsidRPr="001D552C">
        <w:t>opgaven vragen om een stevige en gecoördineerd</w:t>
      </w:r>
      <w:r w:rsidRPr="001D552C">
        <w:t>e aanpak. Daarom krijgen ze</w:t>
      </w:r>
      <w:r w:rsidR="00F154A4" w:rsidRPr="001D552C">
        <w:t xml:space="preserve"> veel aandacht bij het opstellen van de </w:t>
      </w:r>
      <w:r w:rsidR="00616B41" w:rsidRPr="001D552C">
        <w:t>Brabantse O</w:t>
      </w:r>
      <w:r w:rsidR="00F154A4" w:rsidRPr="001D552C">
        <w:t>mgevingsvisie. Gezamenlijk met iedereen die een bijdra</w:t>
      </w:r>
      <w:r w:rsidRPr="001D552C">
        <w:t>ge aan het aanpakken van de focus</w:t>
      </w:r>
      <w:r w:rsidR="00F154A4" w:rsidRPr="001D552C">
        <w:t xml:space="preserve">opgaven kan leveren, wordt gezocht naar de beste aanpak voor toekomstige kansen en problemen. In dit proces neemt de provincie het </w:t>
      </w:r>
      <w:proofErr w:type="gramStart"/>
      <w:r w:rsidR="00F154A4" w:rsidRPr="001D552C">
        <w:t>v</w:t>
      </w:r>
      <w:r w:rsidRPr="001D552C">
        <w:t>oortouw</w:t>
      </w:r>
      <w:proofErr w:type="gramEnd"/>
      <w:r w:rsidRPr="001D552C">
        <w:t xml:space="preserve"> waar het gaat om de focus</w:t>
      </w:r>
      <w:r w:rsidR="00F154A4" w:rsidRPr="001D552C">
        <w:t>opgaven. Dit geeft duidelijkheid aan overige betrokkenen. Dit alles vraagt om het tijdig opvangen van signalen, maar ook om het ondernemen van actie als dat nodig is. Adequaat inspelen op onverwachte ontwikkeling</w:t>
      </w:r>
      <w:r w:rsidRPr="001D552C">
        <w:t>en</w:t>
      </w:r>
      <w:r w:rsidR="00F154A4" w:rsidRPr="001D552C">
        <w:t xml:space="preserve"> is een belangrijke veranderopgave van de provincie.</w:t>
      </w:r>
    </w:p>
    <w:p w:rsidR="00F154A4" w:rsidRPr="001D552C" w:rsidRDefault="00F154A4" w:rsidP="00F154A4"/>
    <w:p w:rsidR="00F154A4" w:rsidRPr="006629FE" w:rsidRDefault="007D5B6D" w:rsidP="004120DA">
      <w:r w:rsidRPr="001D552C">
        <w:t>Naast deze focus</w:t>
      </w:r>
      <w:r w:rsidR="00F154A4" w:rsidRPr="001D552C">
        <w:t xml:space="preserve">opgaven bevat de </w:t>
      </w:r>
      <w:r w:rsidR="003058E1">
        <w:t>omgevings</w:t>
      </w:r>
      <w:r w:rsidR="00F154A4" w:rsidRPr="003058E1">
        <w:t>visie d</w:t>
      </w:r>
      <w:r w:rsidR="004120DA" w:rsidRPr="003058E1">
        <w:t>o</w:t>
      </w:r>
      <w:r w:rsidR="00F154A4" w:rsidRPr="003058E1">
        <w:t>elen</w:t>
      </w:r>
      <w:r w:rsidR="004120DA" w:rsidRPr="003058E1">
        <w:t xml:space="preserve"> die betrekking hebben op</w:t>
      </w:r>
      <w:r w:rsidR="00F154A4" w:rsidRPr="003058E1">
        <w:t xml:space="preserve"> de </w:t>
      </w:r>
      <w:r w:rsidR="00F154A4" w:rsidRPr="009D3A2E">
        <w:rPr>
          <w:b/>
          <w:bCs/>
        </w:rPr>
        <w:t>basis</w:t>
      </w:r>
      <w:r w:rsidR="00DC665D">
        <w:rPr>
          <w:b/>
          <w:bCs/>
        </w:rPr>
        <w:softHyphen/>
      </w:r>
      <w:r w:rsidR="00F154A4" w:rsidRPr="009D3A2E">
        <w:rPr>
          <w:b/>
          <w:bCs/>
        </w:rPr>
        <w:t>taken</w:t>
      </w:r>
      <w:r w:rsidR="00F154A4" w:rsidRPr="009D3A2E">
        <w:t xml:space="preserve"> </w:t>
      </w:r>
      <w:r w:rsidRPr="006629FE">
        <w:t>van de provincie Noord-Brabant: de basis op orde. Ook die taken vragen</w:t>
      </w:r>
      <w:r w:rsidR="00F154A4" w:rsidRPr="006629FE">
        <w:t xml:space="preserve"> ook om een stevig fundament</w:t>
      </w:r>
      <w:r w:rsidRPr="006629FE">
        <w:t xml:space="preserve"> en een plaats in de omgevingsvisie</w:t>
      </w:r>
      <w:r w:rsidR="00F154A4" w:rsidRPr="006629FE">
        <w:t>. Dat fundament bestaat uit de provinciale basis</w:t>
      </w:r>
      <w:r w:rsidR="00DC665D">
        <w:softHyphen/>
      </w:r>
      <w:r w:rsidR="00F154A4" w:rsidRPr="006629FE">
        <w:t xml:space="preserve">taken (vervoer, infrastructuur, milieu, ruimtelijke ordening, natuur en landschap). Als de </w:t>
      </w:r>
      <w:r w:rsidR="00616B41" w:rsidRPr="006629FE">
        <w:t>Bra</w:t>
      </w:r>
      <w:r w:rsidR="00DC665D">
        <w:softHyphen/>
      </w:r>
      <w:r w:rsidR="00616B41" w:rsidRPr="006629FE">
        <w:t>bantse O</w:t>
      </w:r>
      <w:r w:rsidR="00F154A4" w:rsidRPr="006629FE">
        <w:t>m</w:t>
      </w:r>
      <w:r w:rsidR="00F154A4" w:rsidRPr="006629FE">
        <w:softHyphen/>
        <w:t xml:space="preserve">gevingsvisie van kracht is geworden, gaat de provincie </w:t>
      </w:r>
      <w:r w:rsidRPr="006629FE">
        <w:t xml:space="preserve">(ook) </w:t>
      </w:r>
      <w:r w:rsidR="00F154A4" w:rsidRPr="006629FE">
        <w:t xml:space="preserve">door met </w:t>
      </w:r>
      <w:proofErr w:type="gramStart"/>
      <w:r w:rsidR="00F154A4" w:rsidRPr="006629FE">
        <w:t>de</w:t>
      </w:r>
      <w:proofErr w:type="gramEnd"/>
      <w:r w:rsidR="00F154A4" w:rsidRPr="006629FE">
        <w:t xml:space="preserve"> basistaken. Die basistaken worden wel zo ingericht dat deze een maxim</w:t>
      </w:r>
      <w:r w:rsidRPr="006629FE">
        <w:t>ale bijdrage leveren aan de focus</w:t>
      </w:r>
      <w:r w:rsidR="00DC665D">
        <w:softHyphen/>
      </w:r>
      <w:r w:rsidRPr="006629FE">
        <w:t>opgaven</w:t>
      </w:r>
      <w:r w:rsidR="00F154A4" w:rsidRPr="006629FE">
        <w:t xml:space="preserve">. Voor de basistaken heeft de provincie </w:t>
      </w:r>
      <w:proofErr w:type="gramStart"/>
      <w:r w:rsidR="00F154A4" w:rsidRPr="006629FE">
        <w:t>reeds</w:t>
      </w:r>
      <w:proofErr w:type="gramEnd"/>
      <w:r w:rsidR="00F154A4" w:rsidRPr="006629FE">
        <w:t xml:space="preserve"> beleid vastgesteld en veel ervaring met de uitvoering van dat beleid opge</w:t>
      </w:r>
      <w:r w:rsidR="00F154A4" w:rsidRPr="006629FE">
        <w:softHyphen/>
        <w:t>daan. In de omgevings</w:t>
      </w:r>
      <w:r w:rsidRPr="006629FE">
        <w:softHyphen/>
      </w:r>
      <w:r w:rsidR="00F154A4" w:rsidRPr="006629FE">
        <w:t xml:space="preserve">visie worden </w:t>
      </w:r>
      <w:r w:rsidRPr="006629FE">
        <w:t xml:space="preserve">in principe </w:t>
      </w:r>
      <w:r w:rsidR="00F154A4" w:rsidRPr="006629FE">
        <w:t xml:space="preserve">de doelstelleningen en strategische opgaven uit dit beleid overgenomen. </w:t>
      </w:r>
    </w:p>
    <w:p w:rsidR="00F154A4" w:rsidRPr="006629FE" w:rsidRDefault="00F154A4" w:rsidP="00F154A4"/>
    <w:p w:rsidR="00F154A4" w:rsidRPr="001D552C" w:rsidRDefault="00F154A4" w:rsidP="00616B41">
      <w:r w:rsidRPr="00167652">
        <w:t xml:space="preserve">De komende periode verkent de provincie Noord-Brabant samen met medeoverheden, adviseurs en meedenkers over de </w:t>
      </w:r>
      <w:r w:rsidR="00616B41" w:rsidRPr="001D552C">
        <w:t xml:space="preserve">Brabantse Omgevingsvisie </w:t>
      </w:r>
      <w:r w:rsidRPr="001D552C">
        <w:t>hoe de basistaken zo uitgewerkt kunnen worden dat ze passen bij de doelen van de omgevingsvisie en de wensen van belanghebbenden.</w:t>
      </w:r>
    </w:p>
    <w:p w:rsidR="000A2245" w:rsidRPr="001D552C" w:rsidRDefault="00320162" w:rsidP="00320162">
      <w:pPr>
        <w:pStyle w:val="Kop2"/>
      </w:pPr>
      <w:bookmarkStart w:id="8" w:name="_Toc471724440"/>
      <w:r w:rsidRPr="006629FE">
        <w:t>Wat gaat er bij het opstellen van de Brabantse Omgevingsvisie en het MER gebeuren</w:t>
      </w:r>
      <w:r w:rsidR="00FF2425" w:rsidRPr="006629FE">
        <w:t>?</w:t>
      </w:r>
      <w:bookmarkEnd w:id="8"/>
    </w:p>
    <w:p w:rsidR="005A0CD1" w:rsidRDefault="007D5B6D" w:rsidP="004B1F9A">
      <w:pPr>
        <w:pStyle w:val="Geenafstand"/>
      </w:pPr>
      <w:r w:rsidRPr="003058E1">
        <w:t xml:space="preserve">Met het </w:t>
      </w:r>
      <w:r w:rsidR="004B1F9A" w:rsidRPr="003058E1">
        <w:t>startdocument</w:t>
      </w:r>
      <w:r w:rsidR="004B1F9A">
        <w:t xml:space="preserve"> van december 2016 </w:t>
      </w:r>
      <w:r w:rsidRPr="003058E1">
        <w:t xml:space="preserve">ligt er een kader voor de </w:t>
      </w:r>
      <w:r w:rsidR="00616B41" w:rsidRPr="003058E1">
        <w:t>Brabantse O</w:t>
      </w:r>
      <w:r w:rsidRPr="003058E1">
        <w:t xml:space="preserve">mgevingsvisie. </w:t>
      </w:r>
      <w:r w:rsidR="00B42FBF" w:rsidRPr="003058E1">
        <w:t xml:space="preserve">In het startdocument bij de omgevingsvisie zijn de ideeën </w:t>
      </w:r>
      <w:r w:rsidR="00B42FBF" w:rsidRPr="004B1F9A">
        <w:t>achter de</w:t>
      </w:r>
      <w:r w:rsidR="004B1F9A">
        <w:t xml:space="preserve"> focus</w:t>
      </w:r>
      <w:r w:rsidR="00B42FBF" w:rsidRPr="004B1F9A">
        <w:t xml:space="preserve">opgaven beschreven, maar zijn de opgaven nog niet gedetailleerd ingevuld. </w:t>
      </w:r>
      <w:r w:rsidRPr="004B1F9A">
        <w:t>D</w:t>
      </w:r>
      <w:r w:rsidR="00B42FBF" w:rsidRPr="004B1F9A">
        <w:t>uidelijk is d</w:t>
      </w:r>
      <w:r w:rsidR="009C64E4" w:rsidRPr="004B1F9A">
        <w:t>at de focus</w:t>
      </w:r>
      <w:r w:rsidR="00B42FBF" w:rsidRPr="004B1F9A">
        <w:t>opgaven</w:t>
      </w:r>
      <w:r w:rsidR="009C64E4" w:rsidRPr="004B1F9A">
        <w:t xml:space="preserve"> nog een inhoudelijke vertaals</w:t>
      </w:r>
      <w:r w:rsidR="00B42FBF" w:rsidRPr="004B1F9A">
        <w:t>lag en verdieping nodig hebben: w</w:t>
      </w:r>
      <w:r w:rsidR="009C64E4" w:rsidRPr="004B1F9A">
        <w:t>aarop gaan de focus</w:t>
      </w:r>
      <w:r w:rsidR="009C64E4" w:rsidRPr="004B1F9A">
        <w:softHyphen/>
        <w:t xml:space="preserve">opgaven zich richten, welke doelen en ambities worden gesteld en op welke manier gaat de provincie aan de slag om die doelen en ambities waar te maken? Dit vraagt om </w:t>
      </w:r>
      <w:r w:rsidR="000222D3" w:rsidRPr="004B1F9A">
        <w:t xml:space="preserve">nader </w:t>
      </w:r>
      <w:r w:rsidR="009C64E4" w:rsidRPr="004B1F9A">
        <w:t>onder</w:t>
      </w:r>
      <w:r w:rsidR="004B1F9A">
        <w:softHyphen/>
      </w:r>
      <w:r w:rsidR="009C64E4" w:rsidRPr="004B1F9A">
        <w:t>zoek, inzicht in effecten en effectiviteit van beleids</w:t>
      </w:r>
      <w:r w:rsidR="00B42FBF" w:rsidRPr="004B1F9A">
        <w:softHyphen/>
      </w:r>
      <w:r w:rsidR="009C64E4" w:rsidRPr="004B1F9A">
        <w:t xml:space="preserve">instrumenten en het wegen van belangen. </w:t>
      </w:r>
      <w:r w:rsidR="00FF2425">
        <w:t xml:space="preserve">Dit onderzoek, en de </w:t>
      </w:r>
      <w:r w:rsidR="00FF2425">
        <w:lastRenderedPageBreak/>
        <w:t>conclusies die daa</w:t>
      </w:r>
      <w:r w:rsidR="005A0CD1">
        <w:t xml:space="preserve">rop kunnen worden gebaseerd, wordt </w:t>
      </w:r>
      <w:r w:rsidR="00FF2425">
        <w:t xml:space="preserve">de basis voor de verdere invulling van de Omgevingsvisie. </w:t>
      </w:r>
    </w:p>
    <w:p w:rsidR="005A0CD1" w:rsidRDefault="005A0CD1" w:rsidP="004B1F9A">
      <w:pPr>
        <w:pStyle w:val="Geenafstand"/>
      </w:pPr>
    </w:p>
    <w:p w:rsidR="000A2245" w:rsidRPr="004B1F9A" w:rsidRDefault="004B1F9A" w:rsidP="005A0CD1">
      <w:pPr>
        <w:pStyle w:val="Geenafstand"/>
      </w:pPr>
      <w:r>
        <w:t>Daarnaast moet nog duidelijk worden hoe de keuzes zullen doorwerken in</w:t>
      </w:r>
      <w:r w:rsidR="005A0CD1">
        <w:t xml:space="preserve"> </w:t>
      </w:r>
      <w:r>
        <w:t>programma’s en in de provinciale verordening.</w:t>
      </w:r>
    </w:p>
    <w:p w:rsidR="000A2245" w:rsidRDefault="000A2245" w:rsidP="00CC7296"/>
    <w:p w:rsidR="005C68F5" w:rsidRPr="006629FE" w:rsidRDefault="0042454D" w:rsidP="00167652">
      <w:r>
        <w:t xml:space="preserve">De provincie organiseert in de eerste helft van 2017 een intensief proces waarin focusteams en de Brabant Pioniers aan de slag gaan met het invullen van de focusopgaven en het voorbereiden van de omgevingsvisie. </w:t>
      </w:r>
    </w:p>
    <w:p w:rsidR="000A2245" w:rsidRPr="006629FE" w:rsidRDefault="005C68F5" w:rsidP="005C68F5">
      <w:pPr>
        <w:pStyle w:val="Kop2"/>
      </w:pPr>
      <w:bookmarkStart w:id="9" w:name="_Toc471724441"/>
      <w:r w:rsidRPr="006629FE">
        <w:t>Milieueffectrapportage als middel</w:t>
      </w:r>
      <w:bookmarkEnd w:id="9"/>
    </w:p>
    <w:p w:rsidR="00353123" w:rsidRPr="006629FE" w:rsidRDefault="004B1F9A" w:rsidP="00BF48EF">
      <w:r>
        <w:t>De</w:t>
      </w:r>
      <w:r w:rsidR="00295132" w:rsidRPr="004B1F9A">
        <w:t xml:space="preserve"> </w:t>
      </w:r>
      <w:r>
        <w:t xml:space="preserve">‘verbrede’ </w:t>
      </w:r>
      <w:r w:rsidR="00295132" w:rsidRPr="004B1F9A">
        <w:t xml:space="preserve">m.e.r. speelt een rol </w:t>
      </w:r>
      <w:r w:rsidR="00353123" w:rsidRPr="004B1F9A">
        <w:t>bij het verder invullen van de focusopgaven, bij het in beeld brengen van de doelen en ambities (hoe hoog wordt de lat gelegd, en voor welke opgaves), bij het analyseren van de mate van doelbereik van de alternatieven en bij het in beeld brengen en beoordelen van de effecten</w:t>
      </w:r>
      <w:r w:rsidR="00BF48EF" w:rsidRPr="004B1F9A">
        <w:t xml:space="preserve"> op de leefomgeving</w:t>
      </w:r>
      <w:r w:rsidR="00353123" w:rsidRPr="004B1F9A">
        <w:t xml:space="preserve">. </w:t>
      </w:r>
      <w:r w:rsidR="001A4CD4" w:rsidRPr="004B1F9A">
        <w:t xml:space="preserve">De beoogde </w:t>
      </w:r>
      <w:r w:rsidR="00353123" w:rsidRPr="004B1F9A">
        <w:t xml:space="preserve">uitkomsten van het </w:t>
      </w:r>
      <w:r w:rsidR="001A4CD4" w:rsidRPr="004B1F9A">
        <w:t>integrale effectenonderzoek op basis van</w:t>
      </w:r>
      <w:r w:rsidR="00353123" w:rsidRPr="009D3A2E">
        <w:t xml:space="preserve"> de m.</w:t>
      </w:r>
      <w:proofErr w:type="gramStart"/>
      <w:r w:rsidR="00353123" w:rsidRPr="009D3A2E">
        <w:t>e</w:t>
      </w:r>
      <w:proofErr w:type="gramEnd"/>
      <w:r w:rsidR="00353123" w:rsidRPr="009D3A2E">
        <w:t>.r.</w:t>
      </w:r>
      <w:r w:rsidR="001A4CD4" w:rsidRPr="009D3A2E">
        <w:t>-technieken</w:t>
      </w:r>
      <w:r w:rsidR="001A4CD4" w:rsidRPr="006629FE">
        <w:t xml:space="preserve"> zijn</w:t>
      </w:r>
      <w:r w:rsidR="00353123" w:rsidRPr="006629FE">
        <w:t xml:space="preserve"> de basis voor: </w:t>
      </w:r>
    </w:p>
    <w:p w:rsidR="00353123" w:rsidRPr="006629FE" w:rsidRDefault="00353123" w:rsidP="001A4CD4">
      <w:pPr>
        <w:numPr>
          <w:ilvl w:val="0"/>
          <w:numId w:val="46"/>
        </w:numPr>
        <w:contextualSpacing/>
        <w:rPr>
          <w:rFonts w:ascii="Calibri" w:hAnsi="Calibri" w:cs="Times New Roman"/>
          <w:szCs w:val="20"/>
        </w:rPr>
      </w:pPr>
      <w:r w:rsidRPr="006629FE">
        <w:rPr>
          <w:rFonts w:ascii="Calibri" w:hAnsi="Calibri" w:cs="Times New Roman"/>
          <w:szCs w:val="20"/>
        </w:rPr>
        <w:t>keuze</w:t>
      </w:r>
      <w:r w:rsidR="00296D70" w:rsidRPr="006629FE">
        <w:rPr>
          <w:rFonts w:ascii="Calibri" w:hAnsi="Calibri" w:cs="Times New Roman"/>
          <w:szCs w:val="20"/>
        </w:rPr>
        <w:t>n</w:t>
      </w:r>
      <w:r w:rsidRPr="006629FE">
        <w:rPr>
          <w:rFonts w:ascii="Calibri" w:hAnsi="Calibri" w:cs="Times New Roman"/>
          <w:szCs w:val="20"/>
        </w:rPr>
        <w:t xml:space="preserve"> die in de </w:t>
      </w:r>
      <w:r w:rsidR="00616B41" w:rsidRPr="006629FE">
        <w:rPr>
          <w:rFonts w:ascii="Calibri" w:hAnsi="Calibri" w:cs="Times New Roman"/>
          <w:szCs w:val="20"/>
        </w:rPr>
        <w:t>Brabantse O</w:t>
      </w:r>
      <w:r w:rsidRPr="006629FE">
        <w:rPr>
          <w:rFonts w:ascii="Calibri" w:hAnsi="Calibri" w:cs="Times New Roman"/>
          <w:szCs w:val="20"/>
        </w:rPr>
        <w:t>mgevingsvisie worden opgenomen;</w:t>
      </w:r>
    </w:p>
    <w:p w:rsidR="00353123" w:rsidRPr="00167652" w:rsidRDefault="00353123" w:rsidP="001A4CD4">
      <w:pPr>
        <w:numPr>
          <w:ilvl w:val="0"/>
          <w:numId w:val="46"/>
        </w:numPr>
        <w:contextualSpacing/>
        <w:rPr>
          <w:rFonts w:ascii="Calibri" w:hAnsi="Calibri" w:cs="Times New Roman"/>
          <w:szCs w:val="20"/>
        </w:rPr>
      </w:pPr>
      <w:r w:rsidRPr="00167652">
        <w:rPr>
          <w:rFonts w:ascii="Calibri" w:hAnsi="Calibri" w:cs="Times New Roman"/>
          <w:szCs w:val="20"/>
        </w:rPr>
        <w:t xml:space="preserve">de vorm van de </w:t>
      </w:r>
      <w:r w:rsidR="00616B41" w:rsidRPr="00167652">
        <w:rPr>
          <w:rFonts w:ascii="Calibri" w:hAnsi="Calibri" w:cs="Times New Roman"/>
          <w:szCs w:val="20"/>
        </w:rPr>
        <w:t>Brabantse O</w:t>
      </w:r>
      <w:r w:rsidRPr="00167652">
        <w:rPr>
          <w:rFonts w:ascii="Calibri" w:hAnsi="Calibri" w:cs="Times New Roman"/>
          <w:szCs w:val="20"/>
        </w:rPr>
        <w:t>mgevingsvisie;</w:t>
      </w:r>
    </w:p>
    <w:p w:rsidR="00353123" w:rsidRPr="001D552C" w:rsidRDefault="00353123" w:rsidP="001A4CD4">
      <w:pPr>
        <w:numPr>
          <w:ilvl w:val="0"/>
          <w:numId w:val="46"/>
        </w:numPr>
        <w:contextualSpacing/>
        <w:rPr>
          <w:rFonts w:ascii="Calibri" w:hAnsi="Calibri" w:cs="Times New Roman"/>
          <w:szCs w:val="20"/>
        </w:rPr>
      </w:pPr>
      <w:r w:rsidRPr="001D552C">
        <w:rPr>
          <w:rFonts w:ascii="Calibri" w:hAnsi="Calibri" w:cs="Times New Roman"/>
          <w:szCs w:val="20"/>
        </w:rPr>
        <w:t>de opzet van uitvoeringsprogramma’s;</w:t>
      </w:r>
    </w:p>
    <w:p w:rsidR="00353123" w:rsidRPr="001D552C" w:rsidRDefault="00353123" w:rsidP="001A4CD4">
      <w:pPr>
        <w:numPr>
          <w:ilvl w:val="0"/>
          <w:numId w:val="46"/>
        </w:numPr>
        <w:contextualSpacing/>
        <w:rPr>
          <w:rFonts w:ascii="Calibri" w:hAnsi="Calibri" w:cs="Times New Roman"/>
          <w:szCs w:val="20"/>
        </w:rPr>
      </w:pPr>
      <w:r w:rsidRPr="001D552C">
        <w:rPr>
          <w:rFonts w:ascii="Calibri" w:hAnsi="Calibri" w:cs="Times New Roman"/>
          <w:szCs w:val="20"/>
        </w:rPr>
        <w:t xml:space="preserve">de afbakening van basistaken en focusopgaven. </w:t>
      </w:r>
    </w:p>
    <w:p w:rsidR="00D25B9C" w:rsidRPr="001D552C" w:rsidRDefault="00D25B9C" w:rsidP="00CC7296"/>
    <w:p w:rsidR="00CC6627" w:rsidRPr="006629FE" w:rsidRDefault="00BF48EF" w:rsidP="00BF48EF">
      <w:proofErr w:type="gramStart"/>
      <w:r w:rsidRPr="001D552C">
        <w:t>De</w:t>
      </w:r>
      <w:proofErr w:type="gramEnd"/>
      <w:r w:rsidRPr="001D552C">
        <w:t xml:space="preserve"> effect</w:t>
      </w:r>
      <w:r w:rsidR="004B1F9A">
        <w:t>en</w:t>
      </w:r>
      <w:r w:rsidRPr="004B1F9A">
        <w:t xml:space="preserve">onderzoeken richten zich op het in beeld brengen van de effecten van de Brabantse Omgevingsvisie op de </w:t>
      </w:r>
      <w:r w:rsidRPr="006629FE">
        <w:t>leefomgeving die zich op middellange termijn en lange termijn voordoen.</w:t>
      </w:r>
    </w:p>
    <w:p w:rsidR="00CC6627" w:rsidRPr="006629FE" w:rsidRDefault="00CC6627" w:rsidP="00CC7296"/>
    <w:p w:rsidR="00811EA0" w:rsidRPr="006629FE" w:rsidRDefault="00811EA0">
      <w:pPr>
        <w:spacing w:after="160" w:line="259" w:lineRule="auto"/>
        <w:rPr>
          <w:b/>
          <w:color w:val="267AA1"/>
          <w:sz w:val="40"/>
          <w:szCs w:val="40"/>
        </w:rPr>
      </w:pPr>
      <w:r w:rsidRPr="006629FE">
        <w:br w:type="page"/>
      </w:r>
    </w:p>
    <w:p w:rsidR="00CC7296" w:rsidRPr="00167652" w:rsidRDefault="00CC7296" w:rsidP="00CC7296">
      <w:pPr>
        <w:pStyle w:val="Kop1"/>
      </w:pPr>
      <w:bookmarkStart w:id="10" w:name="_Toc471724442"/>
      <w:r w:rsidRPr="00167652">
        <w:lastRenderedPageBreak/>
        <w:t>Wat gaan we onderzoeken?</w:t>
      </w:r>
      <w:bookmarkEnd w:id="10"/>
    </w:p>
    <w:p w:rsidR="00CC7296" w:rsidRPr="001D552C" w:rsidRDefault="005C68F5" w:rsidP="001F1CDB">
      <w:pPr>
        <w:pStyle w:val="Kop2"/>
      </w:pPr>
      <w:bookmarkStart w:id="11" w:name="_Toc471724443"/>
      <w:r w:rsidRPr="001D552C">
        <w:t>Van focusopgaven naar alternatieven</w:t>
      </w:r>
      <w:bookmarkEnd w:id="11"/>
    </w:p>
    <w:p w:rsidR="00B42FBF" w:rsidRPr="001D552C" w:rsidRDefault="00B42FBF" w:rsidP="00B42FBF">
      <w:pPr>
        <w:contextualSpacing/>
        <w:rPr>
          <w:szCs w:val="20"/>
        </w:rPr>
      </w:pPr>
      <w:r w:rsidRPr="001D552C">
        <w:rPr>
          <w:szCs w:val="20"/>
        </w:rPr>
        <w:t xml:space="preserve">Een m.e.r. (en dus ook het integrale onderzoek ten behoeve van de </w:t>
      </w:r>
      <w:r w:rsidR="00616B41" w:rsidRPr="001D552C">
        <w:rPr>
          <w:szCs w:val="20"/>
        </w:rPr>
        <w:t>Brabantse O</w:t>
      </w:r>
      <w:r w:rsidRPr="001D552C">
        <w:rPr>
          <w:szCs w:val="20"/>
        </w:rPr>
        <w:t xml:space="preserve">mgevingsvisie) vindt plaats aan de hand van alternatieven. Alternatieven zijn dan ‘mogelijke manieren om de doelstelling te realiseren’. </w:t>
      </w:r>
    </w:p>
    <w:p w:rsidR="00B42FBF" w:rsidRPr="001D552C" w:rsidRDefault="00B42FBF" w:rsidP="000D1D8A">
      <w:pPr>
        <w:contextualSpacing/>
        <w:rPr>
          <w:szCs w:val="20"/>
        </w:rPr>
      </w:pPr>
    </w:p>
    <w:p w:rsidR="00201FA5" w:rsidRPr="00BF0079" w:rsidRDefault="000D1D8A" w:rsidP="00C67DCD">
      <w:pPr>
        <w:contextualSpacing/>
        <w:rPr>
          <w:szCs w:val="20"/>
        </w:rPr>
      </w:pPr>
      <w:r w:rsidRPr="001D552C">
        <w:rPr>
          <w:szCs w:val="20"/>
        </w:rPr>
        <w:t>De focusopgave</w:t>
      </w:r>
      <w:r w:rsidR="00636A71" w:rsidRPr="001D552C">
        <w:rPr>
          <w:szCs w:val="20"/>
        </w:rPr>
        <w:t>n</w:t>
      </w:r>
      <w:r w:rsidRPr="001D552C">
        <w:rPr>
          <w:szCs w:val="20"/>
        </w:rPr>
        <w:t xml:space="preserve"> (en de nadere keuze</w:t>
      </w:r>
      <w:r w:rsidR="00636A71" w:rsidRPr="001D552C">
        <w:rPr>
          <w:szCs w:val="20"/>
        </w:rPr>
        <w:t>n</w:t>
      </w:r>
      <w:r w:rsidRPr="001D552C">
        <w:rPr>
          <w:szCs w:val="20"/>
        </w:rPr>
        <w:t xml:space="preserve"> die daarover en daarbinnen worden gemaakt) zijn de basis voor </w:t>
      </w:r>
      <w:r w:rsidR="00B42FBF" w:rsidRPr="001D552C">
        <w:rPr>
          <w:szCs w:val="20"/>
        </w:rPr>
        <w:t xml:space="preserve">de alternatieven die </w:t>
      </w:r>
      <w:r w:rsidRPr="001D552C">
        <w:rPr>
          <w:szCs w:val="20"/>
        </w:rPr>
        <w:t xml:space="preserve">worden onderzocht. Om te komen tot de alternatieven is een verdere uitwerking en concretisering nodig. Daarbij </w:t>
      </w:r>
      <w:r w:rsidR="00F62726" w:rsidRPr="001D552C">
        <w:rPr>
          <w:szCs w:val="20"/>
        </w:rPr>
        <w:t xml:space="preserve">ontstaat </w:t>
      </w:r>
      <w:r w:rsidRPr="001D552C">
        <w:rPr>
          <w:szCs w:val="20"/>
        </w:rPr>
        <w:t>per focus</w:t>
      </w:r>
      <w:r w:rsidRPr="001D552C">
        <w:rPr>
          <w:szCs w:val="20"/>
        </w:rPr>
        <w:softHyphen/>
        <w:t>opgave meer inzicht in de bestaande en toekomstige knelpunten (van ruimte en kwaliteit),</w:t>
      </w:r>
      <w:r w:rsidR="00636A71" w:rsidRPr="001D552C">
        <w:rPr>
          <w:szCs w:val="20"/>
        </w:rPr>
        <w:t xml:space="preserve"> keuzemogelijkheden</w:t>
      </w:r>
      <w:r w:rsidRPr="001D552C">
        <w:rPr>
          <w:szCs w:val="20"/>
        </w:rPr>
        <w:t xml:space="preserve">, doelstellingen en </w:t>
      </w:r>
      <w:r w:rsidR="00C67DCD" w:rsidRPr="001D552C">
        <w:rPr>
          <w:szCs w:val="20"/>
        </w:rPr>
        <w:t xml:space="preserve">te formuleren </w:t>
      </w:r>
      <w:r w:rsidRPr="001D552C">
        <w:rPr>
          <w:szCs w:val="20"/>
        </w:rPr>
        <w:t>ambities</w:t>
      </w:r>
      <w:r w:rsidR="00B42FBF" w:rsidRPr="001D552C">
        <w:rPr>
          <w:szCs w:val="20"/>
        </w:rPr>
        <w:t xml:space="preserve">. Ook </w:t>
      </w:r>
      <w:r w:rsidRPr="001D552C">
        <w:rPr>
          <w:szCs w:val="20"/>
        </w:rPr>
        <w:t>de relatie met de ‘reguliere’ thematische taken van de provincie</w:t>
      </w:r>
      <w:r w:rsidR="00B42FBF" w:rsidRPr="001D552C">
        <w:rPr>
          <w:szCs w:val="20"/>
        </w:rPr>
        <w:t xml:space="preserve"> (‘basis op orde’) </w:t>
      </w:r>
      <w:r w:rsidR="00BF0079">
        <w:rPr>
          <w:szCs w:val="20"/>
        </w:rPr>
        <w:t>word</w:t>
      </w:r>
      <w:r w:rsidR="00B42FBF" w:rsidRPr="00BF0079">
        <w:rPr>
          <w:szCs w:val="20"/>
        </w:rPr>
        <w:t>t in beeld gebracht</w:t>
      </w:r>
      <w:r w:rsidRPr="00BF0079">
        <w:rPr>
          <w:szCs w:val="20"/>
        </w:rPr>
        <w:t xml:space="preserve">. </w:t>
      </w:r>
    </w:p>
    <w:p w:rsidR="00201FA5" w:rsidRPr="009D3A2E" w:rsidRDefault="00201FA5" w:rsidP="00B42FBF">
      <w:pPr>
        <w:contextualSpacing/>
        <w:rPr>
          <w:szCs w:val="20"/>
        </w:rPr>
      </w:pPr>
    </w:p>
    <w:p w:rsidR="00353123" w:rsidRPr="001D552C" w:rsidRDefault="00353123" w:rsidP="00C67DCD">
      <w:pPr>
        <w:contextualSpacing/>
      </w:pPr>
      <w:r w:rsidRPr="006629FE">
        <w:t>Maatgevend voor de alternatieven (qua structuur en inhoud) is</w:t>
      </w:r>
      <w:r w:rsidR="00B42FBF" w:rsidRPr="006629FE">
        <w:t xml:space="preserve"> dus</w:t>
      </w:r>
      <w:r w:rsidRPr="006629FE">
        <w:t>: waarover moeten, ten be</w:t>
      </w:r>
      <w:r w:rsidR="00B42FBF" w:rsidRPr="006629FE">
        <w:softHyphen/>
      </w:r>
      <w:r w:rsidRPr="006629FE">
        <w:t xml:space="preserve">hoeve van het opstellen van de </w:t>
      </w:r>
      <w:r w:rsidR="00616B41" w:rsidRPr="006629FE">
        <w:t>Brabantse O</w:t>
      </w:r>
      <w:r w:rsidRPr="006629FE">
        <w:t>mgevingsvisie,</w:t>
      </w:r>
      <w:r w:rsidR="00B42FBF" w:rsidRPr="006629FE">
        <w:t xml:space="preserve"> </w:t>
      </w:r>
      <w:r w:rsidR="00B42FBF" w:rsidRPr="0042454D">
        <w:t>keuze</w:t>
      </w:r>
      <w:r w:rsidR="00636A71" w:rsidRPr="00167652">
        <w:t>n</w:t>
      </w:r>
      <w:r w:rsidR="00B42FBF" w:rsidRPr="00167652">
        <w:t xml:space="preserve"> </w:t>
      </w:r>
      <w:r w:rsidR="00B42FBF" w:rsidRPr="001D552C">
        <w:t>worden gemaakt?</w:t>
      </w:r>
      <w:r w:rsidRPr="001D552C">
        <w:t xml:space="preserve"> Op dit moment is de constatering dat</w:t>
      </w:r>
      <w:r w:rsidR="00636A71" w:rsidRPr="001D552C">
        <w:t xml:space="preserve"> </w:t>
      </w:r>
      <w:r w:rsidRPr="001D552C">
        <w:t>nog keuze</w:t>
      </w:r>
      <w:r w:rsidR="00636A71" w:rsidRPr="001D552C">
        <w:t>n</w:t>
      </w:r>
      <w:r w:rsidRPr="001D552C">
        <w:t xml:space="preserve"> mogelijk zijn over:</w:t>
      </w:r>
    </w:p>
    <w:p w:rsidR="00353123" w:rsidRPr="001D552C" w:rsidRDefault="00353123" w:rsidP="00353123">
      <w:pPr>
        <w:ind w:firstLine="708"/>
      </w:pPr>
      <w:r w:rsidRPr="001D552C">
        <w:t xml:space="preserve">1. </w:t>
      </w:r>
      <w:proofErr w:type="gramStart"/>
      <w:r w:rsidRPr="001D552C">
        <w:t>de</w:t>
      </w:r>
      <w:proofErr w:type="gramEnd"/>
      <w:r w:rsidRPr="001D552C">
        <w:t xml:space="preserve"> inhoud en de verdere concretisering van de focusopgaven;</w:t>
      </w:r>
    </w:p>
    <w:p w:rsidR="00353123" w:rsidRPr="001D552C" w:rsidRDefault="00353123" w:rsidP="00353123">
      <w:pPr>
        <w:ind w:firstLine="708"/>
      </w:pPr>
      <w:r w:rsidRPr="001D552C">
        <w:t xml:space="preserve">2. </w:t>
      </w:r>
      <w:proofErr w:type="gramStart"/>
      <w:r w:rsidRPr="001D552C">
        <w:t>het</w:t>
      </w:r>
      <w:proofErr w:type="gramEnd"/>
      <w:r w:rsidRPr="001D552C">
        <w:t xml:space="preserve"> instrumentarium dat de provincie inzet om de doelen/ambities te bereiken.</w:t>
      </w:r>
    </w:p>
    <w:p w:rsidR="00636A71" w:rsidRPr="001D552C" w:rsidRDefault="00636A71" w:rsidP="00201FA5"/>
    <w:p w:rsidR="00353123" w:rsidRPr="006629FE" w:rsidRDefault="00201FA5" w:rsidP="00201FA5">
      <w:r w:rsidRPr="001D552C">
        <w:t>Op grond van deze twee elementen is een opzet voor de alternatieven denkbaar waarbij verschil wordt gemaakt in de doelen en ambities voor de focusopgaven (hoog of minder hoog) en in de rolopvatting van de provincie (actief of passief). Dit leidt tot de volgend</w:t>
      </w:r>
      <w:r w:rsidR="00636A71" w:rsidRPr="001D552C">
        <w:t>e</w:t>
      </w:r>
      <w:r w:rsidRPr="001D552C">
        <w:t xml:space="preserve"> structuur voor de</w:t>
      </w:r>
      <w:r w:rsidR="00BB090D">
        <w:t xml:space="preserve"> </w:t>
      </w:r>
      <w:r w:rsidRPr="006629FE">
        <w:t>alter</w:t>
      </w:r>
      <w:r w:rsidR="00DC665D">
        <w:softHyphen/>
      </w:r>
      <w:r w:rsidRPr="006629FE">
        <w:t>natieven</w:t>
      </w:r>
      <w:r w:rsidR="00353123" w:rsidRPr="006629FE">
        <w:t>:</w:t>
      </w:r>
    </w:p>
    <w:p w:rsidR="00353123" w:rsidRPr="006629FE" w:rsidRDefault="00353123" w:rsidP="00353123"/>
    <w:tbl>
      <w:tblPr>
        <w:tblStyle w:val="Tabelraster1"/>
        <w:tblW w:w="0" w:type="auto"/>
        <w:tblLook w:val="04A0" w:firstRow="1" w:lastRow="0" w:firstColumn="1" w:lastColumn="0" w:noHBand="0" w:noVBand="1"/>
      </w:tblPr>
      <w:tblGrid>
        <w:gridCol w:w="988"/>
        <w:gridCol w:w="1982"/>
        <w:gridCol w:w="2412"/>
        <w:gridCol w:w="2268"/>
      </w:tblGrid>
      <w:tr w:rsidR="00353123" w:rsidRPr="001D552C" w:rsidTr="00105DAB">
        <w:tc>
          <w:tcPr>
            <w:tcW w:w="2970" w:type="dxa"/>
            <w:gridSpan w:val="2"/>
            <w:vMerge w:val="restart"/>
          </w:tcPr>
          <w:p w:rsidR="00353123" w:rsidRPr="006629FE" w:rsidRDefault="00353123" w:rsidP="00353123">
            <w:pPr>
              <w:rPr>
                <w:sz w:val="18"/>
                <w:szCs w:val="18"/>
              </w:rPr>
            </w:pPr>
          </w:p>
        </w:tc>
        <w:tc>
          <w:tcPr>
            <w:tcW w:w="4680" w:type="dxa"/>
            <w:gridSpan w:val="2"/>
          </w:tcPr>
          <w:p w:rsidR="00353123" w:rsidRPr="006629FE" w:rsidRDefault="00353123" w:rsidP="00353123">
            <w:pPr>
              <w:jc w:val="center"/>
              <w:rPr>
                <w:sz w:val="18"/>
                <w:szCs w:val="18"/>
              </w:rPr>
            </w:pPr>
            <w:r w:rsidRPr="006629FE">
              <w:rPr>
                <w:sz w:val="18"/>
                <w:szCs w:val="18"/>
              </w:rPr>
              <w:t>Ambitieniveau per focusopgave</w:t>
            </w:r>
          </w:p>
          <w:p w:rsidR="00B42FBF" w:rsidRPr="006629FE" w:rsidRDefault="00B42FBF" w:rsidP="00353123">
            <w:pPr>
              <w:jc w:val="center"/>
              <w:rPr>
                <w:sz w:val="18"/>
                <w:szCs w:val="18"/>
              </w:rPr>
            </w:pPr>
          </w:p>
        </w:tc>
      </w:tr>
      <w:tr w:rsidR="00353123" w:rsidRPr="001D552C" w:rsidTr="00B42FBF">
        <w:trPr>
          <w:trHeight w:val="642"/>
        </w:trPr>
        <w:tc>
          <w:tcPr>
            <w:tcW w:w="2970" w:type="dxa"/>
            <w:gridSpan w:val="2"/>
            <w:vMerge/>
          </w:tcPr>
          <w:p w:rsidR="00353123" w:rsidRPr="001D552C" w:rsidRDefault="00353123" w:rsidP="00353123">
            <w:pPr>
              <w:rPr>
                <w:sz w:val="18"/>
                <w:szCs w:val="18"/>
              </w:rPr>
            </w:pPr>
          </w:p>
        </w:tc>
        <w:tc>
          <w:tcPr>
            <w:tcW w:w="2412" w:type="dxa"/>
            <w:shd w:val="clear" w:color="auto" w:fill="006600"/>
            <w:vAlign w:val="center"/>
          </w:tcPr>
          <w:p w:rsidR="00353123" w:rsidRPr="001D552C" w:rsidRDefault="00353123" w:rsidP="00353123">
            <w:pPr>
              <w:jc w:val="center"/>
              <w:rPr>
                <w:b/>
                <w:bCs/>
                <w:color w:val="FFFFFF" w:themeColor="background1"/>
                <w:sz w:val="18"/>
                <w:szCs w:val="18"/>
              </w:rPr>
            </w:pPr>
            <w:r w:rsidRPr="001D552C">
              <w:rPr>
                <w:b/>
                <w:bCs/>
                <w:color w:val="FFFFFF" w:themeColor="background1"/>
                <w:sz w:val="18"/>
                <w:szCs w:val="18"/>
              </w:rPr>
              <w:t>hoog</w:t>
            </w:r>
          </w:p>
        </w:tc>
        <w:tc>
          <w:tcPr>
            <w:tcW w:w="2268" w:type="dxa"/>
            <w:shd w:val="clear" w:color="auto" w:fill="99FF66"/>
            <w:vAlign w:val="center"/>
          </w:tcPr>
          <w:p w:rsidR="00353123" w:rsidRPr="001D552C" w:rsidRDefault="00353123" w:rsidP="00353123">
            <w:pPr>
              <w:jc w:val="center"/>
              <w:rPr>
                <w:sz w:val="18"/>
                <w:szCs w:val="18"/>
              </w:rPr>
            </w:pPr>
            <w:r w:rsidRPr="001D552C">
              <w:rPr>
                <w:sz w:val="18"/>
                <w:szCs w:val="18"/>
              </w:rPr>
              <w:t>minder hoog</w:t>
            </w:r>
          </w:p>
        </w:tc>
      </w:tr>
      <w:tr w:rsidR="00353123" w:rsidRPr="001D552C" w:rsidTr="00105DAB">
        <w:trPr>
          <w:trHeight w:val="1029"/>
        </w:trPr>
        <w:tc>
          <w:tcPr>
            <w:tcW w:w="988" w:type="dxa"/>
            <w:vMerge w:val="restart"/>
            <w:textDirection w:val="btLr"/>
          </w:tcPr>
          <w:p w:rsidR="00353123" w:rsidRPr="001D552C" w:rsidRDefault="00353123" w:rsidP="00353123">
            <w:pPr>
              <w:ind w:left="113" w:right="113"/>
              <w:jc w:val="center"/>
            </w:pPr>
          </w:p>
          <w:p w:rsidR="00353123" w:rsidRPr="001D552C" w:rsidRDefault="00353123" w:rsidP="00353123">
            <w:pPr>
              <w:ind w:left="113" w:right="113"/>
              <w:jc w:val="center"/>
            </w:pPr>
            <w:r w:rsidRPr="001D552C">
              <w:t>Ambitieniveau inzet provincie</w:t>
            </w:r>
          </w:p>
        </w:tc>
        <w:tc>
          <w:tcPr>
            <w:tcW w:w="1982" w:type="dxa"/>
            <w:shd w:val="clear" w:color="auto" w:fill="005876" w:themeFill="accent2" w:themeFillShade="BF"/>
            <w:vAlign w:val="center"/>
          </w:tcPr>
          <w:p w:rsidR="00353123" w:rsidRPr="001D552C" w:rsidRDefault="00353123" w:rsidP="007A457D">
            <w:pPr>
              <w:rPr>
                <w:b/>
                <w:bCs/>
                <w:sz w:val="18"/>
                <w:szCs w:val="18"/>
              </w:rPr>
            </w:pPr>
            <w:r w:rsidRPr="001D552C">
              <w:rPr>
                <w:b/>
                <w:bCs/>
                <w:color w:val="FFFFFF" w:themeColor="background1"/>
                <w:sz w:val="18"/>
                <w:szCs w:val="18"/>
              </w:rPr>
              <w:t>actie</w:t>
            </w:r>
            <w:r w:rsidR="007A457D" w:rsidRPr="001D552C">
              <w:rPr>
                <w:b/>
                <w:bCs/>
                <w:color w:val="FFFFFF" w:themeColor="background1"/>
                <w:sz w:val="18"/>
                <w:szCs w:val="18"/>
              </w:rPr>
              <w:t xml:space="preserve">f: </w:t>
            </w:r>
            <w:r w:rsidRPr="001D552C">
              <w:rPr>
                <w:b/>
                <w:bCs/>
                <w:color w:val="FFFFFF" w:themeColor="background1"/>
                <w:sz w:val="18"/>
                <w:szCs w:val="18"/>
              </w:rPr>
              <w:t>sturend, stimulerend</w:t>
            </w:r>
          </w:p>
        </w:tc>
        <w:tc>
          <w:tcPr>
            <w:tcW w:w="2412" w:type="dxa"/>
            <w:vAlign w:val="center"/>
          </w:tcPr>
          <w:p w:rsidR="00353123" w:rsidRPr="001D552C" w:rsidRDefault="00353123" w:rsidP="00353123">
            <w:pPr>
              <w:jc w:val="center"/>
              <w:rPr>
                <w:b/>
                <w:bCs/>
                <w:sz w:val="18"/>
                <w:szCs w:val="18"/>
              </w:rPr>
            </w:pPr>
            <w:r w:rsidRPr="001D552C">
              <w:rPr>
                <w:b/>
                <w:bCs/>
                <w:sz w:val="18"/>
                <w:szCs w:val="18"/>
              </w:rPr>
              <w:t>we gaan er voor!</w:t>
            </w:r>
          </w:p>
        </w:tc>
        <w:tc>
          <w:tcPr>
            <w:tcW w:w="2268" w:type="dxa"/>
            <w:vAlign w:val="center"/>
          </w:tcPr>
          <w:p w:rsidR="00353123" w:rsidRPr="001D552C" w:rsidRDefault="00353123" w:rsidP="00353123">
            <w:pPr>
              <w:jc w:val="center"/>
              <w:rPr>
                <w:b/>
                <w:bCs/>
                <w:sz w:val="18"/>
                <w:szCs w:val="18"/>
              </w:rPr>
            </w:pPr>
            <w:r w:rsidRPr="001D552C">
              <w:rPr>
                <w:b/>
                <w:bCs/>
                <w:sz w:val="18"/>
                <w:szCs w:val="18"/>
              </w:rPr>
              <w:t xml:space="preserve">dat halen we zeker </w:t>
            </w:r>
          </w:p>
        </w:tc>
      </w:tr>
      <w:tr w:rsidR="00353123" w:rsidRPr="001D552C" w:rsidTr="00105DAB">
        <w:trPr>
          <w:trHeight w:val="988"/>
        </w:trPr>
        <w:tc>
          <w:tcPr>
            <w:tcW w:w="988" w:type="dxa"/>
            <w:vMerge/>
          </w:tcPr>
          <w:p w:rsidR="00353123" w:rsidRPr="001D552C" w:rsidRDefault="00353123" w:rsidP="00353123"/>
        </w:tc>
        <w:tc>
          <w:tcPr>
            <w:tcW w:w="1982" w:type="dxa"/>
            <w:shd w:val="clear" w:color="auto" w:fill="B8ECFF" w:themeFill="accent2" w:themeFillTint="33"/>
            <w:vAlign w:val="center"/>
          </w:tcPr>
          <w:p w:rsidR="00353123" w:rsidRPr="001D552C" w:rsidRDefault="007A457D" w:rsidP="00353123">
            <w:pPr>
              <w:rPr>
                <w:b/>
                <w:bCs/>
                <w:sz w:val="18"/>
                <w:szCs w:val="18"/>
              </w:rPr>
            </w:pPr>
            <w:r w:rsidRPr="001D552C">
              <w:rPr>
                <w:b/>
                <w:bCs/>
                <w:sz w:val="18"/>
                <w:szCs w:val="18"/>
              </w:rPr>
              <w:t xml:space="preserve">passief: </w:t>
            </w:r>
            <w:r w:rsidR="00353123" w:rsidRPr="001D552C">
              <w:rPr>
                <w:b/>
                <w:bCs/>
                <w:sz w:val="18"/>
                <w:szCs w:val="18"/>
              </w:rPr>
              <w:t>kader</w:t>
            </w:r>
            <w:r w:rsidRPr="001D552C">
              <w:rPr>
                <w:b/>
                <w:bCs/>
                <w:sz w:val="18"/>
                <w:szCs w:val="18"/>
              </w:rPr>
              <w:softHyphen/>
            </w:r>
            <w:r w:rsidR="00353123" w:rsidRPr="001D552C">
              <w:rPr>
                <w:b/>
                <w:bCs/>
                <w:sz w:val="18"/>
                <w:szCs w:val="18"/>
              </w:rPr>
              <w:t>stellend, toetsend</w:t>
            </w:r>
          </w:p>
        </w:tc>
        <w:tc>
          <w:tcPr>
            <w:tcW w:w="2412" w:type="dxa"/>
            <w:vAlign w:val="center"/>
          </w:tcPr>
          <w:p w:rsidR="00353123" w:rsidRPr="001D552C" w:rsidRDefault="00353123" w:rsidP="00353123">
            <w:pPr>
              <w:jc w:val="center"/>
              <w:rPr>
                <w:b/>
                <w:bCs/>
                <w:sz w:val="18"/>
                <w:szCs w:val="18"/>
              </w:rPr>
            </w:pPr>
            <w:r w:rsidRPr="001D552C">
              <w:rPr>
                <w:b/>
                <w:bCs/>
                <w:sz w:val="18"/>
                <w:szCs w:val="18"/>
              </w:rPr>
              <w:t>vertrouwen</w:t>
            </w:r>
          </w:p>
        </w:tc>
        <w:tc>
          <w:tcPr>
            <w:tcW w:w="2268" w:type="dxa"/>
            <w:vAlign w:val="center"/>
          </w:tcPr>
          <w:p w:rsidR="00353123" w:rsidRPr="001D552C" w:rsidRDefault="00353123" w:rsidP="00353123">
            <w:pPr>
              <w:jc w:val="center"/>
              <w:rPr>
                <w:b/>
                <w:bCs/>
                <w:sz w:val="18"/>
                <w:szCs w:val="18"/>
              </w:rPr>
            </w:pPr>
            <w:r w:rsidRPr="001D552C">
              <w:rPr>
                <w:b/>
                <w:bCs/>
                <w:sz w:val="18"/>
                <w:szCs w:val="18"/>
              </w:rPr>
              <w:t xml:space="preserve">de makkelijke weg </w:t>
            </w:r>
          </w:p>
        </w:tc>
      </w:tr>
    </w:tbl>
    <w:p w:rsidR="00353123" w:rsidRDefault="00353123" w:rsidP="00353123"/>
    <w:p w:rsidR="00BB090D" w:rsidRPr="009D3A2E" w:rsidRDefault="00BB090D" w:rsidP="00353123"/>
    <w:p w:rsidR="00201FA5" w:rsidRPr="006629FE" w:rsidRDefault="00201FA5" w:rsidP="006629FE">
      <w:r w:rsidRPr="006629FE">
        <w:t>Niet ondenkbaar is dat een andere structuur van de alternatieven mogelijk is. Het ontwikkelen van de alternatieven –inhoud en structuur</w:t>
      </w:r>
      <w:r w:rsidR="00636A71" w:rsidRPr="006629FE">
        <w:t>–</w:t>
      </w:r>
      <w:r w:rsidRPr="006629FE">
        <w:t xml:space="preserve"> is onderdeel van het vervolgproces. Wat wel duide</w:t>
      </w:r>
      <w:r w:rsidRPr="006629FE">
        <w:softHyphen/>
        <w:t>lijk is dat de alternatieven in dit geval niet primair ruimtelijk zijn (‘waar komen welke functies’) maar bestaan uit pakketten van doelen en beleidsmaatregelen, waarbij overigens niet is uitge</w:t>
      </w:r>
      <w:r w:rsidRPr="006629FE">
        <w:softHyphen/>
        <w:t>sloten dat ruimtelijke elementen daar onderdeel van uitmaken.</w:t>
      </w:r>
    </w:p>
    <w:p w:rsidR="00353123" w:rsidRPr="00167652" w:rsidRDefault="00353123" w:rsidP="00CC7296"/>
    <w:p w:rsidR="000C2097" w:rsidRPr="001D552C" w:rsidRDefault="005C68F5" w:rsidP="001F1CDB">
      <w:pPr>
        <w:pStyle w:val="Kop2"/>
      </w:pPr>
      <w:bookmarkStart w:id="12" w:name="_Toc471724444"/>
      <w:r w:rsidRPr="001D552C">
        <w:lastRenderedPageBreak/>
        <w:t>Voorzet voor alternatieven</w:t>
      </w:r>
      <w:bookmarkEnd w:id="12"/>
    </w:p>
    <w:p w:rsidR="00201FA5" w:rsidRPr="006629FE" w:rsidRDefault="00201FA5" w:rsidP="009D3A2E">
      <w:r w:rsidRPr="001D552C">
        <w:t>De focusopgaven zijn nog tamelijk breed en voor elementen uit de opgaven</w:t>
      </w:r>
      <w:r w:rsidR="00C67DCD" w:rsidRPr="001D552C">
        <w:t xml:space="preserve"> worden nog</w:t>
      </w:r>
      <w:r w:rsidRPr="001D552C">
        <w:t xml:space="preserve"> concrete en ambitieuze doelen gesteld (of niet…)</w:t>
      </w:r>
      <w:r w:rsidR="00BB090D">
        <w:t>. Voorbeelden van doelen die gesteld kunnen worden zijn</w:t>
      </w:r>
      <w:r w:rsidRPr="009D3A2E">
        <w:t xml:space="preserve"> ‘energieneutraal in 2040’ of ‘</w:t>
      </w:r>
      <w:r w:rsidR="0033329B" w:rsidRPr="009D3A2E">
        <w:t>Noord-</w:t>
      </w:r>
      <w:r w:rsidRPr="006629FE">
        <w:t>Brabantse bijdrage aan de depositie op Natura 2000-gebie</w:t>
      </w:r>
      <w:r w:rsidR="00BB090D">
        <w:softHyphen/>
      </w:r>
      <w:r w:rsidRPr="009D3A2E">
        <w:t>de</w:t>
      </w:r>
      <w:r w:rsidR="00775AEF" w:rsidRPr="009D3A2E">
        <w:t xml:space="preserve">n maximaal de helft van de </w:t>
      </w:r>
      <w:r w:rsidR="00636A71" w:rsidRPr="006629FE">
        <w:t>kritische depositiewaarden (</w:t>
      </w:r>
      <w:r w:rsidR="00775AEF" w:rsidRPr="006629FE">
        <w:t>KDW</w:t>
      </w:r>
      <w:r w:rsidR="00636A71" w:rsidRPr="006629FE">
        <w:t>)</w:t>
      </w:r>
      <w:r w:rsidR="00775AEF" w:rsidRPr="006629FE">
        <w:t>’</w:t>
      </w:r>
      <w:r w:rsidR="00BB090D">
        <w:t xml:space="preserve"> of ‘nergens in Brabant nog geur</w:t>
      </w:r>
      <w:r w:rsidR="00BB090D">
        <w:softHyphen/>
        <w:t>hinder’</w:t>
      </w:r>
      <w:r w:rsidR="00775AEF" w:rsidRPr="009D3A2E">
        <w:t>. Dit zijn voorbeeld</w:t>
      </w:r>
      <w:r w:rsidR="00636A71" w:rsidRPr="009D3A2E">
        <w:t>en</w:t>
      </w:r>
      <w:r w:rsidR="00775AEF" w:rsidRPr="006629FE">
        <w:t xml:space="preserve"> die illustreren hoe de verdere invulling van de focusopgaven kan plaatsvinden en welke vragen er kunnen spelen. </w:t>
      </w:r>
    </w:p>
    <w:p w:rsidR="00775AEF" w:rsidRPr="006629FE" w:rsidRDefault="00775AEF" w:rsidP="00AD32B7">
      <w:pPr>
        <w:contextualSpacing/>
        <w:rPr>
          <w:szCs w:val="20"/>
        </w:rPr>
      </w:pPr>
    </w:p>
    <w:p w:rsidR="00775AEF" w:rsidRPr="001D552C" w:rsidRDefault="00AD32B7" w:rsidP="00C67DCD">
      <w:pPr>
        <w:contextualSpacing/>
        <w:rPr>
          <w:szCs w:val="20"/>
        </w:rPr>
      </w:pPr>
      <w:r w:rsidRPr="006629FE">
        <w:rPr>
          <w:szCs w:val="20"/>
        </w:rPr>
        <w:t xml:space="preserve">Als eerste aanzet voor de mogelijke verdere uitwerking van de focusopgaven </w:t>
      </w:r>
      <w:r w:rsidR="00775AEF" w:rsidRPr="0042454D">
        <w:rPr>
          <w:szCs w:val="20"/>
        </w:rPr>
        <w:t xml:space="preserve">(als basis voor de alternatieven) </w:t>
      </w:r>
      <w:r w:rsidR="009C70EC" w:rsidRPr="00167652">
        <w:rPr>
          <w:szCs w:val="20"/>
        </w:rPr>
        <w:t>is in</w:t>
      </w:r>
      <w:r w:rsidR="00775AEF" w:rsidRPr="00167652">
        <w:rPr>
          <w:szCs w:val="20"/>
        </w:rPr>
        <w:t xml:space="preserve"> tabel</w:t>
      </w:r>
      <w:r w:rsidR="009C70EC" w:rsidRPr="00167652">
        <w:rPr>
          <w:szCs w:val="20"/>
        </w:rPr>
        <w:t xml:space="preserve"> 3.1</w:t>
      </w:r>
      <w:r w:rsidR="00775AEF" w:rsidRPr="001D552C">
        <w:rPr>
          <w:szCs w:val="20"/>
        </w:rPr>
        <w:t xml:space="preserve"> </w:t>
      </w:r>
      <w:r w:rsidRPr="001D552C">
        <w:rPr>
          <w:szCs w:val="20"/>
        </w:rPr>
        <w:t>per focusopgave een aantal onderwerpen benoemd waarvoor doel</w:t>
      </w:r>
      <w:r w:rsidRPr="001D552C">
        <w:rPr>
          <w:szCs w:val="20"/>
        </w:rPr>
        <w:softHyphen/>
        <w:t>stellingen en/of ambities geformuleerd kunnen worden</w:t>
      </w:r>
      <w:r w:rsidR="00C67DCD" w:rsidRPr="001D552C">
        <w:rPr>
          <w:szCs w:val="20"/>
        </w:rPr>
        <w:t xml:space="preserve">. In de Brabantse Omgevingsvisie kunnen dus </w:t>
      </w:r>
      <w:r w:rsidRPr="001D552C">
        <w:rPr>
          <w:szCs w:val="20"/>
        </w:rPr>
        <w:t>keuze</w:t>
      </w:r>
      <w:r w:rsidR="00636A71" w:rsidRPr="001D552C">
        <w:rPr>
          <w:szCs w:val="20"/>
        </w:rPr>
        <w:t>n</w:t>
      </w:r>
      <w:r w:rsidRPr="001D552C">
        <w:rPr>
          <w:szCs w:val="20"/>
        </w:rPr>
        <w:t xml:space="preserve"> </w:t>
      </w:r>
      <w:r w:rsidR="00C67DCD" w:rsidRPr="001D552C">
        <w:rPr>
          <w:szCs w:val="20"/>
        </w:rPr>
        <w:t>gemaakt worden over deze onderwerpen</w:t>
      </w:r>
      <w:r w:rsidRPr="001D552C">
        <w:rPr>
          <w:szCs w:val="20"/>
        </w:rPr>
        <w:t xml:space="preserve">. </w:t>
      </w:r>
      <w:r w:rsidR="00775AEF" w:rsidRPr="001D552C">
        <w:rPr>
          <w:szCs w:val="20"/>
        </w:rPr>
        <w:t>Deze aanzet is nadrukkelijk niet bedoeld als een compleet beeld, maar als voorbeeld van vraagstukken die bij de focusopgaven kunnen spelen. Onderdeel van het vervolgproces is dit beeld te complete</w:t>
      </w:r>
      <w:r w:rsidR="00C67DCD" w:rsidRPr="001D552C">
        <w:rPr>
          <w:szCs w:val="20"/>
        </w:rPr>
        <w:t>re</w:t>
      </w:r>
      <w:r w:rsidR="00775AEF" w:rsidRPr="001D552C">
        <w:rPr>
          <w:szCs w:val="20"/>
        </w:rPr>
        <w:t>n en (vervolgens) keuze</w:t>
      </w:r>
      <w:r w:rsidR="00636A71" w:rsidRPr="001D552C">
        <w:rPr>
          <w:szCs w:val="20"/>
        </w:rPr>
        <w:t>n</w:t>
      </w:r>
      <w:r w:rsidR="00775AEF" w:rsidRPr="001D552C">
        <w:rPr>
          <w:szCs w:val="20"/>
        </w:rPr>
        <w:t xml:space="preserve"> te maken.</w:t>
      </w:r>
    </w:p>
    <w:p w:rsidR="00775AEF" w:rsidRPr="001D552C" w:rsidRDefault="00775AEF" w:rsidP="00AD32B7">
      <w:pPr>
        <w:contextualSpacing/>
        <w:rPr>
          <w:szCs w:val="20"/>
        </w:rPr>
      </w:pPr>
    </w:p>
    <w:p w:rsidR="00AD32B7" w:rsidRPr="001D552C" w:rsidRDefault="009C70EC" w:rsidP="00C67DCD">
      <w:pPr>
        <w:contextualSpacing/>
        <w:rPr>
          <w:szCs w:val="20"/>
        </w:rPr>
      </w:pPr>
      <w:r w:rsidRPr="001D552C">
        <w:rPr>
          <w:szCs w:val="20"/>
        </w:rPr>
        <w:t>D</w:t>
      </w:r>
      <w:r w:rsidR="00AD32B7" w:rsidRPr="001D552C">
        <w:rPr>
          <w:szCs w:val="20"/>
        </w:rPr>
        <w:t>oelstellingen en/of ambities</w:t>
      </w:r>
      <w:r w:rsidR="00C67DCD" w:rsidRPr="001D552C">
        <w:rPr>
          <w:szCs w:val="20"/>
        </w:rPr>
        <w:t xml:space="preserve"> bevinden zich</w:t>
      </w:r>
      <w:r w:rsidR="00AD32B7" w:rsidRPr="001D552C">
        <w:rPr>
          <w:szCs w:val="20"/>
        </w:rPr>
        <w:t xml:space="preserve"> op verschillende abstractieniveaus. </w:t>
      </w:r>
      <w:r w:rsidRPr="001D552C">
        <w:rPr>
          <w:szCs w:val="20"/>
        </w:rPr>
        <w:t>B</w:t>
      </w:r>
      <w:r w:rsidR="00AD32B7" w:rsidRPr="001D552C">
        <w:rPr>
          <w:szCs w:val="20"/>
        </w:rPr>
        <w:t>ijvoor</w:t>
      </w:r>
      <w:r w:rsidRPr="001D552C">
        <w:rPr>
          <w:szCs w:val="20"/>
        </w:rPr>
        <w:softHyphen/>
      </w:r>
      <w:r w:rsidR="00AD32B7" w:rsidRPr="001D552C">
        <w:rPr>
          <w:szCs w:val="20"/>
        </w:rPr>
        <w:t xml:space="preserve">beeld: voor verstedelijking kan het gaan om </w:t>
      </w:r>
      <w:r w:rsidR="00C67DCD" w:rsidRPr="001D552C">
        <w:rPr>
          <w:szCs w:val="20"/>
        </w:rPr>
        <w:t xml:space="preserve">het </w:t>
      </w:r>
      <w:r w:rsidR="00AD32B7" w:rsidRPr="001D552C">
        <w:rPr>
          <w:szCs w:val="20"/>
        </w:rPr>
        <w:t>concentreren van ontwikkelingen in of bij bestaand stedelijk gebied, dan wel meer te spreiden en meer vrijheid te laten aan ont</w:t>
      </w:r>
      <w:r w:rsidR="00AD32B7" w:rsidRPr="001D552C">
        <w:rPr>
          <w:szCs w:val="20"/>
        </w:rPr>
        <w:softHyphen/>
        <w:t>wikkelingen ‘overal’ in de provincie. Idem kan bij ‘energiegebruik’ het doel zijn om in 2030 of in 2050 een energie</w:t>
      </w:r>
      <w:r w:rsidRPr="001D552C">
        <w:rPr>
          <w:szCs w:val="20"/>
        </w:rPr>
        <w:softHyphen/>
      </w:r>
      <w:r w:rsidR="00AD32B7" w:rsidRPr="001D552C">
        <w:rPr>
          <w:szCs w:val="20"/>
        </w:rPr>
        <w:t>neutrale woningvoorraad te hebben, en kunnen keuze</w:t>
      </w:r>
      <w:r w:rsidR="00636A71" w:rsidRPr="001D552C">
        <w:rPr>
          <w:szCs w:val="20"/>
        </w:rPr>
        <w:t>n</w:t>
      </w:r>
      <w:r w:rsidR="00AD32B7" w:rsidRPr="001D552C">
        <w:rPr>
          <w:szCs w:val="20"/>
        </w:rPr>
        <w:t xml:space="preserve"> worden gemaakt over de </w:t>
      </w:r>
      <w:r w:rsidR="00C67DCD" w:rsidRPr="001D552C">
        <w:rPr>
          <w:szCs w:val="20"/>
        </w:rPr>
        <w:t>mogelijke wegen</w:t>
      </w:r>
      <w:r w:rsidR="00AD32B7" w:rsidRPr="001D552C">
        <w:rPr>
          <w:szCs w:val="20"/>
        </w:rPr>
        <w:t xml:space="preserve"> naar </w:t>
      </w:r>
      <w:r w:rsidR="00C67DCD" w:rsidRPr="001D552C">
        <w:rPr>
          <w:szCs w:val="20"/>
        </w:rPr>
        <w:t xml:space="preserve">een </w:t>
      </w:r>
      <w:r w:rsidR="00AD32B7" w:rsidRPr="001D552C">
        <w:rPr>
          <w:szCs w:val="20"/>
        </w:rPr>
        <w:t xml:space="preserve">energieneutraal Noord-Brabant. </w:t>
      </w:r>
    </w:p>
    <w:p w:rsidR="00AD32B7" w:rsidRPr="001D552C" w:rsidRDefault="00AD32B7" w:rsidP="00AD32B7">
      <w:pPr>
        <w:contextualSpacing/>
        <w:rPr>
          <w:szCs w:val="20"/>
        </w:rPr>
      </w:pPr>
    </w:p>
    <w:p w:rsidR="00AD32B7" w:rsidRPr="006629FE" w:rsidRDefault="00AD32B7" w:rsidP="00CE7789">
      <w:pPr>
        <w:contextualSpacing/>
        <w:rPr>
          <w:szCs w:val="20"/>
        </w:rPr>
      </w:pPr>
      <w:r w:rsidRPr="001D552C">
        <w:rPr>
          <w:szCs w:val="20"/>
        </w:rPr>
        <w:t xml:space="preserve">De verschillende niveaus van doelen en/of ambities </w:t>
      </w:r>
      <w:r w:rsidR="00C67DCD" w:rsidRPr="001D552C">
        <w:rPr>
          <w:szCs w:val="20"/>
        </w:rPr>
        <w:t>vormen</w:t>
      </w:r>
      <w:r w:rsidRPr="001D552C">
        <w:rPr>
          <w:szCs w:val="20"/>
        </w:rPr>
        <w:t xml:space="preserve"> de basis voor de alternatieven die in het MER worden onderzocht, waardoor keuzen mogelijk worden over wat in de </w:t>
      </w:r>
      <w:r w:rsidR="00616B41" w:rsidRPr="001D552C">
        <w:rPr>
          <w:szCs w:val="20"/>
        </w:rPr>
        <w:t>Brabantse O</w:t>
      </w:r>
      <w:r w:rsidRPr="001D552C">
        <w:rPr>
          <w:szCs w:val="20"/>
        </w:rPr>
        <w:t>m</w:t>
      </w:r>
      <w:r w:rsidRPr="001D552C">
        <w:rPr>
          <w:szCs w:val="20"/>
        </w:rPr>
        <w:softHyphen/>
        <w:t>ge</w:t>
      </w:r>
      <w:r w:rsidRPr="001D552C">
        <w:rPr>
          <w:szCs w:val="20"/>
        </w:rPr>
        <w:softHyphen/>
        <w:t>vingsvisie word</w:t>
      </w:r>
      <w:r w:rsidR="00CE7789" w:rsidRPr="001D552C">
        <w:rPr>
          <w:szCs w:val="20"/>
        </w:rPr>
        <w:t>t</w:t>
      </w:r>
      <w:r w:rsidRPr="001D552C">
        <w:rPr>
          <w:szCs w:val="20"/>
        </w:rPr>
        <w:t xml:space="preserve"> opgenomen. De onderwerpen in tabel </w:t>
      </w:r>
      <w:r w:rsidR="009C70EC" w:rsidRPr="001D552C">
        <w:rPr>
          <w:szCs w:val="20"/>
        </w:rPr>
        <w:t>3</w:t>
      </w:r>
      <w:r w:rsidRPr="001D552C">
        <w:rPr>
          <w:szCs w:val="20"/>
        </w:rPr>
        <w:t>.1 zijn nog geen volwaardig alter</w:t>
      </w:r>
      <w:r w:rsidRPr="001D552C">
        <w:rPr>
          <w:szCs w:val="20"/>
        </w:rPr>
        <w:softHyphen/>
        <w:t>na</w:t>
      </w:r>
      <w:r w:rsidRPr="001D552C">
        <w:rPr>
          <w:szCs w:val="20"/>
        </w:rPr>
        <w:softHyphen/>
        <w:t>tief</w:t>
      </w:r>
      <w:r w:rsidR="009C70EC" w:rsidRPr="001D552C">
        <w:rPr>
          <w:szCs w:val="20"/>
        </w:rPr>
        <w:t>, maar een aanzet voor bouwstenen op basis waarvan de alternatieven worden samen</w:t>
      </w:r>
      <w:r w:rsidR="009C70EC" w:rsidRPr="001D552C">
        <w:rPr>
          <w:szCs w:val="20"/>
        </w:rPr>
        <w:softHyphen/>
        <w:t>gesteld</w:t>
      </w:r>
      <w:r w:rsidRPr="001D552C">
        <w:rPr>
          <w:szCs w:val="20"/>
        </w:rPr>
        <w:t xml:space="preserve">. De eerste stap na de publicatie van </w:t>
      </w:r>
      <w:r w:rsidR="009C70EC" w:rsidRPr="001D552C">
        <w:rPr>
          <w:szCs w:val="20"/>
        </w:rPr>
        <w:t>deze onderzoeks</w:t>
      </w:r>
      <w:r w:rsidR="00BB090D">
        <w:rPr>
          <w:szCs w:val="20"/>
        </w:rPr>
        <w:t>opdracht</w:t>
      </w:r>
      <w:r w:rsidR="009C70EC" w:rsidRPr="006629FE">
        <w:rPr>
          <w:szCs w:val="20"/>
        </w:rPr>
        <w:t xml:space="preserve"> </w:t>
      </w:r>
      <w:r w:rsidRPr="006629FE">
        <w:rPr>
          <w:szCs w:val="20"/>
        </w:rPr>
        <w:t>is het invullen van de doelen en ambi</w:t>
      </w:r>
      <w:r w:rsidR="00167652">
        <w:rPr>
          <w:szCs w:val="20"/>
        </w:rPr>
        <w:softHyphen/>
      </w:r>
      <w:r w:rsidRPr="006629FE">
        <w:rPr>
          <w:szCs w:val="20"/>
        </w:rPr>
        <w:t xml:space="preserve">ties. </w:t>
      </w:r>
    </w:p>
    <w:p w:rsidR="005C68F5" w:rsidRPr="006629FE" w:rsidRDefault="005C68F5" w:rsidP="00CC7296"/>
    <w:p w:rsidR="000D1D8A" w:rsidRPr="006629FE" w:rsidRDefault="000D1D8A" w:rsidP="00B266E5">
      <w:pPr>
        <w:keepNext/>
        <w:spacing w:after="200"/>
        <w:rPr>
          <w:b/>
          <w:bCs/>
          <w:color w:val="000000" w:themeColor="text2"/>
          <w:sz w:val="18"/>
          <w:szCs w:val="18"/>
        </w:rPr>
      </w:pPr>
      <w:proofErr w:type="gramStart"/>
      <w:r w:rsidRPr="006629FE">
        <w:rPr>
          <w:b/>
          <w:bCs/>
          <w:color w:val="000000" w:themeColor="text2"/>
          <w:sz w:val="18"/>
          <w:szCs w:val="18"/>
        </w:rPr>
        <w:t>tabel</w:t>
      </w:r>
      <w:proofErr w:type="gramEnd"/>
      <w:r w:rsidRPr="006629FE">
        <w:rPr>
          <w:b/>
          <w:bCs/>
          <w:color w:val="000000" w:themeColor="text2"/>
          <w:sz w:val="18"/>
          <w:szCs w:val="18"/>
        </w:rPr>
        <w:t xml:space="preserve"> </w:t>
      </w:r>
      <w:r w:rsidR="009C70EC" w:rsidRPr="0042454D">
        <w:rPr>
          <w:b/>
          <w:bCs/>
          <w:color w:val="000000" w:themeColor="text2"/>
          <w:sz w:val="18"/>
          <w:szCs w:val="18"/>
        </w:rPr>
        <w:t>3.1:</w:t>
      </w:r>
      <w:r w:rsidR="009C70EC" w:rsidRPr="0042454D">
        <w:rPr>
          <w:b/>
          <w:bCs/>
          <w:noProof/>
          <w:color w:val="000000" w:themeColor="text2"/>
          <w:sz w:val="18"/>
          <w:szCs w:val="18"/>
        </w:rPr>
        <w:t xml:space="preserve"> </w:t>
      </w:r>
      <w:r w:rsidR="00B266E5" w:rsidRPr="0042454D">
        <w:rPr>
          <w:b/>
          <w:bCs/>
          <w:noProof/>
          <w:color w:val="000000" w:themeColor="text2"/>
          <w:sz w:val="18"/>
          <w:szCs w:val="18"/>
        </w:rPr>
        <w:t xml:space="preserve">Bouwstenen voor de </w:t>
      </w:r>
      <w:r w:rsidRPr="00167652">
        <w:rPr>
          <w:b/>
          <w:bCs/>
          <w:noProof/>
          <w:color w:val="000000" w:themeColor="text2"/>
          <w:sz w:val="18"/>
          <w:szCs w:val="18"/>
        </w:rPr>
        <w:t xml:space="preserve">doelstellingen en ambities voor de </w:t>
      </w:r>
      <w:r w:rsidR="00B266E5" w:rsidRPr="001D552C">
        <w:rPr>
          <w:b/>
          <w:bCs/>
          <w:noProof/>
          <w:color w:val="000000" w:themeColor="text2"/>
          <w:sz w:val="18"/>
          <w:szCs w:val="18"/>
        </w:rPr>
        <w:t xml:space="preserve">focusopgaven en </w:t>
      </w:r>
      <w:r w:rsidR="00BB090D">
        <w:rPr>
          <w:b/>
          <w:bCs/>
          <w:noProof/>
          <w:color w:val="000000" w:themeColor="text2"/>
          <w:sz w:val="18"/>
          <w:szCs w:val="18"/>
        </w:rPr>
        <w:t xml:space="preserve">voor </w:t>
      </w:r>
      <w:r w:rsidRPr="009D3A2E">
        <w:rPr>
          <w:b/>
          <w:bCs/>
          <w:noProof/>
          <w:color w:val="000000" w:themeColor="text2"/>
          <w:sz w:val="18"/>
          <w:szCs w:val="18"/>
        </w:rPr>
        <w:t xml:space="preserve">'Basis op orde' </w:t>
      </w:r>
      <w:r w:rsidR="00B266E5" w:rsidRPr="006629FE">
        <w:rPr>
          <w:b/>
          <w:bCs/>
          <w:noProof/>
          <w:color w:val="000000" w:themeColor="text2"/>
          <w:sz w:val="18"/>
          <w:szCs w:val="18"/>
        </w:rPr>
        <w:t>(basistaken)</w:t>
      </w:r>
    </w:p>
    <w:tbl>
      <w:tblPr>
        <w:tblStyle w:val="Tabelraster2"/>
        <w:tblW w:w="8222" w:type="dxa"/>
        <w:tblInd w:w="-5" w:type="dxa"/>
        <w:tblLayout w:type="fixed"/>
        <w:tblLook w:val="04A0" w:firstRow="1" w:lastRow="0" w:firstColumn="1" w:lastColumn="0" w:noHBand="0" w:noVBand="1"/>
      </w:tblPr>
      <w:tblGrid>
        <w:gridCol w:w="1559"/>
        <w:gridCol w:w="1843"/>
        <w:gridCol w:w="1701"/>
        <w:gridCol w:w="1559"/>
        <w:gridCol w:w="1560"/>
      </w:tblGrid>
      <w:tr w:rsidR="009C70EC" w:rsidRPr="001D552C" w:rsidTr="009C70EC">
        <w:tc>
          <w:tcPr>
            <w:tcW w:w="1559" w:type="dxa"/>
            <w:vMerge w:val="restart"/>
            <w:shd w:val="clear" w:color="auto" w:fill="CCFF66"/>
          </w:tcPr>
          <w:p w:rsidR="009C70EC" w:rsidRPr="006629FE" w:rsidRDefault="009C70EC" w:rsidP="000D1D8A">
            <w:pPr>
              <w:jc w:val="center"/>
              <w:rPr>
                <w:b/>
                <w:bCs/>
                <w:sz w:val="18"/>
                <w:szCs w:val="18"/>
              </w:rPr>
            </w:pPr>
            <w:r w:rsidRPr="006629FE">
              <w:rPr>
                <w:b/>
                <w:bCs/>
                <w:sz w:val="18"/>
                <w:szCs w:val="18"/>
              </w:rPr>
              <w:t>Basis op orde / referentie-situatie</w:t>
            </w:r>
          </w:p>
          <w:p w:rsidR="009C70EC" w:rsidRPr="006629FE" w:rsidRDefault="009C70EC" w:rsidP="000D1D8A">
            <w:pPr>
              <w:jc w:val="center"/>
              <w:rPr>
                <w:i/>
                <w:iCs/>
                <w:sz w:val="18"/>
                <w:szCs w:val="18"/>
              </w:rPr>
            </w:pPr>
            <w:r w:rsidRPr="006629FE">
              <w:rPr>
                <w:b/>
                <w:bCs/>
                <w:i/>
                <w:iCs/>
                <w:sz w:val="18"/>
                <w:szCs w:val="18"/>
              </w:rPr>
              <w:t>(= uitvoeren beleid van de thema</w:t>
            </w:r>
            <w:r w:rsidRPr="006629FE">
              <w:rPr>
                <w:b/>
                <w:bCs/>
                <w:i/>
                <w:iCs/>
                <w:sz w:val="18"/>
                <w:szCs w:val="18"/>
              </w:rPr>
              <w:softHyphen/>
              <w:t>tische provinciale opgaven)</w:t>
            </w:r>
          </w:p>
        </w:tc>
        <w:tc>
          <w:tcPr>
            <w:tcW w:w="5103" w:type="dxa"/>
            <w:gridSpan w:val="3"/>
            <w:shd w:val="clear" w:color="auto" w:fill="D9D9D9" w:themeFill="background2" w:themeFillShade="D9"/>
          </w:tcPr>
          <w:p w:rsidR="009C70EC" w:rsidRPr="006629FE" w:rsidRDefault="009C70EC" w:rsidP="000D1D8A">
            <w:pPr>
              <w:jc w:val="center"/>
              <w:rPr>
                <w:b/>
                <w:bCs/>
                <w:sz w:val="18"/>
                <w:szCs w:val="18"/>
              </w:rPr>
            </w:pPr>
            <w:r w:rsidRPr="006629FE">
              <w:rPr>
                <w:b/>
                <w:bCs/>
                <w:sz w:val="18"/>
                <w:szCs w:val="18"/>
              </w:rPr>
              <w:t>Focusopgaven: doelen en ambities</w:t>
            </w:r>
          </w:p>
        </w:tc>
        <w:tc>
          <w:tcPr>
            <w:tcW w:w="1560" w:type="dxa"/>
            <w:shd w:val="clear" w:color="auto" w:fill="D9D9D9" w:themeFill="background2" w:themeFillShade="D9"/>
          </w:tcPr>
          <w:p w:rsidR="009C70EC" w:rsidRPr="00167652" w:rsidRDefault="009C70EC" w:rsidP="000D1D8A">
            <w:pPr>
              <w:jc w:val="center"/>
              <w:rPr>
                <w:b/>
                <w:bCs/>
                <w:sz w:val="18"/>
                <w:szCs w:val="18"/>
              </w:rPr>
            </w:pPr>
            <w:r w:rsidRPr="00167652">
              <w:rPr>
                <w:b/>
                <w:bCs/>
                <w:sz w:val="18"/>
                <w:szCs w:val="18"/>
              </w:rPr>
              <w:t xml:space="preserve">Focusopgave: </w:t>
            </w:r>
          </w:p>
          <w:p w:rsidR="009C70EC" w:rsidRPr="001D552C" w:rsidRDefault="009C70EC" w:rsidP="000D1D8A">
            <w:pPr>
              <w:jc w:val="center"/>
              <w:rPr>
                <w:sz w:val="18"/>
                <w:szCs w:val="18"/>
              </w:rPr>
            </w:pPr>
            <w:r w:rsidRPr="001D552C">
              <w:rPr>
                <w:b/>
                <w:bCs/>
                <w:sz w:val="18"/>
                <w:szCs w:val="18"/>
              </w:rPr>
              <w:t>ambitie aanpak en uitvoering</w:t>
            </w:r>
          </w:p>
        </w:tc>
      </w:tr>
      <w:tr w:rsidR="009C70EC" w:rsidRPr="001D552C" w:rsidTr="009C70EC">
        <w:tc>
          <w:tcPr>
            <w:tcW w:w="1559" w:type="dxa"/>
            <w:vMerge/>
            <w:shd w:val="clear" w:color="auto" w:fill="CCFF66"/>
          </w:tcPr>
          <w:p w:rsidR="009C70EC" w:rsidRPr="001D552C" w:rsidRDefault="009C70EC" w:rsidP="000D1D8A">
            <w:pPr>
              <w:jc w:val="center"/>
              <w:rPr>
                <w:sz w:val="18"/>
                <w:szCs w:val="18"/>
              </w:rPr>
            </w:pPr>
          </w:p>
        </w:tc>
        <w:tc>
          <w:tcPr>
            <w:tcW w:w="1843" w:type="dxa"/>
            <w:shd w:val="clear" w:color="auto" w:fill="F7CAAC"/>
          </w:tcPr>
          <w:p w:rsidR="009C70EC" w:rsidRPr="001D552C" w:rsidRDefault="009C70EC" w:rsidP="000D1D8A">
            <w:pPr>
              <w:jc w:val="center"/>
              <w:rPr>
                <w:b/>
                <w:bCs/>
                <w:sz w:val="18"/>
                <w:szCs w:val="18"/>
              </w:rPr>
            </w:pPr>
            <w:r w:rsidRPr="001D552C">
              <w:rPr>
                <w:b/>
                <w:bCs/>
                <w:sz w:val="18"/>
                <w:szCs w:val="18"/>
              </w:rPr>
              <w:t xml:space="preserve">Brabant, </w:t>
            </w:r>
          </w:p>
          <w:p w:rsidR="009C70EC" w:rsidRPr="001D552C" w:rsidRDefault="009C70EC" w:rsidP="000D1D8A">
            <w:pPr>
              <w:jc w:val="center"/>
              <w:rPr>
                <w:b/>
                <w:bCs/>
                <w:sz w:val="18"/>
                <w:szCs w:val="18"/>
              </w:rPr>
            </w:pPr>
            <w:r w:rsidRPr="001D552C">
              <w:rPr>
                <w:b/>
                <w:bCs/>
                <w:sz w:val="18"/>
                <w:szCs w:val="18"/>
              </w:rPr>
              <w:t>verbonden</w:t>
            </w:r>
          </w:p>
        </w:tc>
        <w:tc>
          <w:tcPr>
            <w:tcW w:w="1701" w:type="dxa"/>
            <w:shd w:val="clear" w:color="auto" w:fill="D9E2F3"/>
          </w:tcPr>
          <w:p w:rsidR="009C70EC" w:rsidRPr="001D552C" w:rsidRDefault="009C70EC" w:rsidP="000D1D8A">
            <w:pPr>
              <w:jc w:val="center"/>
              <w:rPr>
                <w:b/>
                <w:bCs/>
                <w:sz w:val="18"/>
                <w:szCs w:val="18"/>
              </w:rPr>
            </w:pPr>
            <w:r w:rsidRPr="001D552C">
              <w:rPr>
                <w:b/>
                <w:bCs/>
                <w:sz w:val="18"/>
                <w:szCs w:val="18"/>
              </w:rPr>
              <w:t>Brabant, klimaatzeker</w:t>
            </w:r>
          </w:p>
        </w:tc>
        <w:tc>
          <w:tcPr>
            <w:tcW w:w="1559" w:type="dxa"/>
            <w:shd w:val="clear" w:color="auto" w:fill="C5E0B3"/>
          </w:tcPr>
          <w:p w:rsidR="009C70EC" w:rsidRPr="001D552C" w:rsidRDefault="009C70EC" w:rsidP="000D1D8A">
            <w:pPr>
              <w:jc w:val="center"/>
              <w:rPr>
                <w:b/>
                <w:bCs/>
                <w:sz w:val="18"/>
                <w:szCs w:val="18"/>
              </w:rPr>
            </w:pPr>
            <w:r w:rsidRPr="001D552C">
              <w:rPr>
                <w:b/>
                <w:bCs/>
                <w:sz w:val="18"/>
                <w:szCs w:val="18"/>
              </w:rPr>
              <w:t>Brabant, welvarend</w:t>
            </w:r>
          </w:p>
        </w:tc>
        <w:tc>
          <w:tcPr>
            <w:tcW w:w="1560" w:type="dxa"/>
            <w:shd w:val="clear" w:color="auto" w:fill="FFE599"/>
          </w:tcPr>
          <w:p w:rsidR="009C70EC" w:rsidRPr="001D552C" w:rsidRDefault="009C70EC" w:rsidP="000D1D8A">
            <w:pPr>
              <w:jc w:val="center"/>
              <w:rPr>
                <w:b/>
                <w:bCs/>
                <w:sz w:val="18"/>
                <w:szCs w:val="18"/>
              </w:rPr>
            </w:pPr>
            <w:r w:rsidRPr="001D552C">
              <w:rPr>
                <w:b/>
                <w:bCs/>
                <w:sz w:val="18"/>
                <w:szCs w:val="18"/>
              </w:rPr>
              <w:t>Brabant, vernieuwt samen</w:t>
            </w:r>
          </w:p>
          <w:p w:rsidR="009C70EC" w:rsidRPr="001D552C" w:rsidRDefault="009C70EC" w:rsidP="000D1D8A">
            <w:pPr>
              <w:jc w:val="center"/>
              <w:rPr>
                <w:b/>
                <w:bCs/>
                <w:sz w:val="18"/>
                <w:szCs w:val="18"/>
              </w:rPr>
            </w:pPr>
          </w:p>
        </w:tc>
      </w:tr>
      <w:tr w:rsidR="00CA4194" w:rsidRPr="001D552C" w:rsidTr="00084B2D">
        <w:trPr>
          <w:trHeight w:val="4500"/>
        </w:trPr>
        <w:tc>
          <w:tcPr>
            <w:tcW w:w="1559" w:type="dxa"/>
            <w:shd w:val="clear" w:color="auto" w:fill="CCFF66"/>
          </w:tcPr>
          <w:p w:rsidR="00CA4194" w:rsidRPr="001D552C" w:rsidRDefault="00CA4194" w:rsidP="000D1D8A">
            <w:pPr>
              <w:rPr>
                <w:sz w:val="18"/>
                <w:szCs w:val="18"/>
              </w:rPr>
            </w:pPr>
            <w:r w:rsidRPr="001D552C">
              <w:rPr>
                <w:sz w:val="18"/>
                <w:szCs w:val="18"/>
              </w:rPr>
              <w:lastRenderedPageBreak/>
              <w:t>Provinciale basistaken op het gebied van:</w:t>
            </w:r>
          </w:p>
          <w:p w:rsidR="00CA4194" w:rsidRPr="001D552C" w:rsidRDefault="00CA4194" w:rsidP="000D1D8A">
            <w:pPr>
              <w:numPr>
                <w:ilvl w:val="0"/>
                <w:numId w:val="45"/>
              </w:numPr>
              <w:ind w:left="188" w:hanging="218"/>
              <w:contextualSpacing/>
              <w:rPr>
                <w:rFonts w:ascii="Calibri" w:hAnsi="Calibri" w:cs="Times New Roman"/>
                <w:sz w:val="18"/>
                <w:szCs w:val="18"/>
              </w:rPr>
            </w:pPr>
            <w:r w:rsidRPr="001D552C">
              <w:rPr>
                <w:rFonts w:ascii="Calibri" w:hAnsi="Calibri" w:cs="Times New Roman"/>
                <w:sz w:val="18"/>
                <w:szCs w:val="18"/>
              </w:rPr>
              <w:t>Vervoer</w:t>
            </w:r>
          </w:p>
          <w:p w:rsidR="00CA4194" w:rsidRPr="001D552C" w:rsidRDefault="00CA4194" w:rsidP="000D1D8A">
            <w:pPr>
              <w:numPr>
                <w:ilvl w:val="0"/>
                <w:numId w:val="45"/>
              </w:numPr>
              <w:ind w:left="188" w:hanging="218"/>
              <w:contextualSpacing/>
              <w:rPr>
                <w:rFonts w:ascii="Calibri" w:hAnsi="Calibri" w:cs="Times New Roman"/>
                <w:sz w:val="18"/>
                <w:szCs w:val="18"/>
              </w:rPr>
            </w:pPr>
            <w:r w:rsidRPr="001D552C">
              <w:rPr>
                <w:rFonts w:ascii="Calibri" w:hAnsi="Calibri" w:cs="Times New Roman"/>
                <w:sz w:val="18"/>
                <w:szCs w:val="18"/>
              </w:rPr>
              <w:t>Infrastructuur</w:t>
            </w:r>
          </w:p>
          <w:p w:rsidR="00CA4194" w:rsidRPr="001D552C" w:rsidRDefault="00CA4194" w:rsidP="000D1D8A">
            <w:pPr>
              <w:numPr>
                <w:ilvl w:val="0"/>
                <w:numId w:val="45"/>
              </w:numPr>
              <w:ind w:left="188" w:hanging="218"/>
              <w:contextualSpacing/>
              <w:rPr>
                <w:rFonts w:ascii="Calibri" w:hAnsi="Calibri" w:cs="Times New Roman"/>
                <w:sz w:val="18"/>
                <w:szCs w:val="18"/>
              </w:rPr>
            </w:pPr>
            <w:r w:rsidRPr="001D552C">
              <w:rPr>
                <w:rFonts w:ascii="Calibri" w:hAnsi="Calibri" w:cs="Times New Roman"/>
                <w:sz w:val="18"/>
                <w:szCs w:val="18"/>
              </w:rPr>
              <w:t>Milieu</w:t>
            </w:r>
          </w:p>
          <w:p w:rsidR="00CA4194" w:rsidRPr="001D552C" w:rsidRDefault="00CA4194" w:rsidP="000D1D8A">
            <w:pPr>
              <w:numPr>
                <w:ilvl w:val="0"/>
                <w:numId w:val="45"/>
              </w:numPr>
              <w:ind w:left="188" w:hanging="218"/>
              <w:contextualSpacing/>
              <w:rPr>
                <w:rFonts w:ascii="Calibri" w:hAnsi="Calibri" w:cs="Times New Roman"/>
                <w:sz w:val="18"/>
                <w:szCs w:val="18"/>
              </w:rPr>
            </w:pPr>
            <w:r w:rsidRPr="001D552C">
              <w:rPr>
                <w:rFonts w:ascii="Calibri" w:hAnsi="Calibri" w:cs="Times New Roman"/>
                <w:sz w:val="18"/>
                <w:szCs w:val="18"/>
              </w:rPr>
              <w:t>Ruimtelijke ordening</w:t>
            </w:r>
          </w:p>
          <w:p w:rsidR="00CA4194" w:rsidRPr="001D552C" w:rsidRDefault="00CA4194" w:rsidP="000D1D8A">
            <w:pPr>
              <w:numPr>
                <w:ilvl w:val="0"/>
                <w:numId w:val="45"/>
              </w:numPr>
              <w:ind w:left="188" w:hanging="218"/>
              <w:contextualSpacing/>
              <w:rPr>
                <w:rFonts w:ascii="Calibri" w:hAnsi="Calibri" w:cs="Times New Roman"/>
                <w:sz w:val="18"/>
                <w:szCs w:val="18"/>
              </w:rPr>
            </w:pPr>
            <w:r w:rsidRPr="001D552C">
              <w:rPr>
                <w:rFonts w:ascii="Calibri" w:hAnsi="Calibri" w:cs="Times New Roman"/>
                <w:sz w:val="18"/>
                <w:szCs w:val="18"/>
              </w:rPr>
              <w:t>Natuur</w:t>
            </w:r>
          </w:p>
          <w:p w:rsidR="00CA4194" w:rsidRPr="001D552C" w:rsidRDefault="00CA4194" w:rsidP="000D1D8A">
            <w:pPr>
              <w:numPr>
                <w:ilvl w:val="0"/>
                <w:numId w:val="45"/>
              </w:numPr>
              <w:ind w:left="188" w:hanging="218"/>
              <w:contextualSpacing/>
              <w:rPr>
                <w:rFonts w:ascii="Calibri" w:hAnsi="Calibri" w:cs="Times New Roman"/>
                <w:sz w:val="18"/>
                <w:szCs w:val="18"/>
              </w:rPr>
            </w:pPr>
            <w:r w:rsidRPr="001D552C">
              <w:rPr>
                <w:rFonts w:ascii="Calibri" w:hAnsi="Calibri" w:cs="Times New Roman"/>
                <w:sz w:val="18"/>
                <w:szCs w:val="18"/>
              </w:rPr>
              <w:t>Landschap</w:t>
            </w:r>
          </w:p>
          <w:p w:rsidR="00CA4194" w:rsidRPr="001D552C" w:rsidRDefault="00CA4194" w:rsidP="009C70EC">
            <w:pPr>
              <w:numPr>
                <w:ilvl w:val="0"/>
                <w:numId w:val="45"/>
              </w:numPr>
              <w:ind w:left="188" w:hanging="218"/>
              <w:contextualSpacing/>
              <w:rPr>
                <w:rFonts w:ascii="Calibri" w:hAnsi="Calibri" w:cs="Times New Roman"/>
                <w:sz w:val="18"/>
                <w:szCs w:val="18"/>
              </w:rPr>
            </w:pPr>
            <w:r w:rsidRPr="001D552C">
              <w:rPr>
                <w:rFonts w:ascii="Calibri" w:hAnsi="Calibri" w:cs="Times New Roman"/>
                <w:sz w:val="18"/>
                <w:szCs w:val="18"/>
              </w:rPr>
              <w:t>Emissie stikstof</w:t>
            </w:r>
          </w:p>
        </w:tc>
        <w:tc>
          <w:tcPr>
            <w:tcW w:w="1843" w:type="dxa"/>
          </w:tcPr>
          <w:p w:rsidR="00CA4194" w:rsidRPr="001D552C" w:rsidRDefault="00CA4194" w:rsidP="000D1D8A">
            <w:pPr>
              <w:rPr>
                <w:sz w:val="18"/>
                <w:szCs w:val="18"/>
                <w:u w:val="single"/>
              </w:rPr>
            </w:pPr>
            <w:r w:rsidRPr="001D552C">
              <w:rPr>
                <w:sz w:val="18"/>
                <w:szCs w:val="18"/>
                <w:u w:val="single"/>
              </w:rPr>
              <w:t>Fysiek netwerk</w:t>
            </w:r>
          </w:p>
          <w:p w:rsidR="00CA4194" w:rsidRPr="001D552C" w:rsidRDefault="00CA4194" w:rsidP="005C5192">
            <w:pPr>
              <w:numPr>
                <w:ilvl w:val="0"/>
                <w:numId w:val="45"/>
              </w:numPr>
              <w:ind w:left="188" w:hanging="218"/>
              <w:contextualSpacing/>
              <w:rPr>
                <w:rFonts w:ascii="Calibri" w:hAnsi="Calibri" w:cs="Times New Roman"/>
                <w:sz w:val="18"/>
                <w:szCs w:val="18"/>
              </w:rPr>
            </w:pPr>
            <w:r w:rsidRPr="001D552C">
              <w:rPr>
                <w:rFonts w:ascii="Calibri" w:hAnsi="Calibri" w:cs="Times New Roman"/>
                <w:sz w:val="18"/>
                <w:szCs w:val="18"/>
              </w:rPr>
              <w:t>Infrastructuur</w:t>
            </w:r>
          </w:p>
          <w:p w:rsidR="00CA4194" w:rsidRPr="001D552C" w:rsidRDefault="00CA4194" w:rsidP="005C5192">
            <w:pPr>
              <w:numPr>
                <w:ilvl w:val="0"/>
                <w:numId w:val="45"/>
              </w:numPr>
              <w:ind w:left="188" w:hanging="218"/>
              <w:contextualSpacing/>
              <w:rPr>
                <w:rFonts w:ascii="Calibri" w:hAnsi="Calibri" w:cs="Times New Roman"/>
                <w:sz w:val="18"/>
                <w:szCs w:val="18"/>
              </w:rPr>
            </w:pPr>
            <w:r w:rsidRPr="001D552C">
              <w:rPr>
                <w:rFonts w:ascii="Calibri" w:hAnsi="Calibri" w:cs="Times New Roman"/>
                <w:sz w:val="18"/>
                <w:szCs w:val="18"/>
              </w:rPr>
              <w:t>Stad en platteland</w:t>
            </w:r>
          </w:p>
          <w:p w:rsidR="00CA4194" w:rsidRPr="001D552C" w:rsidRDefault="00CA4194" w:rsidP="005C5192">
            <w:pPr>
              <w:numPr>
                <w:ilvl w:val="0"/>
                <w:numId w:val="45"/>
              </w:numPr>
              <w:ind w:left="188" w:hanging="218"/>
              <w:contextualSpacing/>
              <w:rPr>
                <w:rFonts w:ascii="Calibri" w:hAnsi="Calibri" w:cs="Times New Roman"/>
                <w:sz w:val="18"/>
                <w:szCs w:val="18"/>
              </w:rPr>
            </w:pPr>
            <w:r w:rsidRPr="001D552C">
              <w:rPr>
                <w:rFonts w:ascii="Calibri" w:hAnsi="Calibri" w:cs="Times New Roman"/>
                <w:sz w:val="18"/>
                <w:szCs w:val="18"/>
              </w:rPr>
              <w:t>Natuur</w:t>
            </w:r>
          </w:p>
          <w:p w:rsidR="00761D95" w:rsidRPr="001D552C" w:rsidRDefault="00761D95" w:rsidP="005C5192">
            <w:pPr>
              <w:numPr>
                <w:ilvl w:val="0"/>
                <w:numId w:val="45"/>
              </w:numPr>
              <w:ind w:left="188" w:hanging="218"/>
              <w:contextualSpacing/>
              <w:rPr>
                <w:rFonts w:ascii="Calibri" w:hAnsi="Calibri" w:cs="Times New Roman"/>
                <w:sz w:val="18"/>
                <w:szCs w:val="18"/>
              </w:rPr>
            </w:pPr>
            <w:r w:rsidRPr="001D552C">
              <w:rPr>
                <w:rFonts w:ascii="Calibri" w:hAnsi="Calibri" w:cs="Times New Roman"/>
                <w:sz w:val="18"/>
                <w:szCs w:val="18"/>
              </w:rPr>
              <w:t>Natuurkwaliteit</w:t>
            </w:r>
          </w:p>
          <w:p w:rsidR="00CA4194" w:rsidRPr="001D552C" w:rsidRDefault="00CA4194" w:rsidP="005C5192">
            <w:pPr>
              <w:numPr>
                <w:ilvl w:val="0"/>
                <w:numId w:val="45"/>
              </w:numPr>
              <w:ind w:left="188" w:hanging="218"/>
              <w:contextualSpacing/>
              <w:rPr>
                <w:rFonts w:ascii="Calibri" w:hAnsi="Calibri" w:cs="Times New Roman"/>
                <w:sz w:val="18"/>
                <w:szCs w:val="18"/>
              </w:rPr>
            </w:pPr>
            <w:r w:rsidRPr="001D552C">
              <w:rPr>
                <w:rFonts w:ascii="Calibri" w:hAnsi="Calibri" w:cs="Times New Roman"/>
                <w:sz w:val="18"/>
                <w:szCs w:val="18"/>
              </w:rPr>
              <w:t>Landschap</w:t>
            </w:r>
          </w:p>
          <w:p w:rsidR="00CA4194" w:rsidRPr="001D552C" w:rsidRDefault="00CA4194" w:rsidP="005C5192">
            <w:pPr>
              <w:numPr>
                <w:ilvl w:val="0"/>
                <w:numId w:val="45"/>
              </w:numPr>
              <w:ind w:left="188" w:hanging="218"/>
              <w:contextualSpacing/>
              <w:rPr>
                <w:rFonts w:ascii="Calibri" w:hAnsi="Calibri" w:cs="Times New Roman"/>
                <w:sz w:val="18"/>
                <w:szCs w:val="18"/>
              </w:rPr>
            </w:pPr>
            <w:r w:rsidRPr="001D552C">
              <w:rPr>
                <w:rFonts w:ascii="Calibri" w:hAnsi="Calibri" w:cs="Times New Roman"/>
                <w:sz w:val="18"/>
                <w:szCs w:val="18"/>
              </w:rPr>
              <w:t>Veiligheid</w:t>
            </w:r>
          </w:p>
          <w:p w:rsidR="00761D95" w:rsidRPr="001D552C" w:rsidRDefault="00761D95" w:rsidP="005C5192">
            <w:pPr>
              <w:numPr>
                <w:ilvl w:val="0"/>
                <w:numId w:val="45"/>
              </w:numPr>
              <w:ind w:left="188" w:hanging="218"/>
              <w:contextualSpacing/>
              <w:rPr>
                <w:rFonts w:ascii="Calibri" w:hAnsi="Calibri" w:cs="Times New Roman"/>
                <w:sz w:val="18"/>
                <w:szCs w:val="18"/>
              </w:rPr>
            </w:pPr>
            <w:r w:rsidRPr="001D552C">
              <w:rPr>
                <w:rFonts w:ascii="Calibri" w:hAnsi="Calibri" w:cs="Times New Roman"/>
                <w:sz w:val="18"/>
                <w:szCs w:val="18"/>
              </w:rPr>
              <w:t>Vitale bodem</w:t>
            </w:r>
          </w:p>
          <w:p w:rsidR="00761D95" w:rsidRPr="001D552C" w:rsidRDefault="00761D95" w:rsidP="005C5192">
            <w:pPr>
              <w:numPr>
                <w:ilvl w:val="0"/>
                <w:numId w:val="45"/>
              </w:numPr>
              <w:ind w:left="188" w:hanging="218"/>
              <w:contextualSpacing/>
              <w:rPr>
                <w:rFonts w:ascii="Calibri" w:hAnsi="Calibri" w:cs="Times New Roman"/>
                <w:sz w:val="18"/>
                <w:szCs w:val="18"/>
              </w:rPr>
            </w:pPr>
            <w:r w:rsidRPr="001D552C">
              <w:rPr>
                <w:rFonts w:ascii="Calibri" w:hAnsi="Calibri" w:cs="Times New Roman"/>
                <w:sz w:val="18"/>
                <w:szCs w:val="18"/>
              </w:rPr>
              <w:t>Natuurlijk kapitaal</w:t>
            </w:r>
          </w:p>
          <w:p w:rsidR="00761D95" w:rsidRDefault="00761D95" w:rsidP="005C5192">
            <w:pPr>
              <w:numPr>
                <w:ilvl w:val="0"/>
                <w:numId w:val="45"/>
              </w:numPr>
              <w:ind w:left="188" w:hanging="218"/>
              <w:contextualSpacing/>
              <w:rPr>
                <w:rFonts w:ascii="Calibri" w:hAnsi="Calibri" w:cs="Times New Roman"/>
                <w:sz w:val="18"/>
                <w:szCs w:val="18"/>
              </w:rPr>
            </w:pPr>
            <w:r w:rsidRPr="001D552C">
              <w:rPr>
                <w:rFonts w:ascii="Calibri" w:hAnsi="Calibri" w:cs="Times New Roman"/>
                <w:sz w:val="18"/>
                <w:szCs w:val="18"/>
              </w:rPr>
              <w:t>Leefomgevings-kwaliteit</w:t>
            </w:r>
          </w:p>
          <w:p w:rsidR="00BB090D" w:rsidRPr="009D3A2E" w:rsidRDefault="00BB090D" w:rsidP="005C5192">
            <w:pPr>
              <w:ind w:left="188"/>
              <w:contextualSpacing/>
              <w:rPr>
                <w:rFonts w:ascii="Calibri" w:hAnsi="Calibri" w:cs="Times New Roman"/>
                <w:sz w:val="18"/>
                <w:szCs w:val="18"/>
              </w:rPr>
            </w:pPr>
          </w:p>
          <w:p w:rsidR="00CA4194" w:rsidRPr="001D552C" w:rsidRDefault="00CA4194" w:rsidP="000D1D8A">
            <w:pPr>
              <w:rPr>
                <w:sz w:val="18"/>
                <w:szCs w:val="18"/>
                <w:u w:val="single"/>
              </w:rPr>
            </w:pPr>
            <w:r w:rsidRPr="001D552C">
              <w:rPr>
                <w:sz w:val="18"/>
                <w:szCs w:val="18"/>
                <w:u w:val="single"/>
              </w:rPr>
              <w:t>Verstedelijking</w:t>
            </w:r>
          </w:p>
          <w:p w:rsidR="00CA4194" w:rsidRPr="003058E1" w:rsidRDefault="00CA4194" w:rsidP="005C5192">
            <w:pPr>
              <w:numPr>
                <w:ilvl w:val="0"/>
                <w:numId w:val="45"/>
              </w:numPr>
              <w:ind w:left="188" w:hanging="218"/>
              <w:contextualSpacing/>
              <w:rPr>
                <w:rFonts w:ascii="Calibri" w:hAnsi="Calibri" w:cs="Times New Roman"/>
                <w:sz w:val="18"/>
                <w:szCs w:val="18"/>
              </w:rPr>
            </w:pPr>
            <w:r w:rsidRPr="003058E1">
              <w:rPr>
                <w:rFonts w:ascii="Calibri" w:hAnsi="Calibri" w:cs="Times New Roman"/>
                <w:sz w:val="18"/>
                <w:szCs w:val="18"/>
              </w:rPr>
              <w:t>Woningbouw</w:t>
            </w:r>
          </w:p>
          <w:p w:rsidR="00CA4194" w:rsidRPr="009D3A2E" w:rsidRDefault="00CA4194" w:rsidP="005C5192">
            <w:pPr>
              <w:numPr>
                <w:ilvl w:val="0"/>
                <w:numId w:val="45"/>
              </w:numPr>
              <w:ind w:left="188" w:hanging="218"/>
              <w:contextualSpacing/>
              <w:rPr>
                <w:rFonts w:ascii="Calibri" w:hAnsi="Calibri" w:cs="Times New Roman"/>
                <w:sz w:val="18"/>
                <w:szCs w:val="18"/>
              </w:rPr>
            </w:pPr>
            <w:r w:rsidRPr="009D3A2E">
              <w:rPr>
                <w:rFonts w:ascii="Calibri" w:hAnsi="Calibri" w:cs="Times New Roman"/>
                <w:sz w:val="18"/>
                <w:szCs w:val="18"/>
              </w:rPr>
              <w:t xml:space="preserve">Bedrijventerreinen </w:t>
            </w:r>
          </w:p>
          <w:p w:rsidR="00CA4194" w:rsidRPr="006629FE" w:rsidRDefault="00CA4194" w:rsidP="000D1D8A">
            <w:pPr>
              <w:rPr>
                <w:sz w:val="18"/>
                <w:szCs w:val="18"/>
              </w:rPr>
            </w:pPr>
          </w:p>
          <w:p w:rsidR="00CA4194" w:rsidRPr="006629FE" w:rsidRDefault="00CA4194" w:rsidP="000D1D8A">
            <w:pPr>
              <w:rPr>
                <w:sz w:val="18"/>
                <w:szCs w:val="18"/>
                <w:u w:val="single"/>
              </w:rPr>
            </w:pPr>
            <w:r w:rsidRPr="006629FE">
              <w:rPr>
                <w:sz w:val="18"/>
                <w:szCs w:val="18"/>
                <w:u w:val="single"/>
              </w:rPr>
              <w:t>Sociaal netwerk</w:t>
            </w:r>
          </w:p>
          <w:p w:rsidR="00CA4194" w:rsidRPr="006629FE" w:rsidRDefault="00CA4194" w:rsidP="000D1D8A">
            <w:pPr>
              <w:rPr>
                <w:sz w:val="18"/>
                <w:szCs w:val="18"/>
              </w:rPr>
            </w:pPr>
          </w:p>
          <w:p w:rsidR="00CA4194" w:rsidRPr="0042454D" w:rsidRDefault="00CA4194" w:rsidP="000D1D8A">
            <w:pPr>
              <w:rPr>
                <w:sz w:val="18"/>
                <w:szCs w:val="18"/>
                <w:u w:val="single"/>
              </w:rPr>
            </w:pPr>
            <w:r w:rsidRPr="006629FE">
              <w:rPr>
                <w:sz w:val="18"/>
                <w:szCs w:val="18"/>
                <w:u w:val="single"/>
              </w:rPr>
              <w:t>Kennisuitwisseling</w:t>
            </w:r>
          </w:p>
          <w:p w:rsidR="00CA4194" w:rsidRPr="00167652" w:rsidRDefault="00CA4194" w:rsidP="000D1D8A">
            <w:pPr>
              <w:rPr>
                <w:sz w:val="18"/>
                <w:szCs w:val="18"/>
                <w:u w:val="single"/>
              </w:rPr>
            </w:pPr>
          </w:p>
          <w:p w:rsidR="00CA4194" w:rsidRPr="001D552C" w:rsidRDefault="00CA4194" w:rsidP="000D1D8A">
            <w:pPr>
              <w:rPr>
                <w:sz w:val="18"/>
                <w:szCs w:val="18"/>
                <w:u w:val="single"/>
              </w:rPr>
            </w:pPr>
            <w:r w:rsidRPr="005C5192">
              <w:rPr>
                <w:sz w:val="18"/>
                <w:szCs w:val="18"/>
                <w:u w:val="single"/>
              </w:rPr>
              <w:t>Landbouw en voed</w:t>
            </w:r>
            <w:r w:rsidR="00BB090D">
              <w:rPr>
                <w:sz w:val="18"/>
                <w:szCs w:val="18"/>
                <w:u w:val="single"/>
              </w:rPr>
              <w:softHyphen/>
            </w:r>
            <w:r w:rsidRPr="005C5192">
              <w:rPr>
                <w:sz w:val="18"/>
                <w:szCs w:val="18"/>
                <w:u w:val="single"/>
              </w:rPr>
              <w:t>sel</w:t>
            </w:r>
            <w:r w:rsidR="00BB090D">
              <w:rPr>
                <w:sz w:val="18"/>
                <w:szCs w:val="18"/>
                <w:u w:val="single"/>
              </w:rPr>
              <w:softHyphen/>
            </w:r>
            <w:r w:rsidRPr="005C5192">
              <w:rPr>
                <w:sz w:val="18"/>
                <w:szCs w:val="18"/>
                <w:u w:val="single"/>
              </w:rPr>
              <w:t>productie</w:t>
            </w:r>
          </w:p>
          <w:p w:rsidR="00CA4194" w:rsidRPr="006629FE" w:rsidRDefault="00CA4194" w:rsidP="00761D95">
            <w:pPr>
              <w:numPr>
                <w:ilvl w:val="0"/>
                <w:numId w:val="45"/>
              </w:numPr>
              <w:contextualSpacing/>
              <w:rPr>
                <w:sz w:val="18"/>
                <w:szCs w:val="18"/>
              </w:rPr>
            </w:pPr>
          </w:p>
        </w:tc>
        <w:tc>
          <w:tcPr>
            <w:tcW w:w="1701" w:type="dxa"/>
          </w:tcPr>
          <w:p w:rsidR="00CA4194" w:rsidRPr="006629FE" w:rsidRDefault="00CA4194" w:rsidP="00CA4194">
            <w:pPr>
              <w:rPr>
                <w:sz w:val="18"/>
                <w:szCs w:val="18"/>
                <w:u w:val="single"/>
              </w:rPr>
            </w:pPr>
            <w:r w:rsidRPr="006629FE">
              <w:rPr>
                <w:sz w:val="18"/>
                <w:szCs w:val="18"/>
                <w:u w:val="single"/>
              </w:rPr>
              <w:t>Emissies en energietransitie</w:t>
            </w:r>
          </w:p>
          <w:p w:rsidR="00CA4194" w:rsidRPr="006629FE" w:rsidRDefault="00CA4194" w:rsidP="000D1D8A">
            <w:pPr>
              <w:numPr>
                <w:ilvl w:val="0"/>
                <w:numId w:val="45"/>
              </w:numPr>
              <w:ind w:left="188" w:hanging="218"/>
              <w:contextualSpacing/>
              <w:rPr>
                <w:rFonts w:ascii="Calibri" w:hAnsi="Calibri" w:cs="Times New Roman"/>
                <w:sz w:val="18"/>
                <w:szCs w:val="18"/>
              </w:rPr>
            </w:pPr>
            <w:r w:rsidRPr="006629FE">
              <w:rPr>
                <w:rFonts w:ascii="Calibri" w:hAnsi="Calibri" w:cs="Times New Roman"/>
                <w:sz w:val="18"/>
                <w:szCs w:val="18"/>
              </w:rPr>
              <w:t>Emissie broeikas</w:t>
            </w:r>
            <w:r w:rsidRPr="006629FE">
              <w:rPr>
                <w:rFonts w:ascii="Calibri" w:hAnsi="Calibri" w:cs="Times New Roman"/>
                <w:sz w:val="18"/>
                <w:szCs w:val="18"/>
              </w:rPr>
              <w:softHyphen/>
              <w:t>gassen</w:t>
            </w:r>
          </w:p>
          <w:p w:rsidR="00CA4194" w:rsidRPr="00167652" w:rsidRDefault="00CA4194" w:rsidP="000D1D8A">
            <w:pPr>
              <w:numPr>
                <w:ilvl w:val="0"/>
                <w:numId w:val="45"/>
              </w:numPr>
              <w:ind w:left="188" w:hanging="218"/>
              <w:contextualSpacing/>
              <w:rPr>
                <w:rFonts w:ascii="Calibri" w:hAnsi="Calibri" w:cs="Times New Roman"/>
                <w:sz w:val="18"/>
                <w:szCs w:val="18"/>
              </w:rPr>
            </w:pPr>
            <w:r w:rsidRPr="00167652">
              <w:rPr>
                <w:rFonts w:ascii="Calibri" w:hAnsi="Calibri" w:cs="Times New Roman"/>
                <w:sz w:val="18"/>
                <w:szCs w:val="18"/>
              </w:rPr>
              <w:t>Energiegebruik</w:t>
            </w:r>
          </w:p>
          <w:p w:rsidR="00CA4194" w:rsidRPr="001D552C" w:rsidRDefault="00CA4194" w:rsidP="000D1D8A">
            <w:pPr>
              <w:numPr>
                <w:ilvl w:val="0"/>
                <w:numId w:val="45"/>
              </w:numPr>
              <w:ind w:left="188" w:hanging="218"/>
              <w:contextualSpacing/>
              <w:rPr>
                <w:rFonts w:ascii="Calibri" w:hAnsi="Calibri" w:cs="Times New Roman"/>
                <w:sz w:val="18"/>
                <w:szCs w:val="18"/>
              </w:rPr>
            </w:pPr>
            <w:r w:rsidRPr="001D552C">
              <w:rPr>
                <w:rFonts w:ascii="Calibri" w:hAnsi="Calibri" w:cs="Times New Roman"/>
                <w:sz w:val="18"/>
                <w:szCs w:val="18"/>
              </w:rPr>
              <w:t>Energieproductie</w:t>
            </w:r>
          </w:p>
          <w:p w:rsidR="00CA4194" w:rsidRPr="001D552C" w:rsidRDefault="00CA4194" w:rsidP="000D1D8A">
            <w:pPr>
              <w:numPr>
                <w:ilvl w:val="0"/>
                <w:numId w:val="45"/>
              </w:numPr>
              <w:ind w:left="188" w:hanging="218"/>
              <w:contextualSpacing/>
              <w:rPr>
                <w:rFonts w:ascii="Calibri" w:hAnsi="Calibri" w:cs="Times New Roman"/>
                <w:sz w:val="18"/>
                <w:szCs w:val="18"/>
              </w:rPr>
            </w:pPr>
            <w:r w:rsidRPr="001D552C">
              <w:rPr>
                <w:rFonts w:ascii="Calibri" w:hAnsi="Calibri" w:cs="Times New Roman"/>
                <w:sz w:val="18"/>
                <w:szCs w:val="18"/>
              </w:rPr>
              <w:t>Bewustwording</w:t>
            </w:r>
          </w:p>
          <w:p w:rsidR="00CA4194" w:rsidRPr="001D552C" w:rsidRDefault="00CA4194" w:rsidP="000D1D8A">
            <w:pPr>
              <w:rPr>
                <w:sz w:val="18"/>
                <w:szCs w:val="18"/>
              </w:rPr>
            </w:pPr>
          </w:p>
          <w:p w:rsidR="00CA4194" w:rsidRPr="001D552C" w:rsidRDefault="00CA4194" w:rsidP="000D1D8A">
            <w:pPr>
              <w:rPr>
                <w:sz w:val="18"/>
                <w:szCs w:val="18"/>
                <w:u w:val="single"/>
              </w:rPr>
            </w:pPr>
            <w:r w:rsidRPr="001D552C">
              <w:rPr>
                <w:sz w:val="18"/>
                <w:szCs w:val="18"/>
                <w:u w:val="single"/>
              </w:rPr>
              <w:t>Klimaatadaptatie</w:t>
            </w:r>
          </w:p>
          <w:p w:rsidR="00CA4194" w:rsidRPr="001D552C" w:rsidRDefault="00CA4194" w:rsidP="000D1D8A">
            <w:pPr>
              <w:numPr>
                <w:ilvl w:val="0"/>
                <w:numId w:val="45"/>
              </w:numPr>
              <w:ind w:left="188" w:hanging="218"/>
              <w:contextualSpacing/>
              <w:rPr>
                <w:rFonts w:ascii="Calibri" w:hAnsi="Calibri" w:cs="Times New Roman"/>
                <w:sz w:val="18"/>
                <w:szCs w:val="18"/>
              </w:rPr>
            </w:pPr>
            <w:r w:rsidRPr="001D552C">
              <w:rPr>
                <w:rFonts w:ascii="Calibri" w:hAnsi="Calibri" w:cs="Times New Roman"/>
                <w:sz w:val="18"/>
                <w:szCs w:val="18"/>
              </w:rPr>
              <w:t>Fysiek netwerk water</w:t>
            </w:r>
          </w:p>
          <w:p w:rsidR="00CA4194" w:rsidRPr="001D552C" w:rsidRDefault="00CA4194" w:rsidP="000D1D8A">
            <w:pPr>
              <w:numPr>
                <w:ilvl w:val="0"/>
                <w:numId w:val="45"/>
              </w:numPr>
              <w:ind w:left="188" w:hanging="218"/>
              <w:contextualSpacing/>
              <w:rPr>
                <w:rFonts w:ascii="Calibri" w:hAnsi="Calibri" w:cs="Times New Roman"/>
                <w:sz w:val="18"/>
                <w:szCs w:val="18"/>
              </w:rPr>
            </w:pPr>
            <w:r w:rsidRPr="001D552C">
              <w:rPr>
                <w:rFonts w:ascii="Calibri" w:hAnsi="Calibri" w:cs="Times New Roman"/>
                <w:sz w:val="18"/>
                <w:szCs w:val="18"/>
              </w:rPr>
              <w:t>Gebouwde omgeving</w:t>
            </w:r>
          </w:p>
          <w:p w:rsidR="00CA4194" w:rsidRPr="001D552C" w:rsidRDefault="00CA4194" w:rsidP="000D1D8A">
            <w:pPr>
              <w:numPr>
                <w:ilvl w:val="0"/>
                <w:numId w:val="45"/>
              </w:numPr>
              <w:ind w:left="188" w:hanging="218"/>
              <w:contextualSpacing/>
              <w:rPr>
                <w:rFonts w:ascii="Calibri" w:hAnsi="Calibri" w:cs="Times New Roman"/>
                <w:sz w:val="18"/>
                <w:szCs w:val="18"/>
              </w:rPr>
            </w:pPr>
            <w:r w:rsidRPr="001D552C">
              <w:rPr>
                <w:rFonts w:ascii="Calibri" w:hAnsi="Calibri" w:cs="Times New Roman"/>
                <w:sz w:val="18"/>
                <w:szCs w:val="18"/>
              </w:rPr>
              <w:t xml:space="preserve">Klimaatinclusief ontwikkelen </w:t>
            </w:r>
          </w:p>
          <w:p w:rsidR="00CA4194" w:rsidRPr="001D552C" w:rsidRDefault="00CA4194" w:rsidP="000D1D8A">
            <w:pPr>
              <w:rPr>
                <w:sz w:val="18"/>
                <w:szCs w:val="18"/>
              </w:rPr>
            </w:pPr>
          </w:p>
        </w:tc>
        <w:tc>
          <w:tcPr>
            <w:tcW w:w="1559" w:type="dxa"/>
          </w:tcPr>
          <w:p w:rsidR="00CA4194" w:rsidRPr="001D552C" w:rsidRDefault="00CA4194" w:rsidP="000D1D8A">
            <w:pPr>
              <w:rPr>
                <w:sz w:val="18"/>
                <w:szCs w:val="18"/>
                <w:u w:val="single"/>
              </w:rPr>
            </w:pPr>
            <w:r w:rsidRPr="001D552C">
              <w:rPr>
                <w:sz w:val="18"/>
                <w:szCs w:val="18"/>
                <w:u w:val="single"/>
              </w:rPr>
              <w:t>Kennis en innovatie</w:t>
            </w:r>
          </w:p>
          <w:p w:rsidR="00CA4194" w:rsidRPr="001D552C" w:rsidRDefault="00CA4194" w:rsidP="000D1D8A">
            <w:pPr>
              <w:rPr>
                <w:sz w:val="18"/>
                <w:szCs w:val="18"/>
              </w:rPr>
            </w:pPr>
          </w:p>
          <w:p w:rsidR="00CA4194" w:rsidRPr="001D552C" w:rsidRDefault="00CA4194" w:rsidP="000D1D8A">
            <w:pPr>
              <w:rPr>
                <w:sz w:val="18"/>
                <w:szCs w:val="18"/>
                <w:u w:val="single"/>
              </w:rPr>
            </w:pPr>
            <w:r w:rsidRPr="001D552C">
              <w:rPr>
                <w:sz w:val="18"/>
                <w:szCs w:val="18"/>
                <w:u w:val="single"/>
              </w:rPr>
              <w:t>Duurzame economie</w:t>
            </w:r>
          </w:p>
          <w:p w:rsidR="00CA4194" w:rsidRPr="001D552C" w:rsidRDefault="00CA4194" w:rsidP="000D1D8A">
            <w:pPr>
              <w:rPr>
                <w:sz w:val="18"/>
                <w:szCs w:val="18"/>
              </w:rPr>
            </w:pPr>
          </w:p>
          <w:p w:rsidR="00CA4194" w:rsidRPr="001D552C" w:rsidRDefault="00CA4194" w:rsidP="000D1D8A">
            <w:pPr>
              <w:rPr>
                <w:sz w:val="18"/>
                <w:szCs w:val="18"/>
                <w:u w:val="single"/>
              </w:rPr>
            </w:pPr>
            <w:r w:rsidRPr="001D552C">
              <w:rPr>
                <w:sz w:val="18"/>
                <w:szCs w:val="18"/>
                <w:u w:val="single"/>
              </w:rPr>
              <w:t>Gezonde leefomgeving</w:t>
            </w:r>
          </w:p>
          <w:p w:rsidR="00CA4194" w:rsidRPr="001D552C" w:rsidRDefault="00CA4194" w:rsidP="000D1D8A">
            <w:pPr>
              <w:numPr>
                <w:ilvl w:val="0"/>
                <w:numId w:val="44"/>
              </w:numPr>
              <w:ind w:left="208" w:hanging="142"/>
              <w:contextualSpacing/>
              <w:rPr>
                <w:sz w:val="18"/>
                <w:szCs w:val="18"/>
              </w:rPr>
            </w:pPr>
            <w:r w:rsidRPr="001D552C">
              <w:rPr>
                <w:rFonts w:ascii="Calibri" w:hAnsi="Calibri" w:cs="Times New Roman"/>
                <w:sz w:val="18"/>
                <w:szCs w:val="18"/>
              </w:rPr>
              <w:t>(Intensieve) landbouw</w:t>
            </w:r>
          </w:p>
        </w:tc>
        <w:tc>
          <w:tcPr>
            <w:tcW w:w="1560" w:type="dxa"/>
          </w:tcPr>
          <w:p w:rsidR="00CA4194" w:rsidRPr="001D552C" w:rsidRDefault="00CA4194" w:rsidP="000D1D8A">
            <w:pPr>
              <w:rPr>
                <w:sz w:val="18"/>
                <w:szCs w:val="18"/>
                <w:u w:val="single"/>
              </w:rPr>
            </w:pPr>
            <w:proofErr w:type="gramStart"/>
            <w:r w:rsidRPr="001D552C">
              <w:rPr>
                <w:sz w:val="18"/>
                <w:szCs w:val="18"/>
                <w:u w:val="single"/>
              </w:rPr>
              <w:t>Faciliteren</w:t>
            </w:r>
            <w:proofErr w:type="gramEnd"/>
            <w:r w:rsidRPr="001D552C">
              <w:rPr>
                <w:sz w:val="18"/>
                <w:szCs w:val="18"/>
                <w:u w:val="single"/>
              </w:rPr>
              <w:t xml:space="preserve"> innovatie</w:t>
            </w:r>
          </w:p>
          <w:p w:rsidR="00CA4194" w:rsidRPr="001D552C" w:rsidRDefault="00CA4194" w:rsidP="000D1D8A">
            <w:pPr>
              <w:rPr>
                <w:sz w:val="18"/>
                <w:szCs w:val="18"/>
              </w:rPr>
            </w:pPr>
          </w:p>
          <w:p w:rsidR="00CA4194" w:rsidRPr="001D552C" w:rsidRDefault="00CA4194" w:rsidP="000D1D8A">
            <w:pPr>
              <w:rPr>
                <w:sz w:val="18"/>
                <w:szCs w:val="18"/>
                <w:u w:val="single"/>
              </w:rPr>
            </w:pPr>
            <w:r w:rsidRPr="001D552C">
              <w:rPr>
                <w:sz w:val="18"/>
                <w:szCs w:val="18"/>
                <w:u w:val="single"/>
              </w:rPr>
              <w:t>Rolverdeling overheid en maatschappij</w:t>
            </w:r>
          </w:p>
          <w:p w:rsidR="00CA4194" w:rsidRPr="001D552C" w:rsidRDefault="00CA4194" w:rsidP="000D1D8A">
            <w:pPr>
              <w:rPr>
                <w:sz w:val="18"/>
                <w:szCs w:val="18"/>
              </w:rPr>
            </w:pPr>
          </w:p>
          <w:p w:rsidR="00CA4194" w:rsidRPr="001D552C" w:rsidRDefault="00CA4194" w:rsidP="000D1D8A">
            <w:pPr>
              <w:rPr>
                <w:sz w:val="18"/>
                <w:szCs w:val="18"/>
                <w:u w:val="single"/>
              </w:rPr>
            </w:pPr>
            <w:r w:rsidRPr="001D552C">
              <w:rPr>
                <w:sz w:val="18"/>
                <w:szCs w:val="18"/>
                <w:u w:val="single"/>
              </w:rPr>
              <w:t>“Eén overheid”</w:t>
            </w:r>
          </w:p>
          <w:p w:rsidR="00CA4194" w:rsidRPr="001D552C" w:rsidRDefault="00CA4194" w:rsidP="000D1D8A">
            <w:pPr>
              <w:rPr>
                <w:sz w:val="18"/>
                <w:szCs w:val="18"/>
              </w:rPr>
            </w:pPr>
          </w:p>
          <w:p w:rsidR="00CA4194" w:rsidRPr="001D552C" w:rsidRDefault="00CA4194" w:rsidP="000D1D8A">
            <w:pPr>
              <w:rPr>
                <w:sz w:val="18"/>
                <w:szCs w:val="18"/>
                <w:u w:val="single"/>
              </w:rPr>
            </w:pPr>
            <w:r w:rsidRPr="001D552C">
              <w:rPr>
                <w:sz w:val="18"/>
                <w:szCs w:val="18"/>
                <w:u w:val="single"/>
              </w:rPr>
              <w:t>Leren vanuit de praktijk</w:t>
            </w:r>
          </w:p>
          <w:p w:rsidR="00CA4194" w:rsidRPr="001D552C" w:rsidRDefault="00CA4194" w:rsidP="000D1D8A">
            <w:pPr>
              <w:rPr>
                <w:sz w:val="18"/>
                <w:szCs w:val="18"/>
              </w:rPr>
            </w:pPr>
          </w:p>
          <w:p w:rsidR="00CA4194" w:rsidRPr="001D552C" w:rsidRDefault="00CA4194" w:rsidP="000D1D8A">
            <w:pPr>
              <w:rPr>
                <w:sz w:val="18"/>
                <w:szCs w:val="18"/>
                <w:u w:val="single"/>
              </w:rPr>
            </w:pPr>
            <w:r w:rsidRPr="001D552C">
              <w:rPr>
                <w:sz w:val="18"/>
                <w:szCs w:val="18"/>
                <w:u w:val="single"/>
              </w:rPr>
              <w:t>Mens centraal</w:t>
            </w:r>
          </w:p>
        </w:tc>
      </w:tr>
    </w:tbl>
    <w:p w:rsidR="000D1D8A" w:rsidRPr="001D552C" w:rsidRDefault="000D1D8A" w:rsidP="000D1D8A"/>
    <w:p w:rsidR="005C68F5" w:rsidRPr="001D552C" w:rsidRDefault="005C68F5" w:rsidP="00CC7296"/>
    <w:p w:rsidR="005C68F5" w:rsidRPr="001D552C" w:rsidRDefault="00AA6F8F" w:rsidP="00AA6F8F">
      <w:pPr>
        <w:pStyle w:val="Kop2"/>
      </w:pPr>
      <w:bookmarkStart w:id="13" w:name="_Toc471724445"/>
      <w:r w:rsidRPr="001D552C">
        <w:t>Referentiesituatie</w:t>
      </w:r>
      <w:bookmarkEnd w:id="13"/>
    </w:p>
    <w:p w:rsidR="00400DF8" w:rsidRPr="001D552C" w:rsidRDefault="00400DF8" w:rsidP="00400DF8">
      <w:r w:rsidRPr="001D552C">
        <w:t xml:space="preserve">In m.e.r. is </w:t>
      </w:r>
      <w:r w:rsidR="00636A71" w:rsidRPr="001D552C">
        <w:t xml:space="preserve">het </w:t>
      </w:r>
      <w:r w:rsidRPr="001D552C">
        <w:t xml:space="preserve">gebruikelijk dat de effecten van de alternatieven worden beoordeeld relatief ten opzichte van de referentiesituatie. Voor de </w:t>
      </w:r>
      <w:r w:rsidR="00616B41" w:rsidRPr="001D552C">
        <w:t>Brabantse O</w:t>
      </w:r>
      <w:r w:rsidRPr="001D552C">
        <w:t xml:space="preserve">mgevingsvisie kan de referentiesituatie worden gedefinieerd als de situatie zoals die in Noord-Brabant zou ontstaan als het vigerende provinciale beleid ongewijzigd zou worden voortgezet. </w:t>
      </w:r>
    </w:p>
    <w:p w:rsidR="00400DF8" w:rsidRPr="001D552C" w:rsidRDefault="00400DF8" w:rsidP="00400DF8"/>
    <w:p w:rsidR="00400DF8" w:rsidRPr="006629FE" w:rsidRDefault="00400DF8" w:rsidP="00400DF8">
      <w:r w:rsidRPr="001D552C">
        <w:t>Voor de referentiesituatie zijn externe factoren van belang, die ontwikkelingen een bepaalde kant op kunnen sturen of juist veranderingen in de weg staan. Het gaat daarbij om economische factoren (conjunctuur, prijzen van grondstoffen en energie et</w:t>
      </w:r>
      <w:r w:rsidR="00636A71" w:rsidRPr="001D552C">
        <w:t xml:space="preserve"> </w:t>
      </w:r>
      <w:r w:rsidRPr="001D552C">
        <w:t>c</w:t>
      </w:r>
      <w:r w:rsidR="00636A71" w:rsidRPr="001D552C">
        <w:t>etera</w:t>
      </w:r>
      <w:r w:rsidRPr="001D552C">
        <w:t>), demografie (vergrijzing, ont</w:t>
      </w:r>
      <w:r w:rsidRPr="001D552C">
        <w:softHyphen/>
        <w:t>groening, krimp en groei, verdunning van huishou</w:t>
      </w:r>
      <w:r w:rsidRPr="001D552C">
        <w:softHyphen/>
        <w:t>dens e.d.), klimaat, wetgeving, bewust</w:t>
      </w:r>
      <w:r w:rsidR="000F4FA2">
        <w:softHyphen/>
      </w:r>
      <w:r w:rsidRPr="009D3A2E">
        <w:t>wording</w:t>
      </w:r>
      <w:r w:rsidR="00636A71" w:rsidRPr="009D3A2E">
        <w:t xml:space="preserve"> en dergelijke</w:t>
      </w:r>
    </w:p>
    <w:p w:rsidR="00400DF8" w:rsidRPr="006629FE" w:rsidRDefault="00400DF8" w:rsidP="00400DF8">
      <w:r w:rsidRPr="006629FE">
        <w:t>Een specifiek voorbeeld van de ‘autonome ontwikkeling’ is bijvoorbeeld aanwezig in de veehou</w:t>
      </w:r>
      <w:r w:rsidRPr="006629FE">
        <w:softHyphen/>
        <w:t>de</w:t>
      </w:r>
      <w:r w:rsidR="00167652">
        <w:softHyphen/>
      </w:r>
      <w:r w:rsidRPr="006629FE">
        <w:t>rij: schaalver</w:t>
      </w:r>
      <w:r w:rsidRPr="006629FE">
        <w:softHyphen/>
        <w:t>gro</w:t>
      </w:r>
      <w:r w:rsidRPr="006629FE">
        <w:softHyphen/>
        <w:t>ting, regeldruk, gebrek aan opvolgers, prijzen van grondstoffen en producten et</w:t>
      </w:r>
      <w:r w:rsidR="00636A71" w:rsidRPr="006629FE">
        <w:t xml:space="preserve"> </w:t>
      </w:r>
      <w:proofErr w:type="gramStart"/>
      <w:r w:rsidRPr="006629FE">
        <w:t>c</w:t>
      </w:r>
      <w:r w:rsidR="00636A71" w:rsidRPr="006629FE">
        <w:t>etera</w:t>
      </w:r>
      <w:r w:rsidRPr="006629FE">
        <w:t xml:space="preserve">.  </w:t>
      </w:r>
      <w:proofErr w:type="gramEnd"/>
    </w:p>
    <w:p w:rsidR="00400DF8" w:rsidRPr="00167652" w:rsidRDefault="00400DF8" w:rsidP="00400DF8"/>
    <w:p w:rsidR="00400DF8" w:rsidRPr="001D552C" w:rsidRDefault="00400DF8" w:rsidP="00400DF8">
      <w:r w:rsidRPr="001D552C">
        <w:t>Eventueel kunnen verschillende scenario’s worden gemaakt voor de referentiesituatie.</w:t>
      </w:r>
    </w:p>
    <w:p w:rsidR="004234C9" w:rsidRPr="001D552C" w:rsidRDefault="004234C9" w:rsidP="00CC7296"/>
    <w:p w:rsidR="00811EA0" w:rsidRPr="001D552C" w:rsidRDefault="00811EA0">
      <w:pPr>
        <w:spacing w:after="160" w:line="259" w:lineRule="auto"/>
        <w:rPr>
          <w:b/>
          <w:color w:val="267AA1"/>
          <w:sz w:val="40"/>
          <w:szCs w:val="40"/>
        </w:rPr>
      </w:pPr>
      <w:r w:rsidRPr="001D552C">
        <w:br w:type="page"/>
      </w:r>
    </w:p>
    <w:p w:rsidR="00CC7296" w:rsidRPr="001D552C" w:rsidRDefault="00CC7296" w:rsidP="00CC7296">
      <w:pPr>
        <w:pStyle w:val="Kop1"/>
      </w:pPr>
      <w:bookmarkStart w:id="14" w:name="_Toc471724446"/>
      <w:r w:rsidRPr="001D552C">
        <w:lastRenderedPageBreak/>
        <w:t>En hoe gaan we dat doen?</w:t>
      </w:r>
      <w:bookmarkEnd w:id="14"/>
    </w:p>
    <w:p w:rsidR="007E49DE" w:rsidRPr="001D552C" w:rsidRDefault="007E49DE" w:rsidP="007E49DE">
      <w:pPr>
        <w:pStyle w:val="Kop2"/>
      </w:pPr>
      <w:bookmarkStart w:id="15" w:name="_Toc471724447"/>
      <w:r w:rsidRPr="001D552C">
        <w:t>De voorgenomen aanpak</w:t>
      </w:r>
      <w:bookmarkEnd w:id="15"/>
    </w:p>
    <w:p w:rsidR="007E49DE" w:rsidRPr="001D552C" w:rsidRDefault="00E26B60" w:rsidP="00E26B60">
      <w:pPr>
        <w:pStyle w:val="Kop3"/>
      </w:pPr>
      <w:bookmarkStart w:id="16" w:name="_Toc471724448"/>
      <w:r w:rsidRPr="001D552C">
        <w:t>Het voorgenomen werkproces</w:t>
      </w:r>
      <w:bookmarkEnd w:id="16"/>
      <w:r w:rsidRPr="001D552C">
        <w:t xml:space="preserve"> </w:t>
      </w:r>
    </w:p>
    <w:p w:rsidR="007E49DE" w:rsidRPr="006629FE" w:rsidRDefault="005733AF" w:rsidP="00616B41">
      <w:r w:rsidRPr="001D552C">
        <w:t xml:space="preserve">De voorgenomen aanpak van het integrale proces van het ontwikkelen van de </w:t>
      </w:r>
      <w:r w:rsidR="00616B41" w:rsidRPr="001D552C">
        <w:t>Brabantse O</w:t>
      </w:r>
      <w:r w:rsidRPr="001D552C">
        <w:t>mge</w:t>
      </w:r>
      <w:r w:rsidR="0086156B">
        <w:softHyphen/>
      </w:r>
      <w:r w:rsidRPr="009D3A2E">
        <w:t>vings</w:t>
      </w:r>
      <w:r w:rsidR="000F4FA2">
        <w:softHyphen/>
      </w:r>
      <w:r w:rsidRPr="009D3A2E">
        <w:t>visie en het doorlopen van de m.</w:t>
      </w:r>
      <w:proofErr w:type="gramStart"/>
      <w:r w:rsidRPr="009D3A2E">
        <w:t>e</w:t>
      </w:r>
      <w:proofErr w:type="gramEnd"/>
      <w:r w:rsidRPr="009D3A2E">
        <w:t xml:space="preserve">.r.-procedure bestaat uit </w:t>
      </w:r>
      <w:r w:rsidR="000F4FA2">
        <w:t>een aantal</w:t>
      </w:r>
      <w:r w:rsidRPr="006629FE">
        <w:t xml:space="preserve"> werkstappen</w:t>
      </w:r>
      <w:r w:rsidR="000F4FA2">
        <w:t xml:space="preserve"> die hieronder zijn beschreven</w:t>
      </w:r>
      <w:r w:rsidRPr="009D3A2E">
        <w:t>. Het is de bedoeling dat de reacties op deze onderzoeks</w:t>
      </w:r>
      <w:r w:rsidR="0086156B">
        <w:t>opdracht</w:t>
      </w:r>
      <w:r w:rsidRPr="006629FE">
        <w:t xml:space="preserve"> in het werkproces worden meegenomen.</w:t>
      </w:r>
    </w:p>
    <w:p w:rsidR="00AD482E" w:rsidRPr="006629FE" w:rsidRDefault="00AD482E" w:rsidP="00AD482E"/>
    <w:p w:rsidR="00AD482E" w:rsidRPr="006629FE" w:rsidRDefault="00AD482E" w:rsidP="00273248">
      <w:r w:rsidRPr="006629FE">
        <w:rPr>
          <w:u w:val="single"/>
        </w:rPr>
        <w:t xml:space="preserve">Stap 1: </w:t>
      </w:r>
      <w:r w:rsidR="00273248" w:rsidRPr="0042454D">
        <w:rPr>
          <w:u w:val="single"/>
        </w:rPr>
        <w:t xml:space="preserve">bepalen huidige en autonome situatie </w:t>
      </w:r>
      <w:r w:rsidR="0086156B">
        <w:rPr>
          <w:u w:val="single"/>
        </w:rPr>
        <w:t>(referentie)</w:t>
      </w:r>
      <w:r w:rsidRPr="009D3A2E">
        <w:t>:</w:t>
      </w:r>
    </w:p>
    <w:p w:rsidR="00AD482E" w:rsidRPr="0042454D" w:rsidRDefault="00AD482E" w:rsidP="00AD482E">
      <w:pPr>
        <w:numPr>
          <w:ilvl w:val="0"/>
          <w:numId w:val="41"/>
        </w:numPr>
        <w:ind w:left="851"/>
        <w:contextualSpacing/>
        <w:rPr>
          <w:rFonts w:ascii="Calibri" w:hAnsi="Calibri" w:cs="Times New Roman"/>
          <w:szCs w:val="20"/>
        </w:rPr>
      </w:pPr>
      <w:r w:rsidRPr="006629FE">
        <w:rPr>
          <w:rFonts w:ascii="Calibri" w:hAnsi="Calibri" w:cs="Times New Roman"/>
          <w:szCs w:val="20"/>
        </w:rPr>
        <w:t>Analyse van de status qu</w:t>
      </w:r>
      <w:r w:rsidR="00E8563F" w:rsidRPr="006629FE">
        <w:rPr>
          <w:rFonts w:ascii="Calibri" w:hAnsi="Calibri" w:cs="Times New Roman"/>
          <w:szCs w:val="20"/>
        </w:rPr>
        <w:t>o</w:t>
      </w:r>
      <w:r w:rsidRPr="006629FE">
        <w:rPr>
          <w:rFonts w:ascii="Calibri" w:hAnsi="Calibri" w:cs="Times New Roman"/>
          <w:szCs w:val="20"/>
        </w:rPr>
        <w:t xml:space="preserve">, autonome externe invloeden en beeld van de situatie in 2030 (?) zonder nieuw/ander beleid; dit levert dus (in m.e.r.-termen) de </w:t>
      </w:r>
      <w:r w:rsidRPr="006629FE">
        <w:rPr>
          <w:rFonts w:ascii="Calibri" w:hAnsi="Calibri" w:cs="Times New Roman"/>
          <w:b/>
          <w:bCs/>
          <w:szCs w:val="20"/>
        </w:rPr>
        <w:t>referentie</w:t>
      </w:r>
      <w:r w:rsidRPr="006629FE">
        <w:rPr>
          <w:rFonts w:ascii="Calibri" w:hAnsi="Calibri" w:cs="Times New Roman"/>
          <w:b/>
          <w:bCs/>
          <w:szCs w:val="20"/>
        </w:rPr>
        <w:softHyphen/>
        <w:t>situatie</w:t>
      </w:r>
      <w:r w:rsidRPr="006629FE">
        <w:rPr>
          <w:rFonts w:ascii="Calibri" w:hAnsi="Calibri" w:cs="Times New Roman"/>
          <w:szCs w:val="20"/>
        </w:rPr>
        <w:t>; relatie met ‘basis op orde’</w:t>
      </w:r>
      <w:r w:rsidR="00E8563F" w:rsidRPr="006629FE">
        <w:rPr>
          <w:rFonts w:ascii="Calibri" w:hAnsi="Calibri" w:cs="Times New Roman"/>
          <w:szCs w:val="20"/>
        </w:rPr>
        <w:t>.</w:t>
      </w:r>
    </w:p>
    <w:p w:rsidR="00273248" w:rsidRPr="001D552C" w:rsidRDefault="00273248" w:rsidP="00AD482E">
      <w:pPr>
        <w:rPr>
          <w:u w:val="single"/>
        </w:rPr>
      </w:pPr>
    </w:p>
    <w:p w:rsidR="00AD482E" w:rsidRPr="001D552C" w:rsidRDefault="00AD482E" w:rsidP="00273248">
      <w:r w:rsidRPr="001D552C">
        <w:rPr>
          <w:u w:val="single"/>
        </w:rPr>
        <w:t xml:space="preserve">Stap 2: </w:t>
      </w:r>
      <w:r w:rsidR="00273248" w:rsidRPr="001D552C">
        <w:rPr>
          <w:u w:val="single"/>
        </w:rPr>
        <w:t>bepalen ambities</w:t>
      </w:r>
    </w:p>
    <w:p w:rsidR="00AD482E" w:rsidRPr="006629FE" w:rsidRDefault="000A5D50" w:rsidP="00AD482E">
      <w:pPr>
        <w:numPr>
          <w:ilvl w:val="0"/>
          <w:numId w:val="41"/>
        </w:numPr>
        <w:ind w:left="851"/>
        <w:contextualSpacing/>
        <w:rPr>
          <w:rFonts w:ascii="Calibri" w:hAnsi="Calibri" w:cs="Times New Roman"/>
          <w:szCs w:val="20"/>
        </w:rPr>
      </w:pPr>
      <w:r w:rsidRPr="001D552C">
        <w:rPr>
          <w:rFonts w:ascii="Calibri" w:hAnsi="Calibri" w:cs="Times New Roman"/>
          <w:szCs w:val="20"/>
        </w:rPr>
        <w:t xml:space="preserve">Ontwikkelen van ambities en doelen, eventueel in twee </w:t>
      </w:r>
      <w:r w:rsidR="00F94AD1" w:rsidRPr="001D552C">
        <w:rPr>
          <w:rFonts w:ascii="Calibri" w:hAnsi="Calibri" w:cs="Times New Roman"/>
          <w:szCs w:val="20"/>
        </w:rPr>
        <w:t>ambitie</w:t>
      </w:r>
      <w:r w:rsidR="0086156B">
        <w:rPr>
          <w:rFonts w:ascii="Calibri" w:hAnsi="Calibri" w:cs="Times New Roman"/>
          <w:szCs w:val="20"/>
        </w:rPr>
        <w:t>niveaus</w:t>
      </w:r>
      <w:r w:rsidRPr="006629FE">
        <w:rPr>
          <w:rFonts w:ascii="Calibri" w:hAnsi="Calibri" w:cs="Times New Roman"/>
          <w:szCs w:val="20"/>
        </w:rPr>
        <w:t xml:space="preserve"> (hoog en minder hoog) van de vraagstukken die in de focusopgaven aanwezig zijn, dit zou dan de ene variabele voor de alternatieven kunnen zijn</w:t>
      </w:r>
      <w:r w:rsidR="00F94AD1" w:rsidRPr="006629FE">
        <w:rPr>
          <w:rFonts w:ascii="Calibri" w:hAnsi="Calibri" w:cs="Times New Roman"/>
          <w:szCs w:val="20"/>
        </w:rPr>
        <w:t>.</w:t>
      </w:r>
      <w:r w:rsidR="0086156B">
        <w:rPr>
          <w:rFonts w:ascii="Calibri" w:hAnsi="Calibri" w:cs="Times New Roman"/>
          <w:szCs w:val="20"/>
        </w:rPr>
        <w:t xml:space="preserve"> </w:t>
      </w:r>
      <w:r w:rsidR="00AD482E" w:rsidRPr="009D3A2E">
        <w:rPr>
          <w:rFonts w:ascii="Calibri" w:hAnsi="Calibri" w:cs="Times New Roman"/>
          <w:szCs w:val="20"/>
        </w:rPr>
        <w:t>Analyse van mogeli</w:t>
      </w:r>
      <w:r w:rsidR="00AD482E" w:rsidRPr="006629FE">
        <w:rPr>
          <w:rFonts w:ascii="Calibri" w:hAnsi="Calibri" w:cs="Times New Roman"/>
          <w:szCs w:val="20"/>
        </w:rPr>
        <w:t>jke instru</w:t>
      </w:r>
      <w:r w:rsidR="0086156B">
        <w:rPr>
          <w:rFonts w:ascii="Calibri" w:hAnsi="Calibri" w:cs="Times New Roman"/>
          <w:szCs w:val="20"/>
        </w:rPr>
        <w:softHyphen/>
      </w:r>
      <w:r w:rsidR="00AD482E" w:rsidRPr="009D3A2E">
        <w:rPr>
          <w:rFonts w:ascii="Calibri" w:hAnsi="Calibri" w:cs="Times New Roman"/>
          <w:szCs w:val="20"/>
        </w:rPr>
        <w:t>men</w:t>
      </w:r>
      <w:r w:rsidR="00DC665D">
        <w:rPr>
          <w:rFonts w:ascii="Calibri" w:hAnsi="Calibri" w:cs="Times New Roman"/>
          <w:szCs w:val="20"/>
        </w:rPr>
        <w:softHyphen/>
      </w:r>
      <w:r w:rsidR="00AD482E" w:rsidRPr="009D3A2E">
        <w:rPr>
          <w:rFonts w:ascii="Calibri" w:hAnsi="Calibri" w:cs="Times New Roman"/>
          <w:szCs w:val="20"/>
        </w:rPr>
        <w:t>ten van de provincie</w:t>
      </w:r>
      <w:r w:rsidR="00F94AD1" w:rsidRPr="009D3A2E">
        <w:rPr>
          <w:rFonts w:ascii="Calibri" w:hAnsi="Calibri" w:cs="Times New Roman"/>
          <w:szCs w:val="20"/>
        </w:rPr>
        <w:t xml:space="preserve"> op basis van de provinciale ambities</w:t>
      </w:r>
      <w:r w:rsidR="00AD482E" w:rsidRPr="006629FE">
        <w:rPr>
          <w:rFonts w:ascii="Calibri" w:hAnsi="Calibri" w:cs="Times New Roman"/>
          <w:szCs w:val="20"/>
        </w:rPr>
        <w:t>.</w:t>
      </w:r>
    </w:p>
    <w:p w:rsidR="00AD482E" w:rsidRPr="006629FE" w:rsidRDefault="00AD482E" w:rsidP="00AD482E">
      <w:pPr>
        <w:numPr>
          <w:ilvl w:val="0"/>
          <w:numId w:val="41"/>
        </w:numPr>
        <w:ind w:left="851"/>
        <w:contextualSpacing/>
        <w:rPr>
          <w:rFonts w:ascii="Calibri" w:hAnsi="Calibri" w:cs="Times New Roman"/>
          <w:szCs w:val="20"/>
        </w:rPr>
      </w:pPr>
      <w:r w:rsidRPr="006629FE">
        <w:rPr>
          <w:rFonts w:ascii="Calibri" w:hAnsi="Calibri" w:cs="Times New Roman"/>
          <w:szCs w:val="20"/>
        </w:rPr>
        <w:t>Ontwikkelen van twee pakketten, met variatie in de inzet (hierin kunnen bijvoorbeeld elementen van de onderdelen 3 en 4 uit het startdocument worden verwerkt).</w:t>
      </w:r>
    </w:p>
    <w:p w:rsidR="005733AF" w:rsidRPr="006629FE" w:rsidRDefault="005733AF" w:rsidP="005733AF">
      <w:pPr>
        <w:ind w:left="851"/>
        <w:contextualSpacing/>
        <w:rPr>
          <w:rFonts w:ascii="Calibri" w:hAnsi="Calibri" w:cs="Times New Roman"/>
          <w:szCs w:val="20"/>
        </w:rPr>
      </w:pPr>
    </w:p>
    <w:p w:rsidR="00273248" w:rsidRPr="0042454D" w:rsidRDefault="00AD482E" w:rsidP="00AD482E">
      <w:pPr>
        <w:rPr>
          <w:u w:val="single"/>
        </w:rPr>
      </w:pPr>
      <w:r w:rsidRPr="006629FE">
        <w:rPr>
          <w:u w:val="single"/>
        </w:rPr>
        <w:t xml:space="preserve">Stap 3: samenvoegen tot de alternatieven </w:t>
      </w:r>
    </w:p>
    <w:p w:rsidR="00AD482E" w:rsidRPr="001D552C" w:rsidRDefault="00AD482E" w:rsidP="00AD482E">
      <w:r w:rsidRPr="00167652">
        <w:t xml:space="preserve">Hoe de alternatieven er precies uit gaan zien is afhankelijk van de stappen 1 en 2. </w:t>
      </w:r>
      <w:r w:rsidR="00E8563F" w:rsidRPr="00167652">
        <w:t>In die stappen</w:t>
      </w:r>
      <w:r w:rsidRPr="001D552C">
        <w:t xml:space="preserve"> kan bijvoorbeeld blijken dat niet voor elk van de drie focusopgaven een onderscheid kan worden gemaakt in hoog en minder hoog. </w:t>
      </w:r>
    </w:p>
    <w:p w:rsidR="00E26B60" w:rsidRPr="001D552C" w:rsidRDefault="00E26B60" w:rsidP="007E49DE"/>
    <w:p w:rsidR="00273248" w:rsidRPr="005C5192" w:rsidRDefault="00273248" w:rsidP="007E49DE">
      <w:pPr>
        <w:rPr>
          <w:u w:val="single"/>
        </w:rPr>
      </w:pPr>
      <w:r w:rsidRPr="001D552C">
        <w:rPr>
          <w:u w:val="single"/>
        </w:rPr>
        <w:t>Stap 4: opstellen beoordelingskader</w:t>
      </w:r>
    </w:p>
    <w:p w:rsidR="00AD482E" w:rsidRPr="006629FE" w:rsidRDefault="00995BDF" w:rsidP="00273248">
      <w:r w:rsidRPr="001D552C">
        <w:t>P</w:t>
      </w:r>
      <w:r w:rsidR="00AD482E" w:rsidRPr="001D552C">
        <w:t>arallel aan het ontwikkelen</w:t>
      </w:r>
      <w:r w:rsidRPr="001D552C">
        <w:t xml:space="preserve"> van de</w:t>
      </w:r>
      <w:r w:rsidRPr="003058E1">
        <w:t xml:space="preserve"> alternatieven wordt</w:t>
      </w:r>
      <w:r w:rsidR="00AD482E" w:rsidRPr="003058E1">
        <w:t xml:space="preserve"> gewerkt aan het </w:t>
      </w:r>
      <w:r w:rsidR="00AD482E" w:rsidRPr="009D3A2E">
        <w:rPr>
          <w:b/>
          <w:bCs/>
        </w:rPr>
        <w:t>beoordelingskade</w:t>
      </w:r>
      <w:r w:rsidR="00AD482E" w:rsidRPr="009D3A2E">
        <w:t>r dat in het MER zal worden gebruikt voor het in beeld brengen van effecten en mate van doel</w:t>
      </w:r>
      <w:r w:rsidR="0086156B">
        <w:softHyphen/>
      </w:r>
      <w:r w:rsidR="00AD482E" w:rsidRPr="009D3A2E">
        <w:t>be</w:t>
      </w:r>
      <w:r w:rsidR="0086156B">
        <w:softHyphen/>
      </w:r>
      <w:r w:rsidR="00AD482E" w:rsidRPr="009D3A2E">
        <w:t>reik.</w:t>
      </w:r>
      <w:r w:rsidR="0086156B">
        <w:t xml:space="preserve"> </w:t>
      </w:r>
      <w:r w:rsidRPr="006629FE">
        <w:t xml:space="preserve">Dit wordt in samenhang met het ontwikkelen van de alternatieven gedaan omdat het uitwerken van de doelen en ambities per focusopgave ook leidt tot het formuleren van criteria aan de hand waarvan het </w:t>
      </w:r>
      <w:r w:rsidRPr="006629FE">
        <w:rPr>
          <w:b/>
          <w:bCs/>
        </w:rPr>
        <w:t>doelbereik</w:t>
      </w:r>
      <w:r w:rsidRPr="006629FE">
        <w:t xml:space="preserve"> kan worden afgemeten.</w:t>
      </w:r>
      <w:r w:rsidR="00AD482E" w:rsidRPr="006629FE">
        <w:t xml:space="preserve"> </w:t>
      </w:r>
    </w:p>
    <w:p w:rsidR="00B24DB1" w:rsidRPr="006629FE" w:rsidRDefault="00B24DB1" w:rsidP="00AD482E">
      <w:pPr>
        <w:rPr>
          <w:u w:val="single"/>
        </w:rPr>
      </w:pPr>
    </w:p>
    <w:p w:rsidR="00995BDF" w:rsidRPr="00167652" w:rsidRDefault="00995BDF" w:rsidP="00AD482E">
      <w:pPr>
        <w:rPr>
          <w:u w:val="single"/>
        </w:rPr>
      </w:pPr>
      <w:r w:rsidRPr="00167652">
        <w:rPr>
          <w:u w:val="single"/>
        </w:rPr>
        <w:t>Stap 5: uitvoeren van de beoordeling van de alternatieven</w:t>
      </w:r>
    </w:p>
    <w:p w:rsidR="00AD482E" w:rsidRDefault="00B24DB1" w:rsidP="00EE2425">
      <w:r w:rsidRPr="001D552C">
        <w:t>Na het aanduiden van doelen en ambities</w:t>
      </w:r>
      <w:r w:rsidR="00995BDF" w:rsidRPr="001D552C">
        <w:t xml:space="preserve"> en het vaststellen van de alternatieven</w:t>
      </w:r>
      <w:r w:rsidRPr="001D552C">
        <w:t xml:space="preserve"> wordt geanaly</w:t>
      </w:r>
      <w:r w:rsidR="0086156B">
        <w:softHyphen/>
      </w:r>
      <w:r w:rsidRPr="009D3A2E">
        <w:t>seerd in hoeverre deze</w:t>
      </w:r>
      <w:r w:rsidRPr="006629FE">
        <w:t xml:space="preserve"> worden gehaald, en welke consequenties er voor andere aspecten zijn. In de ana</w:t>
      </w:r>
      <w:r w:rsidRPr="006629FE">
        <w:softHyphen/>
        <w:t>lyse van het doelbereik spelen autonome ontwikkelingen en ‘drijvers’ van ontwikkelingen een cruciale rol. Immers, autonome trends (zoals vergrijzing, veran</w:t>
      </w:r>
      <w:r w:rsidR="00995BDF" w:rsidRPr="006629FE">
        <w:softHyphen/>
      </w:r>
      <w:r w:rsidRPr="006629FE">
        <w:t>de</w:t>
      </w:r>
      <w:r w:rsidR="00995BDF" w:rsidRPr="006629FE">
        <w:softHyphen/>
      </w:r>
      <w:r w:rsidRPr="006629FE">
        <w:t>rende mobiliteit, klimaat</w:t>
      </w:r>
      <w:r w:rsidR="0086156B">
        <w:softHyphen/>
      </w:r>
      <w:r w:rsidRPr="009D3A2E">
        <w:t>verandering, gebrek aan opvolgers in de landbouw, economische ontwikkelingen e</w:t>
      </w:r>
      <w:r w:rsidR="00E8563F" w:rsidRPr="006629FE">
        <w:t>n dergelijke</w:t>
      </w:r>
      <w:r w:rsidRPr="006629FE">
        <w:t xml:space="preserve">) zijn mede bepalend voor het </w:t>
      </w:r>
      <w:r w:rsidR="0033329B" w:rsidRPr="006629FE">
        <w:t>Noord-</w:t>
      </w:r>
      <w:r w:rsidRPr="006629FE">
        <w:t>Brabant van 2040. Welke problemen ver</w:t>
      </w:r>
      <w:r w:rsidR="00995BDF" w:rsidRPr="006629FE">
        <w:softHyphen/>
      </w:r>
      <w:r w:rsidRPr="006629FE">
        <w:t>dwijnen spontaan, welke knelpunten worden groter, waar is sturing nodig en waar niet e</w:t>
      </w:r>
      <w:r w:rsidR="00E8563F" w:rsidRPr="006629FE">
        <w:t>nzovoorts</w:t>
      </w:r>
      <w:r w:rsidRPr="0042454D">
        <w:t xml:space="preserve"> Dit principe is gevisualiseerd in fig</w:t>
      </w:r>
      <w:r w:rsidR="00995BDF" w:rsidRPr="00167652">
        <w:t xml:space="preserve">uur </w:t>
      </w:r>
      <w:r w:rsidR="00E8563F" w:rsidRPr="00167652">
        <w:t>4</w:t>
      </w:r>
      <w:r w:rsidRPr="00167652">
        <w:t>.1.</w:t>
      </w:r>
      <w:r w:rsidR="00995BDF" w:rsidRPr="001D552C">
        <w:t xml:space="preserve"> </w:t>
      </w:r>
      <w:r w:rsidR="00AD482E" w:rsidRPr="001D552C">
        <w:t>In de beoordeling wordt een prog</w:t>
      </w:r>
      <w:r w:rsidR="00CB2FB8">
        <w:softHyphen/>
      </w:r>
      <w:r w:rsidR="00AD482E" w:rsidRPr="001D552C">
        <w:t>nose gemaakt of doelen en ambi</w:t>
      </w:r>
      <w:r w:rsidR="0086156B">
        <w:softHyphen/>
      </w:r>
      <w:r w:rsidR="00AD482E" w:rsidRPr="009D3A2E">
        <w:t>ties worden gehaald en of er effecten (positief of negatief) zijn voor natuur, milieu, leefbaarheid e</w:t>
      </w:r>
      <w:r w:rsidR="00E8563F" w:rsidRPr="006629FE">
        <w:t>n andere thema’s</w:t>
      </w:r>
      <w:r w:rsidR="00AD482E" w:rsidRPr="006629FE">
        <w:t xml:space="preserve"> Uit de beoordeling kan ook blijken dat (te hoge) ambities (te grote) gevolgen </w:t>
      </w:r>
      <w:r w:rsidR="00AD482E" w:rsidRPr="006629FE">
        <w:lastRenderedPageBreak/>
        <w:t>hebben voor bepaalde onderdelen van het beoor</w:t>
      </w:r>
      <w:r w:rsidR="00CB2FB8">
        <w:softHyphen/>
      </w:r>
      <w:r w:rsidR="00AD482E" w:rsidRPr="006629FE">
        <w:t>de</w:t>
      </w:r>
      <w:r w:rsidR="00AD482E" w:rsidRPr="006629FE">
        <w:softHyphen/>
        <w:t>lings</w:t>
      </w:r>
      <w:r w:rsidR="00AD482E" w:rsidRPr="006629FE">
        <w:softHyphen/>
        <w:t>kader. In de beoordeling kan worden meegenomen</w:t>
      </w:r>
      <w:r w:rsidR="00AD482E" w:rsidRPr="00167652">
        <w:t>–als doelen niet worden gehaald</w:t>
      </w:r>
      <w:r w:rsidR="00E8563F" w:rsidRPr="001D552C">
        <w:t>–</w:t>
      </w:r>
      <w:r w:rsidR="00AD482E" w:rsidRPr="001D552C">
        <w:t xml:space="preserve"> welke trend er is: het gaat de goede kant op en worden doelen later wel gehaald, of is er een trend naar een afname van het doelbereik? </w:t>
      </w:r>
    </w:p>
    <w:p w:rsidR="0086156B" w:rsidRPr="009D3A2E" w:rsidRDefault="0086156B" w:rsidP="00EE2425"/>
    <w:p w:rsidR="00995BDF" w:rsidRPr="001D552C" w:rsidRDefault="00995BDF" w:rsidP="00995BDF">
      <w:pPr>
        <w:keepNext/>
      </w:pPr>
      <w:r w:rsidRPr="001D552C">
        <w:rPr>
          <w:noProof/>
          <w:lang w:eastAsia="nl-NL"/>
        </w:rPr>
        <w:drawing>
          <wp:inline distT="0" distB="0" distL="0" distR="0" wp14:anchorId="1F84E0D0" wp14:editId="47B1543E">
            <wp:extent cx="5039995" cy="2669540"/>
            <wp:effectExtent l="0" t="0" r="825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039995" cy="2669540"/>
                    </a:xfrm>
                    <a:prstGeom prst="rect">
                      <a:avLst/>
                    </a:prstGeom>
                  </pic:spPr>
                </pic:pic>
              </a:graphicData>
            </a:graphic>
          </wp:inline>
        </w:drawing>
      </w:r>
    </w:p>
    <w:p w:rsidR="00995BDF" w:rsidRPr="003058E1" w:rsidRDefault="00995BDF" w:rsidP="00995BDF">
      <w:pPr>
        <w:spacing w:after="200"/>
        <w:rPr>
          <w:b/>
          <w:bCs/>
          <w:color w:val="000000" w:themeColor="text2"/>
          <w:sz w:val="18"/>
          <w:szCs w:val="18"/>
        </w:rPr>
      </w:pPr>
      <w:proofErr w:type="gramStart"/>
      <w:r w:rsidRPr="001D552C">
        <w:rPr>
          <w:b/>
          <w:bCs/>
          <w:color w:val="000000" w:themeColor="text2"/>
          <w:sz w:val="18"/>
          <w:szCs w:val="18"/>
        </w:rPr>
        <w:t>figuur</w:t>
      </w:r>
      <w:proofErr w:type="gramEnd"/>
      <w:r w:rsidRPr="001D552C">
        <w:rPr>
          <w:b/>
          <w:bCs/>
          <w:color w:val="000000" w:themeColor="text2"/>
          <w:sz w:val="18"/>
          <w:szCs w:val="18"/>
        </w:rPr>
        <w:t xml:space="preserve"> </w:t>
      </w:r>
      <w:r w:rsidR="00E8563F" w:rsidRPr="003058E1">
        <w:rPr>
          <w:b/>
          <w:bCs/>
          <w:color w:val="000000" w:themeColor="text2"/>
          <w:sz w:val="18"/>
          <w:szCs w:val="18"/>
        </w:rPr>
        <w:t>4</w:t>
      </w:r>
      <w:r w:rsidRPr="003058E1">
        <w:rPr>
          <w:b/>
          <w:bCs/>
          <w:color w:val="000000" w:themeColor="text2"/>
          <w:sz w:val="18"/>
          <w:szCs w:val="18"/>
        </w:rPr>
        <w:t>.1: Schematische weergave verschil in effecten tussen 'Basis op orde' en focusopgaven</w:t>
      </w:r>
    </w:p>
    <w:p w:rsidR="00167652" w:rsidRPr="009D3A2E" w:rsidRDefault="00167652" w:rsidP="00995BDF">
      <w:pPr>
        <w:rPr>
          <w:noProof/>
        </w:rPr>
      </w:pPr>
    </w:p>
    <w:p w:rsidR="00AD482E" w:rsidRPr="006629FE" w:rsidRDefault="00AD482E" w:rsidP="00AD482E"/>
    <w:p w:rsidR="00273248" w:rsidRPr="006629FE" w:rsidRDefault="00AD482E" w:rsidP="00995BDF">
      <w:r w:rsidRPr="006629FE">
        <w:rPr>
          <w:u w:val="single"/>
        </w:rPr>
        <w:t>Stap 6: conclusies</w:t>
      </w:r>
      <w:r w:rsidRPr="006629FE">
        <w:t xml:space="preserve"> </w:t>
      </w:r>
    </w:p>
    <w:p w:rsidR="007E49DE" w:rsidRPr="006629FE" w:rsidRDefault="00273248" w:rsidP="00273248">
      <w:proofErr w:type="gramStart"/>
      <w:r w:rsidRPr="006629FE">
        <w:t xml:space="preserve">In deze stap worden conclusies </w:t>
      </w:r>
      <w:r w:rsidR="00AD482E" w:rsidRPr="006629FE">
        <w:t xml:space="preserve">voor </w:t>
      </w:r>
      <w:r w:rsidRPr="006629FE">
        <w:t xml:space="preserve">de </w:t>
      </w:r>
      <w:r w:rsidR="00AD482E" w:rsidRPr="0042454D">
        <w:t xml:space="preserve">inhoud en </w:t>
      </w:r>
      <w:r w:rsidRPr="0042454D">
        <w:t xml:space="preserve">de </w:t>
      </w:r>
      <w:r w:rsidR="00AD482E" w:rsidRPr="00167652">
        <w:t xml:space="preserve">vorm van de </w:t>
      </w:r>
      <w:r w:rsidR="00616B41" w:rsidRPr="00167652">
        <w:t xml:space="preserve">Brabantse </w:t>
      </w:r>
      <w:r w:rsidR="00AD482E" w:rsidRPr="00167652">
        <w:t>Omgevingsvisie en van de uitvoering</w:t>
      </w:r>
      <w:r w:rsidR="0086156B">
        <w:t xml:space="preserve"> (programma’s en verordening)</w:t>
      </w:r>
      <w:r w:rsidRPr="006629FE">
        <w:t xml:space="preserve"> getrokken</w:t>
      </w:r>
      <w:r w:rsidR="00AD482E" w:rsidRPr="0042454D">
        <w:t xml:space="preserve">. </w:t>
      </w:r>
      <w:proofErr w:type="gramEnd"/>
      <w:r w:rsidR="00AD482E" w:rsidRPr="0042454D">
        <w:t xml:space="preserve">De basis </w:t>
      </w:r>
      <w:r w:rsidRPr="0042454D">
        <w:t xml:space="preserve">voor deze conclusies </w:t>
      </w:r>
      <w:r w:rsidR="00AD482E" w:rsidRPr="00167652">
        <w:t>is het resul</w:t>
      </w:r>
      <w:r w:rsidR="0086156B">
        <w:softHyphen/>
      </w:r>
      <w:r w:rsidR="00AD482E" w:rsidRPr="009D3A2E">
        <w:t>taat van stap 5. De</w:t>
      </w:r>
      <w:r w:rsidR="00E8563F" w:rsidRPr="009D3A2E">
        <w:t xml:space="preserve"> conclusies</w:t>
      </w:r>
      <w:r w:rsidR="00AD482E" w:rsidRPr="006629FE">
        <w:t xml:space="preserve"> kunnen aanleiding zijn tot het wegen van belangen, het afwegen van doelbereik, effecten en de benodigde inspanningen.</w:t>
      </w:r>
    </w:p>
    <w:p w:rsidR="00E26B60" w:rsidRPr="006629FE" w:rsidRDefault="00E26B60" w:rsidP="00E26B60">
      <w:pPr>
        <w:pStyle w:val="Kop3"/>
      </w:pPr>
      <w:bookmarkStart w:id="17" w:name="_Toc471724449"/>
      <w:r w:rsidRPr="006629FE">
        <w:t>Participatie</w:t>
      </w:r>
      <w:bookmarkEnd w:id="17"/>
    </w:p>
    <w:p w:rsidR="00B97426" w:rsidRPr="001D552C" w:rsidRDefault="00B97426" w:rsidP="00EE2425">
      <w:r w:rsidRPr="006629FE">
        <w:t xml:space="preserve">In het interactieve proces waarin de </w:t>
      </w:r>
      <w:r w:rsidR="00616B41" w:rsidRPr="006629FE">
        <w:t>Brabantse O</w:t>
      </w:r>
      <w:r w:rsidRPr="0042454D">
        <w:t>mgevingsvisie tot stand komt is inbreng vanuit de maat</w:t>
      </w:r>
      <w:r w:rsidRPr="0042454D">
        <w:softHyphen/>
        <w:t>schapp</w:t>
      </w:r>
      <w:r w:rsidR="00E8563F" w:rsidRPr="00167652">
        <w:t>ij</w:t>
      </w:r>
      <w:r w:rsidRPr="00167652">
        <w:t xml:space="preserve"> onmisbaar. Immers, de </w:t>
      </w:r>
      <w:r w:rsidR="00616B41" w:rsidRPr="00167652">
        <w:t xml:space="preserve">Brabantse </w:t>
      </w:r>
      <w:r w:rsidRPr="001D552C">
        <w:t>Omgevingsvisie raakt direct of indirect veel inwoners van Noord-Brabant, organisaties en belangen. Een belangrijk onderdeel van dat proces is dat burgers, bedrijven en maatschappelijke organisaties meedenken over de inhoud en vorm van de omgevingsvisie. Participatie heeft al bijgedragen aan de inhoud van het start</w:t>
      </w:r>
      <w:r w:rsidRPr="001D552C">
        <w:softHyphen/>
        <w:t xml:space="preserve">document en </w:t>
      </w:r>
      <w:r w:rsidR="00EE2425" w:rsidRPr="001D552C">
        <w:t>wordt</w:t>
      </w:r>
      <w:r w:rsidRPr="001D552C">
        <w:t xml:space="preserve"> in de volgende fase –zie de werkstappen in paragraaf 4.1.1. –</w:t>
      </w:r>
      <w:proofErr w:type="gramStart"/>
      <w:r w:rsidRPr="001D552C">
        <w:t>voortgezet</w:t>
      </w:r>
      <w:proofErr w:type="gramEnd"/>
      <w:r w:rsidRPr="001D552C">
        <w:t>. Als eerste kan nu worden meegedacht over de aanpak en inhoud van de milieueffect</w:t>
      </w:r>
      <w:r w:rsidRPr="001D552C">
        <w:softHyphen/>
        <w:t>rapportage, als onderdeel van het integrale proces. Deze inbreng heeft een formeel tintje; zie hiervoor hoofdstuk 5</w:t>
      </w:r>
      <w:r w:rsidR="00EE2425" w:rsidRPr="001D552C">
        <w:t xml:space="preserve"> </w:t>
      </w:r>
      <w:r w:rsidR="00EE2425" w:rsidRPr="005C5192">
        <w:rPr>
          <w:b/>
          <w:bCs/>
          <w:color w:val="00B050"/>
        </w:rPr>
        <w:t>[link naar hoofdstuk 5]</w:t>
      </w:r>
      <w:r w:rsidRPr="001D552C">
        <w:t>.</w:t>
      </w:r>
    </w:p>
    <w:p w:rsidR="00B97426" w:rsidRPr="003058E1" w:rsidRDefault="00B97426" w:rsidP="00B97426"/>
    <w:p w:rsidR="00F41885" w:rsidRPr="001D552C" w:rsidRDefault="00F41885" w:rsidP="00EE2425">
      <w:r w:rsidRPr="003058E1">
        <w:t>Door bestaande netwerken te combineren met de ervaringen en inzichten van meedenkers worden de krachten gebundeld. Om die reden wordt een forum opgezet, Brabant Pioniers</w:t>
      </w:r>
      <w:r w:rsidR="00EE2425" w:rsidRPr="003058E1">
        <w:t xml:space="preserve"> </w:t>
      </w:r>
      <w:r w:rsidR="00EE2425" w:rsidRPr="005C5192">
        <w:rPr>
          <w:b/>
          <w:bCs/>
          <w:color w:val="00B050"/>
        </w:rPr>
        <w:t>[eventuele link naar website met informatie over Brabant Pioniers]</w:t>
      </w:r>
      <w:r w:rsidRPr="001D552C">
        <w:t>. Brabant Pioniers is een forum waar kennis, kunde en energie uit verschillende netwerken met elkaar verbonden wordt. Brabant Pioniers bestaat uit een gemêleerde mix van overheden, burgers, bedrijven en maat</w:t>
      </w:r>
      <w:r w:rsidR="0086156B">
        <w:softHyphen/>
      </w:r>
      <w:r w:rsidRPr="001D552C">
        <w:lastRenderedPageBreak/>
        <w:t xml:space="preserve">schappelijke organisaties. In het forum </w:t>
      </w:r>
      <w:r w:rsidR="00EE2425" w:rsidRPr="003058E1">
        <w:t>gaa</w:t>
      </w:r>
      <w:r w:rsidRPr="009D3A2E">
        <w:t>n verschillende organi</w:t>
      </w:r>
      <w:r w:rsidR="00B97426" w:rsidRPr="009D3A2E">
        <w:softHyphen/>
      </w:r>
      <w:r w:rsidRPr="006629FE">
        <w:t xml:space="preserve">saties en personen met elkaar in gesprek over de </w:t>
      </w:r>
      <w:r w:rsidR="006D4B87" w:rsidRPr="006629FE">
        <w:t>Brabantse O</w:t>
      </w:r>
      <w:r w:rsidRPr="006629FE">
        <w:t>mgevingsvisie</w:t>
      </w:r>
      <w:r w:rsidR="00EE2425" w:rsidRPr="006629FE">
        <w:t>. Daarmee leveren zij een bijdrage aan de ontwikkeling van de Brabantse Omgevingsvisie</w:t>
      </w:r>
      <w:r w:rsidRPr="006629FE">
        <w:t xml:space="preserve">. </w:t>
      </w:r>
      <w:proofErr w:type="gramStart"/>
      <w:r w:rsidRPr="006629FE">
        <w:t xml:space="preserve">Kortom, in de ontwikkeling van de </w:t>
      </w:r>
      <w:r w:rsidR="006D4B87" w:rsidRPr="0042454D">
        <w:t>Brabantse O</w:t>
      </w:r>
      <w:r w:rsidRPr="0042454D">
        <w:t>mgevingsvisie worden partijen betrok</w:t>
      </w:r>
      <w:r w:rsidR="00B97426" w:rsidRPr="0042454D">
        <w:softHyphen/>
      </w:r>
      <w:r w:rsidRPr="00167652">
        <w:t xml:space="preserve">ken die niet standaard bij de vorming van provinciaal beleid betrokken zijn. </w:t>
      </w:r>
      <w:proofErr w:type="gramEnd"/>
      <w:r w:rsidRPr="00167652">
        <w:t>Zij kijken met een frisse plek naar de kwesties uit de fysieke leefomgeving en stellen vern</w:t>
      </w:r>
      <w:r w:rsidRPr="001D552C">
        <w:t xml:space="preserve">ieuwende vragen. Op die manier </w:t>
      </w:r>
      <w:r w:rsidR="00EE2425" w:rsidRPr="001D552C">
        <w:t>wordt</w:t>
      </w:r>
      <w:r w:rsidRPr="001D552C">
        <w:t xml:space="preserve"> in de ontwikkeling van de </w:t>
      </w:r>
      <w:r w:rsidR="006D4B87" w:rsidRPr="001D552C">
        <w:t>Brabantse O</w:t>
      </w:r>
      <w:r w:rsidRPr="001D552C">
        <w:t>mgevingsvisie de potentie van maatschappelijke intelligen</w:t>
      </w:r>
      <w:r w:rsidR="00B97426" w:rsidRPr="001D552C">
        <w:softHyphen/>
      </w:r>
      <w:r w:rsidRPr="001D552C">
        <w:t>tie optimaal benut.</w:t>
      </w:r>
    </w:p>
    <w:p w:rsidR="0086156B" w:rsidRPr="009D3A2E" w:rsidRDefault="0086156B" w:rsidP="00E26B60"/>
    <w:p w:rsidR="00F921C5" w:rsidRPr="006629FE" w:rsidRDefault="00E26B60" w:rsidP="00F921C5">
      <w:r w:rsidRPr="006629FE">
        <w:t xml:space="preserve">De provincie Noord-Brabant nodigt </w:t>
      </w:r>
      <w:r w:rsidR="00E8563F" w:rsidRPr="006629FE">
        <w:t xml:space="preserve">naast de Brabant Pioniers </w:t>
      </w:r>
      <w:r w:rsidRPr="006629FE">
        <w:t>in ieder geval de volgende partijen</w:t>
      </w:r>
      <w:r w:rsidR="00F921C5" w:rsidRPr="006629FE">
        <w:t xml:space="preserve"> uit om mee te denken over deze </w:t>
      </w:r>
      <w:r w:rsidR="0086156B">
        <w:t>onderzoeksopdracht</w:t>
      </w:r>
      <w:r w:rsidR="00F921C5" w:rsidRPr="009D3A2E">
        <w:t xml:space="preserve"> en over de verdere invulling van de alternatieven en het beoorde</w:t>
      </w:r>
      <w:r w:rsidR="00F921C5" w:rsidRPr="009D3A2E">
        <w:softHyphen/>
        <w:t>lingskader</w:t>
      </w:r>
      <w:r w:rsidRPr="006629FE">
        <w:t>:</w:t>
      </w:r>
    </w:p>
    <w:p w:rsidR="00E26B60" w:rsidRPr="001D552C" w:rsidRDefault="00F921C5" w:rsidP="00E26B60">
      <w:pPr>
        <w:numPr>
          <w:ilvl w:val="0"/>
          <w:numId w:val="40"/>
        </w:numPr>
      </w:pPr>
      <w:r w:rsidRPr="006629FE">
        <w:t>Brabant Advies</w:t>
      </w:r>
      <w:r w:rsidR="00EE2425" w:rsidRPr="006629FE">
        <w:t xml:space="preserve"> </w:t>
      </w:r>
      <w:r w:rsidR="00EE2425" w:rsidRPr="005C5192">
        <w:rPr>
          <w:b/>
          <w:bCs/>
          <w:color w:val="00B050"/>
        </w:rPr>
        <w:t>[link naar website Brabant Advies]</w:t>
      </w:r>
    </w:p>
    <w:p w:rsidR="00E26B60" w:rsidRPr="003058E1" w:rsidRDefault="00F921C5" w:rsidP="00F921C5">
      <w:pPr>
        <w:numPr>
          <w:ilvl w:val="0"/>
          <w:numId w:val="40"/>
        </w:numPr>
      </w:pPr>
      <w:r w:rsidRPr="001D552C">
        <w:t>Brabant Kennis</w:t>
      </w:r>
      <w:r w:rsidR="00EE2425" w:rsidRPr="001D552C">
        <w:t xml:space="preserve"> </w:t>
      </w:r>
      <w:r w:rsidR="00EE2425" w:rsidRPr="003058E1">
        <w:rPr>
          <w:b/>
          <w:bCs/>
          <w:color w:val="00B050"/>
        </w:rPr>
        <w:t>[link naar website Brabant Kennis]</w:t>
      </w:r>
    </w:p>
    <w:p w:rsidR="00E26B60" w:rsidRPr="009D3A2E" w:rsidRDefault="00E26B60" w:rsidP="005C5192">
      <w:pPr>
        <w:ind w:left="720"/>
      </w:pPr>
    </w:p>
    <w:p w:rsidR="00EE2425" w:rsidRPr="006629FE" w:rsidRDefault="00EE2425" w:rsidP="00C267A2">
      <w:r w:rsidRPr="006629FE">
        <w:t>Bovengenoemde partijen worden door de provincie Noord-Brabant actief benaderd om mee te denken over de</w:t>
      </w:r>
      <w:r w:rsidR="00C267A2" w:rsidRPr="006629FE">
        <w:t xml:space="preserve">ze </w:t>
      </w:r>
      <w:r w:rsidR="0086156B">
        <w:t>onderzoeksopdracht</w:t>
      </w:r>
      <w:r w:rsidRPr="009D3A2E">
        <w:t xml:space="preserve">. Dit wordt parallel aan de </w:t>
      </w:r>
      <w:r w:rsidR="00C267A2" w:rsidRPr="009D3A2E">
        <w:t xml:space="preserve">publicatie van de </w:t>
      </w:r>
      <w:r w:rsidR="0086156B">
        <w:t>onderzoeks</w:t>
      </w:r>
      <w:r w:rsidR="0086156B">
        <w:softHyphen/>
        <w:t>opdracht</w:t>
      </w:r>
      <w:r w:rsidR="00C267A2" w:rsidRPr="009D3A2E">
        <w:t xml:space="preserve"> georganiseerd. De betrokkenheid van de Brabant Pioniers, Brabant Advies en Brabant Kennis wordt ook doorgezet in het o</w:t>
      </w:r>
      <w:r w:rsidR="00C267A2" w:rsidRPr="006629FE">
        <w:t>pstellen van de Brabantse Omgevingsvisie en het MER bij de omgevingsvisie.</w:t>
      </w:r>
    </w:p>
    <w:p w:rsidR="00C267A2" w:rsidRPr="006629FE" w:rsidRDefault="00C267A2" w:rsidP="00C267A2"/>
    <w:p w:rsidR="00C267A2" w:rsidRPr="006629FE" w:rsidRDefault="00C267A2" w:rsidP="00C267A2">
      <w:r w:rsidRPr="006629FE">
        <w:t xml:space="preserve">Daarnaast geeft ook de Commissie voor de milieueffectrapportage </w:t>
      </w:r>
      <w:r w:rsidRPr="0042454D">
        <w:rPr>
          <w:b/>
          <w:bCs/>
          <w:color w:val="00B050"/>
        </w:rPr>
        <w:t xml:space="preserve">[link naar website Cie m.e.r.] </w:t>
      </w:r>
      <w:r w:rsidRPr="00167652">
        <w:t xml:space="preserve">advies over deze </w:t>
      </w:r>
      <w:r w:rsidR="0086156B">
        <w:t>onderzoeksopdracht</w:t>
      </w:r>
      <w:r w:rsidRPr="009D3A2E">
        <w:t xml:space="preserve"> en het MER bij de Brabantse Omgevingsvisie.</w:t>
      </w:r>
      <w:r w:rsidR="00245FE9" w:rsidRPr="006629FE">
        <w:t xml:space="preserve"> </w:t>
      </w:r>
    </w:p>
    <w:p w:rsidR="00245FE9" w:rsidRPr="006629FE" w:rsidRDefault="00245FE9" w:rsidP="00C267A2"/>
    <w:p w:rsidR="00245FE9" w:rsidRPr="006629FE" w:rsidRDefault="00245FE9" w:rsidP="00245FE9">
      <w:r w:rsidRPr="006629FE">
        <w:t>Doo</w:t>
      </w:r>
      <w:r w:rsidRPr="001D552C">
        <w:t xml:space="preserve">r middel van het indienen van </w:t>
      </w:r>
      <w:r w:rsidR="0086156B">
        <w:t xml:space="preserve">een reactie </w:t>
      </w:r>
      <w:r w:rsidRPr="001D552C">
        <w:t xml:space="preserve">kunnen ook personen en organisaties die geen deel uitmaken van de bovengenoemde organisaties reageren op de </w:t>
      </w:r>
      <w:r w:rsidR="0086156B">
        <w:t>onderzoeksopdracht</w:t>
      </w:r>
      <w:r w:rsidRPr="001D552C">
        <w:t xml:space="preserve">. </w:t>
      </w:r>
      <w:r w:rsidRPr="003058E1">
        <w:t xml:space="preserve">Er wordt </w:t>
      </w:r>
      <w:r w:rsidRPr="009D3A2E">
        <w:t xml:space="preserve">dus zowel via de formele (publicatie van de </w:t>
      </w:r>
      <w:r w:rsidR="0086156B">
        <w:t>onderzoeksopdracht</w:t>
      </w:r>
      <w:r w:rsidRPr="009D3A2E">
        <w:t xml:space="preserve"> en mogelijkheid tot indienen </w:t>
      </w:r>
      <w:r w:rsidR="0086156B">
        <w:t>reacties</w:t>
      </w:r>
      <w:r w:rsidRPr="006629FE">
        <w:t xml:space="preserve">) als via de informele (consultatie Brabant Pioniers, Brabant Advies en Brabant Kennis) weg advies ingewonnen over de </w:t>
      </w:r>
      <w:r w:rsidR="0086156B">
        <w:t>onderzoeksopdracht</w:t>
      </w:r>
      <w:r w:rsidRPr="009D3A2E">
        <w:t xml:space="preserve">. </w:t>
      </w:r>
      <w:r w:rsidR="006A7AEC" w:rsidRPr="009D3A2E">
        <w:t xml:space="preserve">Gedurende een periode van vier weken kunnen </w:t>
      </w:r>
      <w:r w:rsidR="0086156B">
        <w:t>reacties</w:t>
      </w:r>
      <w:r w:rsidR="006A7AEC" w:rsidRPr="006629FE">
        <w:t xml:space="preserve"> op de </w:t>
      </w:r>
      <w:r w:rsidR="0086156B">
        <w:t>onderzoeksopdracht</w:t>
      </w:r>
      <w:r w:rsidR="006A7AEC" w:rsidRPr="009D3A2E">
        <w:t xml:space="preserve"> ingediend worden. </w:t>
      </w:r>
      <w:r w:rsidRPr="009D3A2E">
        <w:t xml:space="preserve">Er wordt geen nota van zienswijzen opgesteld, wel worden de reacties op de </w:t>
      </w:r>
      <w:r w:rsidR="0086156B">
        <w:t>onderzoeksopdracht</w:t>
      </w:r>
      <w:r w:rsidRPr="009D3A2E">
        <w:t xml:space="preserve"> in acht genomen bij het opstellen van het</w:t>
      </w:r>
      <w:r w:rsidR="0086156B">
        <w:t xml:space="preserve"> </w:t>
      </w:r>
      <w:r w:rsidRPr="006629FE">
        <w:t xml:space="preserve">MER. </w:t>
      </w:r>
    </w:p>
    <w:p w:rsidR="00CC7296" w:rsidRPr="006629FE" w:rsidRDefault="00C42008" w:rsidP="00C42008">
      <w:pPr>
        <w:pStyle w:val="Kop2"/>
      </w:pPr>
      <w:bookmarkStart w:id="18" w:name="_Toc471724450"/>
      <w:r w:rsidRPr="006629FE">
        <w:t>Opgave: inzicht geven in doelbereik, effectiviteit en effecten</w:t>
      </w:r>
      <w:bookmarkEnd w:id="18"/>
      <w:r w:rsidRPr="006629FE">
        <w:t xml:space="preserve"> </w:t>
      </w:r>
    </w:p>
    <w:p w:rsidR="00CC7296" w:rsidRPr="006629FE" w:rsidRDefault="00C42008" w:rsidP="006A7AEC">
      <w:r w:rsidRPr="006629FE">
        <w:t xml:space="preserve">De m.e.r. voor de </w:t>
      </w:r>
      <w:r w:rsidR="006D4B87" w:rsidRPr="0042454D">
        <w:t>Brabantse O</w:t>
      </w:r>
      <w:r w:rsidRPr="0042454D">
        <w:t xml:space="preserve">mgevingsvisie </w:t>
      </w:r>
      <w:r w:rsidR="006A7AEC" w:rsidRPr="0042454D">
        <w:t xml:space="preserve">maakt </w:t>
      </w:r>
      <w:proofErr w:type="gramStart"/>
      <w:r w:rsidR="006A7AEC" w:rsidRPr="0042454D">
        <w:t xml:space="preserve">keuzen </w:t>
      </w:r>
      <w:r w:rsidR="006A7AEC" w:rsidRPr="001D552C">
        <w:t xml:space="preserve"> </w:t>
      </w:r>
      <w:proofErr w:type="gramEnd"/>
      <w:r w:rsidR="006A7AEC" w:rsidRPr="001D552C">
        <w:t>over</w:t>
      </w:r>
      <w:r w:rsidRPr="001D552C">
        <w:t xml:space="preserve"> de inhoud van de omgevings</w:t>
      </w:r>
      <w:r w:rsidR="0086156B">
        <w:softHyphen/>
      </w:r>
      <w:r w:rsidRPr="009D3A2E">
        <w:t xml:space="preserve">visie mogelijk. </w:t>
      </w:r>
      <w:r w:rsidR="0043112A" w:rsidRPr="006629FE">
        <w:t>Daarvoor is het noodzakelijk dat</w:t>
      </w:r>
      <w:r w:rsidRPr="006629FE">
        <w:t xml:space="preserve"> </w:t>
      </w:r>
      <w:r w:rsidR="0043112A" w:rsidRPr="006629FE">
        <w:t xml:space="preserve">in beeld wordt gebracht wat de alternatieven ‘doen’ ten aanzien van de te bereiken doelen, wat de effectiviteit is van de alternatieven en welke andere effecten </w:t>
      </w:r>
      <w:proofErr w:type="gramStart"/>
      <w:r w:rsidR="0043112A" w:rsidRPr="006629FE">
        <w:t>kunnen</w:t>
      </w:r>
      <w:proofErr w:type="gramEnd"/>
      <w:r w:rsidR="0043112A" w:rsidRPr="006629FE">
        <w:t xml:space="preserve"> optreden. </w:t>
      </w:r>
    </w:p>
    <w:p w:rsidR="0043112A" w:rsidRPr="006629FE" w:rsidRDefault="0043112A" w:rsidP="00CC7296"/>
    <w:p w:rsidR="00CC6627" w:rsidRPr="006629FE" w:rsidRDefault="00CC6627" w:rsidP="00CC6627">
      <w:r w:rsidRPr="0042454D">
        <w:t xml:space="preserve">Gezien de functie </w:t>
      </w:r>
      <w:r w:rsidR="00505BDA" w:rsidRPr="0042454D">
        <w:t>van de m.e.r.</w:t>
      </w:r>
      <w:r w:rsidRPr="00167652">
        <w:t>(technieken)</w:t>
      </w:r>
      <w:r w:rsidR="00505BDA" w:rsidRPr="00167652">
        <w:t xml:space="preserve"> in het proces van het opstellen van de omgevings</w:t>
      </w:r>
      <w:r w:rsidRPr="00167652">
        <w:softHyphen/>
      </w:r>
      <w:r w:rsidR="00505BDA" w:rsidRPr="001D552C">
        <w:t xml:space="preserve">visie is het de bedoeling dat </w:t>
      </w:r>
      <w:r w:rsidR="00505BDA" w:rsidRPr="001D552C">
        <w:rPr>
          <w:b/>
          <w:bCs/>
        </w:rPr>
        <w:t>alle</w:t>
      </w:r>
      <w:r w:rsidR="00505BDA" w:rsidRPr="001D552C">
        <w:t xml:space="preserve"> aspecten die voor de keuze</w:t>
      </w:r>
      <w:r w:rsidR="0033329B" w:rsidRPr="001D552C">
        <w:t>n</w:t>
      </w:r>
      <w:r w:rsidR="00505BDA" w:rsidRPr="001D552C">
        <w:t xml:space="preserve"> van belang kunnen zijn in beeld worden gebracht. Het gaat daarbij deels om aspecten die te maken hebben met de fysieke leef</w:t>
      </w:r>
      <w:r w:rsidR="0086156B">
        <w:softHyphen/>
      </w:r>
      <w:r w:rsidR="00505BDA" w:rsidRPr="009D3A2E">
        <w:t xml:space="preserve">omgeving, het domein van de </w:t>
      </w:r>
      <w:r w:rsidR="00E8563F" w:rsidRPr="009D3A2E">
        <w:t>O</w:t>
      </w:r>
      <w:r w:rsidR="00505BDA" w:rsidRPr="006629FE">
        <w:t xml:space="preserve">mgevingswet, maar deels ook om andere aspecten, zoals sociale en </w:t>
      </w:r>
      <w:proofErr w:type="gramStart"/>
      <w:r w:rsidR="00505BDA" w:rsidRPr="006629FE">
        <w:t>economisch</w:t>
      </w:r>
      <w:proofErr w:type="gramEnd"/>
      <w:r w:rsidR="00505BDA" w:rsidRPr="006629FE">
        <w:t xml:space="preserve"> aspecten. </w:t>
      </w:r>
      <w:r w:rsidRPr="006629FE">
        <w:t xml:space="preserve">Het ligt voor de hand een integraal kader te hanteren gebaseerd op: </w:t>
      </w:r>
    </w:p>
    <w:p w:rsidR="00CC6627" w:rsidRPr="006629FE" w:rsidRDefault="00CC6627" w:rsidP="00CC6627">
      <w:pPr>
        <w:numPr>
          <w:ilvl w:val="0"/>
          <w:numId w:val="42"/>
        </w:numPr>
        <w:contextualSpacing/>
        <w:rPr>
          <w:rFonts w:ascii="Calibri" w:hAnsi="Calibri" w:cs="Times New Roman"/>
          <w:szCs w:val="20"/>
        </w:rPr>
      </w:pPr>
      <w:r w:rsidRPr="006629FE">
        <w:rPr>
          <w:rFonts w:ascii="Calibri" w:hAnsi="Calibri" w:cs="Times New Roman"/>
          <w:szCs w:val="20"/>
        </w:rPr>
        <w:t>De indeling people-planet-profit (welzijn – natuurlijk en historisch kapitaal – welvaart).</w:t>
      </w:r>
    </w:p>
    <w:p w:rsidR="00CC6627" w:rsidRPr="001D552C" w:rsidRDefault="00CC6627" w:rsidP="00CC6627">
      <w:pPr>
        <w:numPr>
          <w:ilvl w:val="0"/>
          <w:numId w:val="42"/>
        </w:numPr>
        <w:contextualSpacing/>
        <w:rPr>
          <w:rFonts w:ascii="Calibri" w:hAnsi="Calibri" w:cs="Times New Roman"/>
          <w:szCs w:val="20"/>
          <w:u w:val="single"/>
        </w:rPr>
      </w:pPr>
      <w:r w:rsidRPr="006629FE">
        <w:rPr>
          <w:rFonts w:ascii="Calibri" w:hAnsi="Calibri" w:cs="Times New Roman"/>
          <w:szCs w:val="20"/>
        </w:rPr>
        <w:t>Tevens aandacht voor effecten ‘</w:t>
      </w:r>
      <w:r w:rsidRPr="006629FE">
        <w:rPr>
          <w:rFonts w:ascii="Calibri" w:hAnsi="Calibri" w:cs="Times New Roman"/>
          <w:b/>
          <w:bCs/>
          <w:szCs w:val="20"/>
        </w:rPr>
        <w:t>hier en nu’</w:t>
      </w:r>
      <w:r w:rsidRPr="006629FE">
        <w:rPr>
          <w:rFonts w:ascii="Calibri" w:hAnsi="Calibri" w:cs="Times New Roman"/>
          <w:szCs w:val="20"/>
        </w:rPr>
        <w:t xml:space="preserve"> (dat wil zeggen in de planperiode tot 2030/</w:t>
      </w:r>
      <w:r w:rsidRPr="0042454D">
        <w:rPr>
          <w:rFonts w:ascii="Calibri" w:hAnsi="Calibri" w:cs="Times New Roman"/>
          <w:szCs w:val="20"/>
        </w:rPr>
        <w:t>per 2030), ‘</w:t>
      </w:r>
      <w:proofErr w:type="gramStart"/>
      <w:r w:rsidRPr="0042454D">
        <w:rPr>
          <w:rFonts w:ascii="Calibri" w:hAnsi="Calibri" w:cs="Times New Roman"/>
          <w:b/>
          <w:bCs/>
          <w:szCs w:val="20"/>
        </w:rPr>
        <w:t>elders</w:t>
      </w:r>
      <w:proofErr w:type="gramEnd"/>
      <w:r w:rsidRPr="0042454D">
        <w:rPr>
          <w:rFonts w:ascii="Calibri" w:hAnsi="Calibri" w:cs="Times New Roman"/>
          <w:b/>
          <w:bCs/>
          <w:szCs w:val="20"/>
        </w:rPr>
        <w:t>’</w:t>
      </w:r>
      <w:r w:rsidRPr="00167652">
        <w:rPr>
          <w:rFonts w:ascii="Calibri" w:hAnsi="Calibri" w:cs="Times New Roman"/>
          <w:szCs w:val="20"/>
        </w:rPr>
        <w:t xml:space="preserve"> (bijvoorbeeld herkomstgebieden van grondstoffen) en ‘</w:t>
      </w:r>
      <w:r w:rsidRPr="005C5192">
        <w:rPr>
          <w:rFonts w:ascii="Calibri" w:hAnsi="Calibri" w:cs="Times New Roman"/>
          <w:b/>
          <w:szCs w:val="20"/>
        </w:rPr>
        <w:t>later’</w:t>
      </w:r>
      <w:r w:rsidRPr="001D552C">
        <w:rPr>
          <w:rFonts w:ascii="Calibri" w:hAnsi="Calibri" w:cs="Times New Roman"/>
          <w:szCs w:val="20"/>
        </w:rPr>
        <w:t xml:space="preserve"> (na 2030).</w:t>
      </w:r>
    </w:p>
    <w:p w:rsidR="00CC6627" w:rsidRPr="003058E1" w:rsidRDefault="00CC6627" w:rsidP="00CC6627">
      <w:pPr>
        <w:rPr>
          <w:rFonts w:ascii="Calibri" w:eastAsia="Times New Roman" w:hAnsi="Calibri" w:cs="Times New Roman"/>
          <w:szCs w:val="20"/>
          <w:lang w:eastAsia="nl-NL"/>
        </w:rPr>
      </w:pPr>
    </w:p>
    <w:p w:rsidR="00CC6627" w:rsidRPr="006629FE" w:rsidRDefault="00CC6627" w:rsidP="006A7AEC">
      <w:pPr>
        <w:rPr>
          <w:rFonts w:ascii="Calibri" w:eastAsia="Times New Roman" w:hAnsi="Calibri" w:cs="Times New Roman"/>
          <w:szCs w:val="20"/>
          <w:lang w:eastAsia="nl-NL"/>
        </w:rPr>
      </w:pPr>
      <w:r w:rsidRPr="009D3A2E">
        <w:rPr>
          <w:rFonts w:ascii="Calibri" w:eastAsia="Times New Roman" w:hAnsi="Calibri" w:cs="Times New Roman"/>
          <w:szCs w:val="20"/>
          <w:lang w:eastAsia="nl-NL"/>
        </w:rPr>
        <w:t>De m.</w:t>
      </w:r>
      <w:proofErr w:type="gramStart"/>
      <w:r w:rsidRPr="009D3A2E">
        <w:rPr>
          <w:rFonts w:ascii="Calibri" w:eastAsia="Times New Roman" w:hAnsi="Calibri" w:cs="Times New Roman"/>
          <w:szCs w:val="20"/>
          <w:lang w:eastAsia="nl-NL"/>
        </w:rPr>
        <w:t>e</w:t>
      </w:r>
      <w:proofErr w:type="gramEnd"/>
      <w:r w:rsidRPr="009D3A2E">
        <w:rPr>
          <w:rFonts w:ascii="Calibri" w:eastAsia="Times New Roman" w:hAnsi="Calibri" w:cs="Times New Roman"/>
          <w:szCs w:val="20"/>
          <w:lang w:eastAsia="nl-NL"/>
        </w:rPr>
        <w:t xml:space="preserve">.r.-technieken voor het beoordelen van effecten aan de hand van het beoordelingskader resulteren in </w:t>
      </w:r>
      <w:r w:rsidR="006A7AEC" w:rsidRPr="006629FE">
        <w:rPr>
          <w:rFonts w:ascii="Calibri" w:eastAsia="Times New Roman" w:hAnsi="Calibri" w:cs="Times New Roman"/>
          <w:szCs w:val="20"/>
          <w:lang w:eastAsia="nl-NL"/>
        </w:rPr>
        <w:t xml:space="preserve">inbreng voor </w:t>
      </w:r>
      <w:r w:rsidRPr="006629FE">
        <w:rPr>
          <w:rFonts w:ascii="Calibri" w:eastAsia="Times New Roman" w:hAnsi="Calibri" w:cs="Times New Roman"/>
          <w:szCs w:val="20"/>
          <w:lang w:eastAsia="nl-NL"/>
        </w:rPr>
        <w:t xml:space="preserve">een goede weging van </w:t>
      </w:r>
      <w:r w:rsidR="006A7AEC" w:rsidRPr="006629FE">
        <w:rPr>
          <w:rFonts w:ascii="Calibri" w:eastAsia="Times New Roman" w:hAnsi="Calibri" w:cs="Times New Roman"/>
          <w:szCs w:val="20"/>
          <w:lang w:eastAsia="nl-NL"/>
        </w:rPr>
        <w:t xml:space="preserve">en maken het mogelijk om deze </w:t>
      </w:r>
      <w:r w:rsidRPr="006629FE">
        <w:rPr>
          <w:rFonts w:ascii="Calibri" w:eastAsia="Times New Roman" w:hAnsi="Calibri" w:cs="Times New Roman"/>
          <w:szCs w:val="20"/>
          <w:lang w:eastAsia="nl-NL"/>
        </w:rPr>
        <w:t>belangen te gebruiken als basis voor het maken van keuze</w:t>
      </w:r>
      <w:r w:rsidR="00B56987" w:rsidRPr="006629FE">
        <w:rPr>
          <w:rFonts w:ascii="Calibri" w:eastAsia="Times New Roman" w:hAnsi="Calibri" w:cs="Times New Roman"/>
          <w:szCs w:val="20"/>
          <w:lang w:eastAsia="nl-NL"/>
        </w:rPr>
        <w:t>n</w:t>
      </w:r>
      <w:r w:rsidRPr="0042454D">
        <w:rPr>
          <w:rFonts w:ascii="Calibri" w:eastAsia="Times New Roman" w:hAnsi="Calibri" w:cs="Times New Roman"/>
          <w:szCs w:val="20"/>
          <w:lang w:eastAsia="nl-NL"/>
        </w:rPr>
        <w:t>. De keuze</w:t>
      </w:r>
      <w:r w:rsidR="0033329B" w:rsidRPr="0042454D">
        <w:rPr>
          <w:rFonts w:ascii="Calibri" w:eastAsia="Times New Roman" w:hAnsi="Calibri" w:cs="Times New Roman"/>
          <w:szCs w:val="20"/>
          <w:lang w:eastAsia="nl-NL"/>
        </w:rPr>
        <w:t>n</w:t>
      </w:r>
      <w:r w:rsidRPr="00167652">
        <w:rPr>
          <w:rFonts w:ascii="Calibri" w:eastAsia="Times New Roman" w:hAnsi="Calibri" w:cs="Times New Roman"/>
          <w:szCs w:val="20"/>
          <w:lang w:eastAsia="nl-NL"/>
        </w:rPr>
        <w:t xml:space="preserve"> </w:t>
      </w:r>
      <w:r w:rsidR="006A7AEC" w:rsidRPr="001D552C">
        <w:rPr>
          <w:rFonts w:ascii="Calibri" w:eastAsia="Times New Roman" w:hAnsi="Calibri" w:cs="Times New Roman"/>
          <w:szCs w:val="20"/>
          <w:lang w:eastAsia="nl-NL"/>
        </w:rPr>
        <w:t xml:space="preserve">hebben </w:t>
      </w:r>
      <w:r w:rsidRPr="001D552C">
        <w:rPr>
          <w:rFonts w:ascii="Calibri" w:eastAsia="Times New Roman" w:hAnsi="Calibri" w:cs="Times New Roman"/>
          <w:szCs w:val="20"/>
          <w:lang w:eastAsia="nl-NL"/>
        </w:rPr>
        <w:t>betrekking op de ambities (bijstellen?), en instrumenten (welke rol en instru</w:t>
      </w:r>
      <w:r w:rsidRPr="001D552C">
        <w:rPr>
          <w:rFonts w:ascii="Calibri" w:eastAsia="Times New Roman" w:hAnsi="Calibri" w:cs="Times New Roman"/>
          <w:szCs w:val="20"/>
          <w:lang w:eastAsia="nl-NL"/>
        </w:rPr>
        <w:softHyphen/>
        <w:t>menten worden ingezet?). Bij dit alles is inzicht in ‘externe drijvende krachten’ zoals demografie, economie en klimaat (zie ook figuur</w:t>
      </w:r>
      <w:r w:rsidR="0086156B">
        <w:rPr>
          <w:rFonts w:ascii="Calibri" w:eastAsia="Times New Roman" w:hAnsi="Calibri" w:cs="Times New Roman"/>
          <w:szCs w:val="20"/>
          <w:lang w:eastAsia="nl-NL"/>
        </w:rPr>
        <w:t xml:space="preserve"> 4.1</w:t>
      </w:r>
      <w:r w:rsidRPr="006629FE">
        <w:rPr>
          <w:rFonts w:ascii="Calibri" w:eastAsia="Times New Roman" w:hAnsi="Calibri" w:cs="Times New Roman"/>
          <w:szCs w:val="20"/>
          <w:lang w:eastAsia="nl-NL"/>
        </w:rPr>
        <w:t xml:space="preserve">) van belang. </w:t>
      </w:r>
    </w:p>
    <w:p w:rsidR="007E49DE" w:rsidRPr="006629FE" w:rsidRDefault="007E49DE" w:rsidP="007E49DE">
      <w:pPr>
        <w:rPr>
          <w:rFonts w:ascii="Calibri" w:eastAsia="Times New Roman" w:hAnsi="Calibri" w:cs="Times New Roman"/>
          <w:szCs w:val="20"/>
          <w:lang w:eastAsia="nl-NL"/>
        </w:rPr>
      </w:pPr>
    </w:p>
    <w:p w:rsidR="007E49DE" w:rsidRPr="001D552C" w:rsidRDefault="007E49DE" w:rsidP="007E49DE">
      <w:pPr>
        <w:rPr>
          <w:rFonts w:ascii="Calibri" w:eastAsia="Times New Roman" w:hAnsi="Calibri" w:cs="Times New Roman"/>
          <w:szCs w:val="20"/>
          <w:lang w:eastAsia="nl-NL"/>
        </w:rPr>
      </w:pPr>
      <w:r w:rsidRPr="001D552C">
        <w:rPr>
          <w:rFonts w:ascii="Calibri" w:eastAsia="Times New Roman" w:hAnsi="Calibri" w:cs="Times New Roman"/>
          <w:noProof/>
          <w:szCs w:val="20"/>
          <w:lang w:eastAsia="nl-NL"/>
        </w:rPr>
        <w:drawing>
          <wp:inline distT="0" distB="0" distL="0" distR="0" wp14:anchorId="7B4B0C26" wp14:editId="091E1162">
            <wp:extent cx="2520950" cy="1532561"/>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542932" cy="1545925"/>
                    </a:xfrm>
                    <a:prstGeom prst="rect">
                      <a:avLst/>
                    </a:prstGeom>
                  </pic:spPr>
                </pic:pic>
              </a:graphicData>
            </a:graphic>
          </wp:inline>
        </w:drawing>
      </w:r>
    </w:p>
    <w:p w:rsidR="007E49DE" w:rsidRPr="001D552C" w:rsidRDefault="00B56987" w:rsidP="007E49DE">
      <w:pPr>
        <w:rPr>
          <w:rFonts w:ascii="Calibri" w:eastAsia="Times New Roman" w:hAnsi="Calibri" w:cs="Times New Roman"/>
          <w:b/>
          <w:bCs/>
          <w:sz w:val="16"/>
          <w:szCs w:val="16"/>
          <w:lang w:eastAsia="nl-NL"/>
        </w:rPr>
      </w:pPr>
      <w:proofErr w:type="gramStart"/>
      <w:r w:rsidRPr="001D552C">
        <w:rPr>
          <w:b/>
          <w:bCs/>
          <w:color w:val="000000" w:themeColor="text2"/>
          <w:sz w:val="18"/>
          <w:szCs w:val="18"/>
        </w:rPr>
        <w:t>figuur</w:t>
      </w:r>
      <w:proofErr w:type="gramEnd"/>
      <w:r w:rsidRPr="001D552C">
        <w:rPr>
          <w:b/>
          <w:bCs/>
          <w:color w:val="000000" w:themeColor="text2"/>
          <w:sz w:val="18"/>
          <w:szCs w:val="18"/>
        </w:rPr>
        <w:t xml:space="preserve"> 4.2: Afwegen van belangen </w:t>
      </w:r>
      <w:r w:rsidR="007E49DE" w:rsidRPr="003058E1">
        <w:rPr>
          <w:rFonts w:ascii="Calibri" w:eastAsia="Times New Roman" w:hAnsi="Calibri" w:cs="Times New Roman"/>
          <w:b/>
          <w:bCs/>
          <w:sz w:val="16"/>
          <w:szCs w:val="16"/>
          <w:lang w:eastAsia="nl-NL"/>
        </w:rPr>
        <w:t>(</w:t>
      </w:r>
      <w:r w:rsidR="005E41ED" w:rsidRPr="009D3A2E">
        <w:rPr>
          <w:rFonts w:ascii="Calibri" w:eastAsia="Times New Roman" w:hAnsi="Calibri" w:cs="Times New Roman"/>
          <w:b/>
          <w:bCs/>
          <w:sz w:val="16"/>
          <w:szCs w:val="16"/>
          <w:lang w:eastAsia="nl-NL"/>
        </w:rPr>
        <w:t>Gedeputeerde Staten van Noord-Brabant, 2016</w:t>
      </w:r>
      <w:r w:rsidR="007E49DE" w:rsidRPr="001D552C">
        <w:rPr>
          <w:rFonts w:ascii="Calibri" w:eastAsia="Times New Roman" w:hAnsi="Calibri" w:cs="Times New Roman"/>
          <w:b/>
          <w:bCs/>
          <w:sz w:val="16"/>
          <w:szCs w:val="16"/>
          <w:lang w:eastAsia="nl-NL"/>
        </w:rPr>
        <w:t>)</w:t>
      </w:r>
    </w:p>
    <w:p w:rsidR="004234C9" w:rsidRPr="001D552C" w:rsidRDefault="006A05F4" w:rsidP="00CC7296">
      <w:r w:rsidRPr="001D552C">
        <w:fldChar w:fldCharType="begin"/>
      </w:r>
      <w:r w:rsidRPr="001D552C">
        <w:instrText xml:space="preserve">  \* MERGEFORMAT </w:instrText>
      </w:r>
      <w:r w:rsidRPr="005C5192">
        <w:fldChar w:fldCharType="end"/>
      </w:r>
    </w:p>
    <w:p w:rsidR="004234C9" w:rsidRPr="001D552C" w:rsidRDefault="004234C9" w:rsidP="00CC7296"/>
    <w:p w:rsidR="000C2097" w:rsidRPr="009D3A2E" w:rsidRDefault="00A77673" w:rsidP="00C42008">
      <w:pPr>
        <w:pStyle w:val="Kop2"/>
      </w:pPr>
      <w:bookmarkStart w:id="19" w:name="_Toc471724451"/>
      <w:r w:rsidRPr="003058E1">
        <w:t>Aanzet</w:t>
      </w:r>
      <w:r w:rsidR="00C42008" w:rsidRPr="009D3A2E">
        <w:t xml:space="preserve"> beoordelingskader</w:t>
      </w:r>
      <w:bookmarkEnd w:id="19"/>
    </w:p>
    <w:p w:rsidR="00CC6627" w:rsidRPr="001D552C" w:rsidRDefault="00CC6627" w:rsidP="00A77673">
      <w:r w:rsidRPr="006629FE">
        <w:t>Op grond van bovenstaande uitgangspunten is een aanzet gemaakt voor het beoordelingskader, zie tabel 4.1. Het is de bedoeling dat het beoordelingskader als onderdeel van het werkproces (paragraaf 4.1.1) verder wordt aangevuld en ingevuld. Daarbij is onder andere van belang dat een deel van de criteria voor e</w:t>
      </w:r>
      <w:r w:rsidR="00B56987" w:rsidRPr="006629FE">
        <w:t>e</w:t>
      </w:r>
      <w:r w:rsidRPr="006629FE">
        <w:t>n bepaalde focusopgave (of een onderdeel daarvan) tevens te be</w:t>
      </w:r>
      <w:r w:rsidR="00A77673" w:rsidRPr="006629FE">
        <w:softHyphen/>
      </w:r>
      <w:r w:rsidRPr="006629FE">
        <w:t>schou</w:t>
      </w:r>
      <w:r w:rsidR="00A77673" w:rsidRPr="006629FE">
        <w:softHyphen/>
      </w:r>
      <w:r w:rsidRPr="0042454D">
        <w:t>wen zijn als criteria voor het doelbereik.</w:t>
      </w:r>
      <w:r w:rsidR="00A77673" w:rsidRPr="0042454D">
        <w:t xml:space="preserve"> Bijvoorbeeld: voor het vraagstuk van de verste</w:t>
      </w:r>
      <w:r w:rsidR="00A77673" w:rsidRPr="0042454D">
        <w:softHyphen/>
        <w:t>delijking is het criterium 1.3 Wonen (kwantiteit en kwaliteit van de</w:t>
      </w:r>
      <w:r w:rsidR="00A77673" w:rsidRPr="00167652">
        <w:t xml:space="preserve"> woningvoorraad) een crite</w:t>
      </w:r>
      <w:r w:rsidR="00A77673" w:rsidRPr="00167652">
        <w:softHyphen/>
        <w:t>rium voor het doelbereik.</w:t>
      </w:r>
    </w:p>
    <w:p w:rsidR="00505BDA" w:rsidRPr="001D552C" w:rsidRDefault="00505BDA" w:rsidP="00505BDA"/>
    <w:p w:rsidR="00505BDA" w:rsidRPr="001D552C" w:rsidRDefault="00505BDA" w:rsidP="00505BDA">
      <w:r w:rsidRPr="001D552C">
        <w:t>Het beoordelingskader bestaat uit een ongewogen tabel, wat betekent dat het aantal onder</w:t>
      </w:r>
      <w:r w:rsidRPr="001D552C">
        <w:softHyphen/>
        <w:t>wer</w:t>
      </w:r>
      <w:r w:rsidRPr="001D552C">
        <w:softHyphen/>
        <w:t xml:space="preserve">pen niet indicatief is voor de weging van een criterium. </w:t>
      </w:r>
    </w:p>
    <w:p w:rsidR="00505BDA" w:rsidRPr="001D552C" w:rsidRDefault="00505BDA" w:rsidP="00505BDA">
      <w:r w:rsidRPr="001D552C">
        <w:t xml:space="preserve"> </w:t>
      </w:r>
    </w:p>
    <w:p w:rsidR="00505BDA" w:rsidRPr="001D552C" w:rsidRDefault="00505BDA" w:rsidP="00AA6F8F">
      <w:pPr>
        <w:spacing w:after="160" w:line="259" w:lineRule="auto"/>
        <w:rPr>
          <w:b/>
          <w:bCs/>
          <w:color w:val="000000" w:themeColor="text2"/>
          <w:sz w:val="18"/>
          <w:szCs w:val="18"/>
        </w:rPr>
      </w:pPr>
      <w:r w:rsidRPr="001D552C">
        <w:br w:type="page"/>
      </w:r>
      <w:r w:rsidR="00AA6F8F" w:rsidRPr="001D552C">
        <w:rPr>
          <w:b/>
          <w:bCs/>
          <w:sz w:val="18"/>
          <w:szCs w:val="18"/>
        </w:rPr>
        <w:lastRenderedPageBreak/>
        <w:t xml:space="preserve">Tabel 4.1 </w:t>
      </w:r>
      <w:r w:rsidR="00A77673" w:rsidRPr="001D552C">
        <w:rPr>
          <w:b/>
          <w:bCs/>
          <w:sz w:val="18"/>
          <w:szCs w:val="18"/>
        </w:rPr>
        <w:t>Aan</w:t>
      </w:r>
      <w:r w:rsidR="00AA6F8F" w:rsidRPr="001D552C">
        <w:rPr>
          <w:b/>
          <w:bCs/>
          <w:sz w:val="18"/>
          <w:szCs w:val="18"/>
        </w:rPr>
        <w:t>zet b</w:t>
      </w:r>
      <w:r w:rsidRPr="001D552C">
        <w:rPr>
          <w:b/>
          <w:bCs/>
          <w:sz w:val="18"/>
          <w:szCs w:val="18"/>
        </w:rPr>
        <w:t>eoordelingskader</w:t>
      </w:r>
    </w:p>
    <w:tbl>
      <w:tblPr>
        <w:tblW w:w="9356" w:type="dxa"/>
        <w:tblInd w:w="-1448" w:type="dxa"/>
        <w:tblBorders>
          <w:top w:val="single" w:sz="24" w:space="0" w:color="auto"/>
          <w:left w:val="single" w:sz="24" w:space="0" w:color="auto"/>
          <w:bottom w:val="single" w:sz="24" w:space="0" w:color="auto"/>
          <w:right w:val="single" w:sz="24" w:space="0" w:color="auto"/>
        </w:tblBorders>
        <w:tblCellMar>
          <w:left w:w="70" w:type="dxa"/>
          <w:right w:w="70" w:type="dxa"/>
        </w:tblCellMar>
        <w:tblLook w:val="04A0" w:firstRow="1" w:lastRow="0" w:firstColumn="1" w:lastColumn="0" w:noHBand="0" w:noVBand="1"/>
      </w:tblPr>
      <w:tblGrid>
        <w:gridCol w:w="1530"/>
        <w:gridCol w:w="2440"/>
        <w:gridCol w:w="5386"/>
      </w:tblGrid>
      <w:tr w:rsidR="00505BDA" w:rsidRPr="001D552C" w:rsidTr="005C5192">
        <w:trPr>
          <w:trHeight w:val="315"/>
          <w:tblHeader/>
        </w:trPr>
        <w:tc>
          <w:tcPr>
            <w:tcW w:w="1530" w:type="dxa"/>
            <w:tcBorders>
              <w:top w:val="single" w:sz="24" w:space="0" w:color="auto"/>
              <w:bottom w:val="single" w:sz="18" w:space="0" w:color="auto"/>
              <w:right w:val="single" w:sz="18" w:space="0" w:color="auto"/>
            </w:tcBorders>
            <w:shd w:val="clear" w:color="000000" w:fill="DDEBF7"/>
            <w:noWrap/>
            <w:vAlign w:val="bottom"/>
            <w:hideMark/>
          </w:tcPr>
          <w:p w:rsidR="00505BDA" w:rsidRPr="001D552C" w:rsidRDefault="00505BDA" w:rsidP="004234C9">
            <w:pPr>
              <w:rPr>
                <w:rFonts w:ascii="Calibri" w:eastAsia="Times New Roman" w:hAnsi="Calibri" w:cs="Calibri"/>
                <w:b/>
                <w:bCs/>
                <w:color w:val="000000"/>
                <w:sz w:val="24"/>
                <w:szCs w:val="24"/>
                <w:lang w:eastAsia="nl-NL"/>
              </w:rPr>
            </w:pPr>
            <w:r w:rsidRPr="001D552C">
              <w:rPr>
                <w:rFonts w:ascii="Calibri" w:eastAsia="Times New Roman" w:hAnsi="Calibri" w:cs="Calibri"/>
                <w:b/>
                <w:bCs/>
                <w:color w:val="000000"/>
                <w:sz w:val="24"/>
                <w:szCs w:val="24"/>
                <w:lang w:eastAsia="nl-NL"/>
              </w:rPr>
              <w:t>Niveau 1</w:t>
            </w:r>
          </w:p>
        </w:tc>
        <w:tc>
          <w:tcPr>
            <w:tcW w:w="2440" w:type="dxa"/>
            <w:tcBorders>
              <w:top w:val="single" w:sz="24" w:space="0" w:color="auto"/>
              <w:left w:val="single" w:sz="18" w:space="0" w:color="auto"/>
              <w:bottom w:val="single" w:sz="18" w:space="0" w:color="auto"/>
              <w:right w:val="single" w:sz="18" w:space="0" w:color="auto"/>
            </w:tcBorders>
            <w:shd w:val="clear" w:color="000000" w:fill="DDEBF7"/>
            <w:noWrap/>
            <w:vAlign w:val="bottom"/>
            <w:hideMark/>
          </w:tcPr>
          <w:p w:rsidR="00505BDA" w:rsidRPr="001D552C" w:rsidRDefault="00505BDA" w:rsidP="004234C9">
            <w:pPr>
              <w:rPr>
                <w:rFonts w:ascii="Calibri" w:eastAsia="Times New Roman" w:hAnsi="Calibri" w:cs="Calibri"/>
                <w:b/>
                <w:bCs/>
                <w:color w:val="000000"/>
                <w:sz w:val="24"/>
                <w:szCs w:val="24"/>
                <w:lang w:eastAsia="nl-NL"/>
              </w:rPr>
            </w:pPr>
            <w:r w:rsidRPr="001D552C">
              <w:rPr>
                <w:rFonts w:ascii="Calibri" w:eastAsia="Times New Roman" w:hAnsi="Calibri" w:cs="Calibri"/>
                <w:b/>
                <w:bCs/>
                <w:color w:val="000000"/>
                <w:sz w:val="24"/>
                <w:szCs w:val="24"/>
                <w:lang w:eastAsia="nl-NL"/>
              </w:rPr>
              <w:t>Niveau 2</w:t>
            </w:r>
          </w:p>
        </w:tc>
        <w:tc>
          <w:tcPr>
            <w:tcW w:w="5386" w:type="dxa"/>
            <w:tcBorders>
              <w:top w:val="single" w:sz="24" w:space="0" w:color="auto"/>
              <w:left w:val="single" w:sz="18" w:space="0" w:color="auto"/>
              <w:bottom w:val="single" w:sz="18" w:space="0" w:color="auto"/>
            </w:tcBorders>
            <w:shd w:val="clear" w:color="000000" w:fill="DDEBF7"/>
            <w:noWrap/>
            <w:vAlign w:val="bottom"/>
            <w:hideMark/>
          </w:tcPr>
          <w:p w:rsidR="00505BDA" w:rsidRPr="001D552C" w:rsidRDefault="00505BDA" w:rsidP="004234C9">
            <w:pPr>
              <w:rPr>
                <w:rFonts w:ascii="Calibri" w:eastAsia="Times New Roman" w:hAnsi="Calibri" w:cs="Calibri"/>
                <w:b/>
                <w:bCs/>
                <w:color w:val="000000"/>
                <w:sz w:val="24"/>
                <w:szCs w:val="24"/>
                <w:lang w:eastAsia="nl-NL"/>
              </w:rPr>
            </w:pPr>
            <w:r w:rsidRPr="001D552C">
              <w:rPr>
                <w:rFonts w:ascii="Calibri" w:eastAsia="Times New Roman" w:hAnsi="Calibri" w:cs="Calibri"/>
                <w:b/>
                <w:bCs/>
                <w:color w:val="000000"/>
                <w:sz w:val="24"/>
                <w:szCs w:val="24"/>
                <w:lang w:eastAsia="nl-NL"/>
              </w:rPr>
              <w:t>Niveau 3</w:t>
            </w:r>
          </w:p>
        </w:tc>
      </w:tr>
      <w:tr w:rsidR="00505BDA" w:rsidRPr="001D552C" w:rsidTr="005C5192">
        <w:trPr>
          <w:trHeight w:val="244"/>
        </w:trPr>
        <w:tc>
          <w:tcPr>
            <w:tcW w:w="1530" w:type="dxa"/>
            <w:vMerge w:val="restart"/>
            <w:tcBorders>
              <w:top w:val="single" w:sz="18" w:space="0" w:color="auto"/>
              <w:bottom w:val="nil"/>
              <w:right w:val="single" w:sz="18" w:space="0" w:color="auto"/>
            </w:tcBorders>
            <w:shd w:val="clear" w:color="auto" w:fill="F4B083"/>
            <w:noWrap/>
          </w:tcPr>
          <w:p w:rsidR="00505BDA" w:rsidRPr="005C5192" w:rsidRDefault="00505BDA" w:rsidP="004234C9">
            <w:pPr>
              <w:rPr>
                <w:rFonts w:ascii="Calibri" w:eastAsia="Times New Roman" w:hAnsi="Calibri" w:cs="Calibri"/>
                <w:color w:val="000000"/>
                <w:sz w:val="18"/>
                <w:szCs w:val="18"/>
                <w:lang w:eastAsia="nl-NL"/>
              </w:rPr>
            </w:pPr>
            <w:r w:rsidRPr="005C5192">
              <w:rPr>
                <w:rFonts w:ascii="Calibri" w:eastAsia="Times New Roman" w:hAnsi="Calibri" w:cs="Calibri"/>
                <w:color w:val="000000"/>
                <w:sz w:val="18"/>
                <w:szCs w:val="18"/>
                <w:lang w:eastAsia="nl-NL"/>
              </w:rPr>
              <w:t>1. Mens en leefomgeving</w:t>
            </w:r>
          </w:p>
        </w:tc>
        <w:tc>
          <w:tcPr>
            <w:tcW w:w="2440" w:type="dxa"/>
            <w:vMerge w:val="restart"/>
            <w:tcBorders>
              <w:top w:val="single" w:sz="18" w:space="0" w:color="auto"/>
              <w:left w:val="single" w:sz="18" w:space="0" w:color="auto"/>
              <w:right w:val="single" w:sz="18" w:space="0" w:color="auto"/>
            </w:tcBorders>
            <w:shd w:val="clear" w:color="auto" w:fill="F7CAAC"/>
            <w:noWrap/>
          </w:tcPr>
          <w:p w:rsidR="00505BDA" w:rsidRPr="005C5192" w:rsidRDefault="00505BDA" w:rsidP="004234C9">
            <w:pPr>
              <w:rPr>
                <w:rFonts w:ascii="Calibri" w:eastAsia="Times New Roman" w:hAnsi="Calibri" w:cs="Calibri"/>
                <w:color w:val="000000"/>
                <w:sz w:val="18"/>
                <w:szCs w:val="18"/>
                <w:lang w:eastAsia="nl-NL"/>
              </w:rPr>
            </w:pPr>
            <w:r w:rsidRPr="005C5192">
              <w:rPr>
                <w:rFonts w:ascii="Calibri" w:eastAsia="Times New Roman" w:hAnsi="Calibri" w:cs="Calibri"/>
                <w:color w:val="000000"/>
                <w:sz w:val="18"/>
                <w:szCs w:val="18"/>
                <w:lang w:eastAsia="nl-NL"/>
              </w:rPr>
              <w:t>1.1 Gezonde fysieke leefomgeving</w:t>
            </w:r>
          </w:p>
        </w:tc>
        <w:tc>
          <w:tcPr>
            <w:tcW w:w="5386" w:type="dxa"/>
            <w:tcBorders>
              <w:top w:val="single" w:sz="18" w:space="0" w:color="auto"/>
              <w:left w:val="single" w:sz="18" w:space="0" w:color="auto"/>
              <w:bottom w:val="dashSmallGap" w:sz="8" w:space="0" w:color="auto"/>
            </w:tcBorders>
            <w:shd w:val="clear" w:color="auto" w:fill="FBE4D5"/>
            <w:noWrap/>
          </w:tcPr>
          <w:p w:rsidR="00505BDA" w:rsidRPr="005C5192" w:rsidRDefault="00505BDA" w:rsidP="004234C9">
            <w:pPr>
              <w:rPr>
                <w:rFonts w:ascii="Calibri" w:eastAsia="Times New Roman" w:hAnsi="Calibri" w:cs="Calibri"/>
                <w:color w:val="000000"/>
                <w:sz w:val="18"/>
                <w:szCs w:val="18"/>
                <w:lang w:eastAsia="nl-NL"/>
              </w:rPr>
            </w:pPr>
            <w:r w:rsidRPr="005C5192">
              <w:rPr>
                <w:rFonts w:ascii="Calibri" w:eastAsia="Times New Roman" w:hAnsi="Calibri" w:cs="Calibri"/>
                <w:color w:val="000000"/>
                <w:sz w:val="18"/>
                <w:szCs w:val="18"/>
                <w:lang w:eastAsia="nl-NL"/>
              </w:rPr>
              <w:t>1.1.1 Fysieke aanwezigheid groen</w:t>
            </w:r>
          </w:p>
        </w:tc>
      </w:tr>
      <w:tr w:rsidR="00505BDA" w:rsidRPr="001D552C" w:rsidTr="005C5192">
        <w:trPr>
          <w:trHeight w:val="244"/>
        </w:trPr>
        <w:tc>
          <w:tcPr>
            <w:tcW w:w="1530" w:type="dxa"/>
            <w:vMerge/>
            <w:tcBorders>
              <w:top w:val="single" w:sz="18" w:space="0" w:color="auto"/>
              <w:bottom w:val="nil"/>
              <w:right w:val="single" w:sz="18" w:space="0" w:color="auto"/>
            </w:tcBorders>
            <w:shd w:val="clear" w:color="auto" w:fill="F4B083"/>
            <w:noWrap/>
          </w:tcPr>
          <w:p w:rsidR="00505BDA" w:rsidRPr="005C5192" w:rsidRDefault="00505BDA" w:rsidP="004234C9">
            <w:pPr>
              <w:rPr>
                <w:rFonts w:ascii="Calibri" w:eastAsia="Times New Roman" w:hAnsi="Calibri" w:cs="Calibri"/>
                <w:color w:val="000000"/>
                <w:sz w:val="18"/>
                <w:szCs w:val="18"/>
                <w:lang w:eastAsia="nl-NL"/>
              </w:rPr>
            </w:pPr>
          </w:p>
        </w:tc>
        <w:tc>
          <w:tcPr>
            <w:tcW w:w="2440" w:type="dxa"/>
            <w:vMerge/>
            <w:tcBorders>
              <w:top w:val="single" w:sz="18" w:space="0" w:color="auto"/>
              <w:left w:val="single" w:sz="18" w:space="0" w:color="auto"/>
              <w:right w:val="single" w:sz="18" w:space="0" w:color="auto"/>
            </w:tcBorders>
            <w:shd w:val="clear" w:color="auto" w:fill="F7CAAC"/>
            <w:noWrap/>
          </w:tcPr>
          <w:p w:rsidR="00505BDA" w:rsidRPr="005C5192" w:rsidRDefault="00505BDA" w:rsidP="004234C9">
            <w:pPr>
              <w:rPr>
                <w:rFonts w:ascii="Calibri" w:eastAsia="Times New Roman" w:hAnsi="Calibri" w:cs="Calibri"/>
                <w:color w:val="000000"/>
                <w:sz w:val="18"/>
                <w:szCs w:val="18"/>
                <w:lang w:eastAsia="nl-NL"/>
              </w:rPr>
            </w:pPr>
          </w:p>
        </w:tc>
        <w:tc>
          <w:tcPr>
            <w:tcW w:w="5386" w:type="dxa"/>
            <w:tcBorders>
              <w:top w:val="single" w:sz="18" w:space="0" w:color="auto"/>
              <w:left w:val="single" w:sz="18" w:space="0" w:color="auto"/>
              <w:bottom w:val="dashSmallGap" w:sz="8" w:space="0" w:color="auto"/>
            </w:tcBorders>
            <w:shd w:val="clear" w:color="auto" w:fill="FBE4D5"/>
            <w:noWrap/>
          </w:tcPr>
          <w:p w:rsidR="00505BDA" w:rsidRPr="005C5192" w:rsidRDefault="00505BDA" w:rsidP="004234C9">
            <w:pPr>
              <w:rPr>
                <w:rFonts w:ascii="Calibri" w:eastAsia="Times New Roman" w:hAnsi="Calibri" w:cs="Calibri"/>
                <w:color w:val="000000"/>
                <w:sz w:val="18"/>
                <w:szCs w:val="18"/>
                <w:lang w:eastAsia="nl-NL"/>
              </w:rPr>
            </w:pPr>
            <w:r w:rsidRPr="005C5192">
              <w:rPr>
                <w:rFonts w:ascii="Calibri" w:eastAsia="Times New Roman" w:hAnsi="Calibri" w:cs="Calibri"/>
                <w:color w:val="000000"/>
                <w:sz w:val="18"/>
                <w:szCs w:val="18"/>
                <w:lang w:eastAsia="nl-NL"/>
              </w:rPr>
              <w:t>1.1.2 Geluid</w:t>
            </w:r>
          </w:p>
        </w:tc>
      </w:tr>
      <w:tr w:rsidR="00505BDA" w:rsidRPr="001D552C" w:rsidTr="005C5192">
        <w:trPr>
          <w:trHeight w:val="244"/>
        </w:trPr>
        <w:tc>
          <w:tcPr>
            <w:tcW w:w="1530" w:type="dxa"/>
            <w:vMerge/>
            <w:tcBorders>
              <w:top w:val="nil"/>
              <w:bottom w:val="nil"/>
              <w:right w:val="single" w:sz="18" w:space="0" w:color="auto"/>
            </w:tcBorders>
            <w:shd w:val="clear" w:color="auto" w:fill="F4B083"/>
            <w:noWrap/>
          </w:tcPr>
          <w:p w:rsidR="00505BDA" w:rsidRPr="005C5192" w:rsidRDefault="00505BDA" w:rsidP="004234C9">
            <w:pPr>
              <w:rPr>
                <w:rFonts w:ascii="Calibri" w:eastAsia="Times New Roman" w:hAnsi="Calibri" w:cs="Calibri"/>
                <w:color w:val="000000"/>
                <w:sz w:val="18"/>
                <w:szCs w:val="18"/>
                <w:lang w:eastAsia="nl-NL"/>
              </w:rPr>
            </w:pPr>
          </w:p>
        </w:tc>
        <w:tc>
          <w:tcPr>
            <w:tcW w:w="2440" w:type="dxa"/>
            <w:vMerge/>
            <w:tcBorders>
              <w:left w:val="single" w:sz="18" w:space="0" w:color="auto"/>
              <w:right w:val="single" w:sz="18" w:space="0" w:color="auto"/>
            </w:tcBorders>
            <w:shd w:val="clear" w:color="auto" w:fill="F7CAAC"/>
            <w:noWrap/>
          </w:tcPr>
          <w:p w:rsidR="00505BDA" w:rsidRPr="005C5192" w:rsidRDefault="00505BDA" w:rsidP="004234C9">
            <w:pPr>
              <w:rPr>
                <w:rFonts w:ascii="Calibri" w:eastAsia="Times New Roman" w:hAnsi="Calibri" w:cs="Calibri"/>
                <w:color w:val="000000"/>
                <w:sz w:val="18"/>
                <w:szCs w:val="18"/>
                <w:lang w:eastAsia="nl-NL"/>
              </w:rPr>
            </w:pPr>
          </w:p>
        </w:tc>
        <w:tc>
          <w:tcPr>
            <w:tcW w:w="5386" w:type="dxa"/>
            <w:tcBorders>
              <w:top w:val="dashSmallGap" w:sz="8" w:space="0" w:color="auto"/>
              <w:left w:val="single" w:sz="18" w:space="0" w:color="auto"/>
              <w:bottom w:val="dashSmallGap" w:sz="8" w:space="0" w:color="auto"/>
            </w:tcBorders>
            <w:shd w:val="clear" w:color="auto" w:fill="FBE4D5"/>
            <w:noWrap/>
          </w:tcPr>
          <w:p w:rsidR="00505BDA" w:rsidRPr="005C5192" w:rsidRDefault="00505BDA" w:rsidP="004234C9">
            <w:pPr>
              <w:rPr>
                <w:rFonts w:ascii="Calibri" w:eastAsia="Times New Roman" w:hAnsi="Calibri" w:cs="Calibri"/>
                <w:color w:val="000000"/>
                <w:sz w:val="18"/>
                <w:szCs w:val="18"/>
                <w:lang w:eastAsia="nl-NL"/>
              </w:rPr>
            </w:pPr>
            <w:r w:rsidRPr="005C5192">
              <w:rPr>
                <w:rFonts w:ascii="Calibri" w:eastAsia="Times New Roman" w:hAnsi="Calibri" w:cs="Calibri"/>
                <w:color w:val="000000"/>
                <w:sz w:val="18"/>
                <w:szCs w:val="18"/>
                <w:lang w:eastAsia="nl-NL"/>
              </w:rPr>
              <w:t>1.1.3 Luchtkwaliteit</w:t>
            </w:r>
          </w:p>
        </w:tc>
      </w:tr>
      <w:tr w:rsidR="00505BDA" w:rsidRPr="001D552C" w:rsidTr="005C5192">
        <w:trPr>
          <w:trHeight w:val="244"/>
        </w:trPr>
        <w:tc>
          <w:tcPr>
            <w:tcW w:w="1530" w:type="dxa"/>
            <w:vMerge/>
            <w:tcBorders>
              <w:top w:val="nil"/>
              <w:bottom w:val="nil"/>
              <w:right w:val="single" w:sz="18" w:space="0" w:color="auto"/>
            </w:tcBorders>
            <w:shd w:val="clear" w:color="auto" w:fill="F4B083"/>
            <w:noWrap/>
          </w:tcPr>
          <w:p w:rsidR="00505BDA" w:rsidRPr="005C5192" w:rsidRDefault="00505BDA" w:rsidP="004234C9">
            <w:pPr>
              <w:rPr>
                <w:rFonts w:ascii="Calibri" w:eastAsia="Times New Roman" w:hAnsi="Calibri" w:cs="Calibri"/>
                <w:color w:val="000000"/>
                <w:sz w:val="18"/>
                <w:szCs w:val="18"/>
                <w:lang w:eastAsia="nl-NL"/>
              </w:rPr>
            </w:pPr>
          </w:p>
        </w:tc>
        <w:tc>
          <w:tcPr>
            <w:tcW w:w="2440" w:type="dxa"/>
            <w:vMerge/>
            <w:tcBorders>
              <w:left w:val="single" w:sz="18" w:space="0" w:color="auto"/>
              <w:right w:val="single" w:sz="18" w:space="0" w:color="auto"/>
            </w:tcBorders>
            <w:shd w:val="clear" w:color="auto" w:fill="F7CAAC"/>
            <w:noWrap/>
          </w:tcPr>
          <w:p w:rsidR="00505BDA" w:rsidRPr="005C5192" w:rsidRDefault="00505BDA" w:rsidP="004234C9">
            <w:pPr>
              <w:rPr>
                <w:rFonts w:ascii="Calibri" w:eastAsia="Times New Roman" w:hAnsi="Calibri" w:cs="Calibri"/>
                <w:color w:val="000000"/>
                <w:sz w:val="18"/>
                <w:szCs w:val="18"/>
                <w:lang w:eastAsia="nl-NL"/>
              </w:rPr>
            </w:pPr>
          </w:p>
        </w:tc>
        <w:tc>
          <w:tcPr>
            <w:tcW w:w="5386" w:type="dxa"/>
            <w:tcBorders>
              <w:top w:val="dashSmallGap" w:sz="8" w:space="0" w:color="auto"/>
              <w:left w:val="single" w:sz="18" w:space="0" w:color="auto"/>
              <w:bottom w:val="dashSmallGap" w:sz="8" w:space="0" w:color="auto"/>
            </w:tcBorders>
            <w:shd w:val="clear" w:color="auto" w:fill="FBE4D5"/>
            <w:noWrap/>
          </w:tcPr>
          <w:p w:rsidR="00505BDA" w:rsidRPr="005C5192" w:rsidRDefault="00505BDA" w:rsidP="004234C9">
            <w:pPr>
              <w:rPr>
                <w:rFonts w:ascii="Calibri" w:eastAsia="Times New Roman" w:hAnsi="Calibri" w:cs="Calibri"/>
                <w:color w:val="000000"/>
                <w:sz w:val="18"/>
                <w:szCs w:val="18"/>
                <w:lang w:eastAsia="nl-NL"/>
              </w:rPr>
            </w:pPr>
            <w:r w:rsidRPr="005C5192">
              <w:rPr>
                <w:rFonts w:ascii="Calibri" w:eastAsia="Times New Roman" w:hAnsi="Calibri" w:cs="Calibri"/>
                <w:color w:val="000000"/>
                <w:sz w:val="18"/>
                <w:szCs w:val="18"/>
                <w:lang w:eastAsia="nl-NL"/>
              </w:rPr>
              <w:t xml:space="preserve">1.1.4 Geur </w:t>
            </w:r>
          </w:p>
        </w:tc>
      </w:tr>
      <w:tr w:rsidR="00505BDA" w:rsidRPr="001D552C" w:rsidTr="005C5192">
        <w:trPr>
          <w:trHeight w:val="244"/>
        </w:trPr>
        <w:tc>
          <w:tcPr>
            <w:tcW w:w="1530" w:type="dxa"/>
            <w:vMerge/>
            <w:tcBorders>
              <w:top w:val="nil"/>
              <w:bottom w:val="nil"/>
              <w:right w:val="single" w:sz="18" w:space="0" w:color="auto"/>
            </w:tcBorders>
            <w:shd w:val="clear" w:color="auto" w:fill="F4B083"/>
            <w:noWrap/>
          </w:tcPr>
          <w:p w:rsidR="00505BDA" w:rsidRPr="005C5192" w:rsidRDefault="00505BDA" w:rsidP="004234C9">
            <w:pPr>
              <w:rPr>
                <w:rFonts w:ascii="Calibri" w:eastAsia="Times New Roman" w:hAnsi="Calibri" w:cs="Calibri"/>
                <w:color w:val="000000"/>
                <w:sz w:val="18"/>
                <w:szCs w:val="18"/>
                <w:lang w:eastAsia="nl-NL"/>
              </w:rPr>
            </w:pPr>
          </w:p>
        </w:tc>
        <w:tc>
          <w:tcPr>
            <w:tcW w:w="2440" w:type="dxa"/>
            <w:vMerge/>
            <w:tcBorders>
              <w:left w:val="single" w:sz="18" w:space="0" w:color="auto"/>
              <w:right w:val="single" w:sz="18" w:space="0" w:color="auto"/>
            </w:tcBorders>
            <w:shd w:val="clear" w:color="auto" w:fill="F7CAAC"/>
            <w:noWrap/>
          </w:tcPr>
          <w:p w:rsidR="00505BDA" w:rsidRPr="005C5192" w:rsidRDefault="00505BDA" w:rsidP="004234C9">
            <w:pPr>
              <w:rPr>
                <w:rFonts w:ascii="Calibri" w:eastAsia="Times New Roman" w:hAnsi="Calibri" w:cs="Calibri"/>
                <w:color w:val="000000"/>
                <w:sz w:val="18"/>
                <w:szCs w:val="18"/>
                <w:lang w:eastAsia="nl-NL"/>
              </w:rPr>
            </w:pPr>
          </w:p>
        </w:tc>
        <w:tc>
          <w:tcPr>
            <w:tcW w:w="5386" w:type="dxa"/>
            <w:tcBorders>
              <w:top w:val="dashSmallGap" w:sz="8" w:space="0" w:color="auto"/>
              <w:left w:val="single" w:sz="18" w:space="0" w:color="auto"/>
              <w:bottom w:val="dashSmallGap" w:sz="8" w:space="0" w:color="auto"/>
            </w:tcBorders>
            <w:shd w:val="clear" w:color="auto" w:fill="FBE4D5"/>
            <w:noWrap/>
          </w:tcPr>
          <w:p w:rsidR="00505BDA" w:rsidRPr="005C5192" w:rsidRDefault="00505BDA" w:rsidP="004234C9">
            <w:pPr>
              <w:rPr>
                <w:rFonts w:ascii="Calibri" w:eastAsia="Times New Roman" w:hAnsi="Calibri" w:cs="Calibri"/>
                <w:color w:val="000000"/>
                <w:sz w:val="18"/>
                <w:szCs w:val="18"/>
                <w:lang w:eastAsia="nl-NL"/>
              </w:rPr>
            </w:pPr>
            <w:r w:rsidRPr="005C5192">
              <w:rPr>
                <w:rFonts w:ascii="Calibri" w:eastAsia="Times New Roman" w:hAnsi="Calibri" w:cs="Calibri"/>
                <w:color w:val="000000"/>
                <w:sz w:val="18"/>
                <w:szCs w:val="18"/>
                <w:lang w:eastAsia="nl-NL"/>
              </w:rPr>
              <w:t>1.1.5 Lichthinder</w:t>
            </w:r>
          </w:p>
        </w:tc>
      </w:tr>
      <w:tr w:rsidR="00505BDA" w:rsidRPr="001D552C" w:rsidTr="005C5192">
        <w:trPr>
          <w:trHeight w:val="244"/>
        </w:trPr>
        <w:tc>
          <w:tcPr>
            <w:tcW w:w="1530" w:type="dxa"/>
            <w:vMerge/>
            <w:tcBorders>
              <w:top w:val="nil"/>
              <w:bottom w:val="nil"/>
              <w:right w:val="single" w:sz="18" w:space="0" w:color="auto"/>
            </w:tcBorders>
            <w:shd w:val="clear" w:color="auto" w:fill="F4B083"/>
            <w:noWrap/>
          </w:tcPr>
          <w:p w:rsidR="00505BDA" w:rsidRPr="005C5192" w:rsidRDefault="00505BDA" w:rsidP="004234C9">
            <w:pPr>
              <w:rPr>
                <w:rFonts w:ascii="Calibri" w:eastAsia="Times New Roman" w:hAnsi="Calibri" w:cs="Calibri"/>
                <w:color w:val="000000"/>
                <w:sz w:val="18"/>
                <w:szCs w:val="18"/>
                <w:lang w:eastAsia="nl-NL"/>
              </w:rPr>
            </w:pPr>
          </w:p>
        </w:tc>
        <w:tc>
          <w:tcPr>
            <w:tcW w:w="2440" w:type="dxa"/>
            <w:vMerge/>
            <w:tcBorders>
              <w:left w:val="single" w:sz="18" w:space="0" w:color="auto"/>
              <w:right w:val="single" w:sz="18" w:space="0" w:color="auto"/>
            </w:tcBorders>
            <w:shd w:val="clear" w:color="auto" w:fill="F7CAAC"/>
            <w:noWrap/>
          </w:tcPr>
          <w:p w:rsidR="00505BDA" w:rsidRPr="005C5192" w:rsidRDefault="00505BDA" w:rsidP="004234C9">
            <w:pPr>
              <w:rPr>
                <w:rFonts w:ascii="Calibri" w:eastAsia="Times New Roman" w:hAnsi="Calibri" w:cs="Calibri"/>
                <w:color w:val="000000"/>
                <w:sz w:val="18"/>
                <w:szCs w:val="18"/>
                <w:lang w:eastAsia="nl-NL"/>
              </w:rPr>
            </w:pPr>
          </w:p>
        </w:tc>
        <w:tc>
          <w:tcPr>
            <w:tcW w:w="5386" w:type="dxa"/>
            <w:tcBorders>
              <w:top w:val="dashSmallGap" w:sz="8" w:space="0" w:color="auto"/>
              <w:left w:val="single" w:sz="18" w:space="0" w:color="auto"/>
              <w:bottom w:val="dashSmallGap" w:sz="8" w:space="0" w:color="auto"/>
            </w:tcBorders>
            <w:shd w:val="clear" w:color="auto" w:fill="FBE4D5"/>
            <w:noWrap/>
          </w:tcPr>
          <w:p w:rsidR="00505BDA" w:rsidRPr="005C5192" w:rsidRDefault="00505BDA" w:rsidP="004234C9">
            <w:pPr>
              <w:rPr>
                <w:rFonts w:ascii="Calibri" w:eastAsia="Times New Roman" w:hAnsi="Calibri" w:cs="Calibri"/>
                <w:color w:val="000000"/>
                <w:sz w:val="18"/>
                <w:szCs w:val="18"/>
                <w:lang w:eastAsia="nl-NL"/>
              </w:rPr>
            </w:pPr>
            <w:r w:rsidRPr="005C5192">
              <w:rPr>
                <w:rFonts w:ascii="Calibri" w:eastAsia="Times New Roman" w:hAnsi="Calibri" w:cs="Calibri"/>
                <w:color w:val="000000"/>
                <w:sz w:val="18"/>
                <w:szCs w:val="18"/>
                <w:lang w:eastAsia="nl-NL"/>
              </w:rPr>
              <w:t>1.1.6 Hittestress</w:t>
            </w:r>
          </w:p>
        </w:tc>
      </w:tr>
      <w:tr w:rsidR="00505BDA" w:rsidRPr="001D552C" w:rsidTr="005C5192">
        <w:trPr>
          <w:trHeight w:val="244"/>
        </w:trPr>
        <w:tc>
          <w:tcPr>
            <w:tcW w:w="1530" w:type="dxa"/>
            <w:vMerge/>
            <w:tcBorders>
              <w:top w:val="nil"/>
              <w:bottom w:val="nil"/>
              <w:right w:val="single" w:sz="18" w:space="0" w:color="auto"/>
            </w:tcBorders>
            <w:shd w:val="clear" w:color="auto" w:fill="F4B083"/>
            <w:noWrap/>
          </w:tcPr>
          <w:p w:rsidR="00505BDA" w:rsidRPr="005C5192" w:rsidRDefault="00505BDA" w:rsidP="004234C9">
            <w:pPr>
              <w:rPr>
                <w:rFonts w:ascii="Calibri" w:eastAsia="Times New Roman" w:hAnsi="Calibri" w:cs="Calibri"/>
                <w:color w:val="000000"/>
                <w:sz w:val="18"/>
                <w:szCs w:val="18"/>
                <w:lang w:eastAsia="nl-NL"/>
              </w:rPr>
            </w:pPr>
          </w:p>
        </w:tc>
        <w:tc>
          <w:tcPr>
            <w:tcW w:w="2440" w:type="dxa"/>
            <w:vMerge/>
            <w:tcBorders>
              <w:left w:val="single" w:sz="18" w:space="0" w:color="auto"/>
              <w:bottom w:val="single" w:sz="12" w:space="0" w:color="auto"/>
              <w:right w:val="single" w:sz="18" w:space="0" w:color="auto"/>
            </w:tcBorders>
            <w:shd w:val="clear" w:color="auto" w:fill="F7CAAC"/>
            <w:noWrap/>
          </w:tcPr>
          <w:p w:rsidR="00505BDA" w:rsidRPr="005C5192" w:rsidRDefault="00505BDA" w:rsidP="004234C9">
            <w:pPr>
              <w:rPr>
                <w:rFonts w:ascii="Calibri" w:eastAsia="Times New Roman" w:hAnsi="Calibri" w:cs="Calibri"/>
                <w:color w:val="000000"/>
                <w:sz w:val="18"/>
                <w:szCs w:val="18"/>
                <w:lang w:eastAsia="nl-NL"/>
              </w:rPr>
            </w:pPr>
          </w:p>
        </w:tc>
        <w:tc>
          <w:tcPr>
            <w:tcW w:w="5386" w:type="dxa"/>
            <w:tcBorders>
              <w:top w:val="dashSmallGap" w:sz="8" w:space="0" w:color="auto"/>
              <w:left w:val="single" w:sz="18" w:space="0" w:color="auto"/>
              <w:bottom w:val="single" w:sz="12" w:space="0" w:color="auto"/>
            </w:tcBorders>
            <w:shd w:val="clear" w:color="auto" w:fill="FBE4D5"/>
            <w:noWrap/>
          </w:tcPr>
          <w:p w:rsidR="00505BDA" w:rsidRPr="005C5192" w:rsidRDefault="00505BDA" w:rsidP="004234C9">
            <w:pPr>
              <w:rPr>
                <w:rFonts w:ascii="Calibri" w:eastAsia="Times New Roman" w:hAnsi="Calibri" w:cs="Calibri"/>
                <w:color w:val="000000"/>
                <w:sz w:val="18"/>
                <w:szCs w:val="18"/>
                <w:lang w:eastAsia="nl-NL"/>
              </w:rPr>
            </w:pPr>
            <w:r w:rsidRPr="005C5192">
              <w:rPr>
                <w:rFonts w:ascii="Calibri" w:eastAsia="Times New Roman" w:hAnsi="Calibri" w:cs="Calibri"/>
                <w:color w:val="000000"/>
                <w:sz w:val="18"/>
                <w:szCs w:val="18"/>
                <w:lang w:eastAsia="nl-NL"/>
              </w:rPr>
              <w:t>1.1.7 Infectieziekten (zoönose), endotoxinen en bacteriën</w:t>
            </w:r>
          </w:p>
        </w:tc>
      </w:tr>
      <w:tr w:rsidR="00505BDA" w:rsidRPr="001D552C" w:rsidTr="005C5192">
        <w:trPr>
          <w:trHeight w:val="244"/>
        </w:trPr>
        <w:tc>
          <w:tcPr>
            <w:tcW w:w="1530" w:type="dxa"/>
            <w:vMerge/>
            <w:tcBorders>
              <w:top w:val="nil"/>
              <w:bottom w:val="nil"/>
              <w:right w:val="single" w:sz="18" w:space="0" w:color="auto"/>
            </w:tcBorders>
            <w:shd w:val="clear" w:color="auto" w:fill="F4B083"/>
            <w:noWrap/>
          </w:tcPr>
          <w:p w:rsidR="00505BDA" w:rsidRPr="005C5192" w:rsidRDefault="00505BDA" w:rsidP="004234C9">
            <w:pPr>
              <w:rPr>
                <w:rFonts w:ascii="Calibri" w:eastAsia="Times New Roman" w:hAnsi="Calibri" w:cs="Calibri"/>
                <w:color w:val="000000"/>
                <w:sz w:val="18"/>
                <w:szCs w:val="18"/>
                <w:lang w:eastAsia="nl-NL"/>
              </w:rPr>
            </w:pPr>
          </w:p>
        </w:tc>
        <w:tc>
          <w:tcPr>
            <w:tcW w:w="2440" w:type="dxa"/>
            <w:vMerge w:val="restart"/>
            <w:tcBorders>
              <w:top w:val="single" w:sz="12" w:space="0" w:color="auto"/>
              <w:left w:val="single" w:sz="18" w:space="0" w:color="auto"/>
              <w:bottom w:val="single" w:sz="12" w:space="0" w:color="auto"/>
              <w:right w:val="single" w:sz="18" w:space="0" w:color="auto"/>
            </w:tcBorders>
            <w:shd w:val="clear" w:color="auto" w:fill="F7CAAC"/>
            <w:noWrap/>
          </w:tcPr>
          <w:p w:rsidR="00505BDA" w:rsidRPr="005C5192" w:rsidRDefault="00505BDA" w:rsidP="004234C9">
            <w:pPr>
              <w:rPr>
                <w:rFonts w:ascii="Calibri" w:eastAsia="Times New Roman" w:hAnsi="Calibri" w:cs="Calibri"/>
                <w:color w:val="000000"/>
                <w:sz w:val="18"/>
                <w:szCs w:val="18"/>
                <w:lang w:eastAsia="nl-NL"/>
              </w:rPr>
            </w:pPr>
            <w:r w:rsidRPr="005C5192">
              <w:rPr>
                <w:rFonts w:ascii="Calibri" w:eastAsia="Times New Roman" w:hAnsi="Calibri" w:cs="Calibri"/>
                <w:color w:val="000000"/>
                <w:sz w:val="18"/>
                <w:szCs w:val="18"/>
                <w:lang w:eastAsia="nl-NL"/>
              </w:rPr>
              <w:t>1.2 Veilige fysieke leefomgeving</w:t>
            </w:r>
          </w:p>
        </w:tc>
        <w:tc>
          <w:tcPr>
            <w:tcW w:w="5386" w:type="dxa"/>
            <w:tcBorders>
              <w:top w:val="single" w:sz="12" w:space="0" w:color="auto"/>
              <w:left w:val="single" w:sz="18" w:space="0" w:color="auto"/>
              <w:bottom w:val="dashSmallGap" w:sz="8" w:space="0" w:color="auto"/>
            </w:tcBorders>
            <w:shd w:val="clear" w:color="auto" w:fill="FBE4D5"/>
            <w:noWrap/>
          </w:tcPr>
          <w:p w:rsidR="00505BDA" w:rsidRPr="005C5192" w:rsidRDefault="00505BDA" w:rsidP="004234C9">
            <w:pPr>
              <w:rPr>
                <w:rFonts w:ascii="Calibri" w:eastAsia="Times New Roman" w:hAnsi="Calibri" w:cs="Calibri"/>
                <w:color w:val="000000"/>
                <w:sz w:val="18"/>
                <w:szCs w:val="18"/>
                <w:lang w:eastAsia="nl-NL"/>
              </w:rPr>
            </w:pPr>
            <w:r w:rsidRPr="005C5192">
              <w:rPr>
                <w:rFonts w:ascii="Calibri" w:eastAsia="Times New Roman" w:hAnsi="Calibri" w:cs="Calibri"/>
                <w:color w:val="000000"/>
                <w:sz w:val="18"/>
                <w:szCs w:val="18"/>
                <w:lang w:eastAsia="nl-NL"/>
              </w:rPr>
              <w:t>1.2.1 Externe veiligheid</w:t>
            </w:r>
          </w:p>
        </w:tc>
      </w:tr>
      <w:tr w:rsidR="00505BDA" w:rsidRPr="001D552C" w:rsidTr="005C5192">
        <w:trPr>
          <w:trHeight w:val="244"/>
        </w:trPr>
        <w:tc>
          <w:tcPr>
            <w:tcW w:w="1530" w:type="dxa"/>
            <w:vMerge/>
            <w:tcBorders>
              <w:top w:val="nil"/>
              <w:bottom w:val="nil"/>
              <w:right w:val="single" w:sz="18" w:space="0" w:color="auto"/>
            </w:tcBorders>
            <w:shd w:val="clear" w:color="auto" w:fill="F4B083"/>
            <w:noWrap/>
          </w:tcPr>
          <w:p w:rsidR="00505BDA" w:rsidRPr="005C5192" w:rsidRDefault="00505BDA" w:rsidP="004234C9">
            <w:pPr>
              <w:rPr>
                <w:rFonts w:ascii="Calibri" w:eastAsia="Times New Roman" w:hAnsi="Calibri" w:cs="Calibri"/>
                <w:color w:val="000000"/>
                <w:sz w:val="18"/>
                <w:szCs w:val="18"/>
                <w:lang w:eastAsia="nl-NL"/>
              </w:rPr>
            </w:pPr>
          </w:p>
        </w:tc>
        <w:tc>
          <w:tcPr>
            <w:tcW w:w="2440" w:type="dxa"/>
            <w:vMerge/>
            <w:tcBorders>
              <w:top w:val="single" w:sz="12" w:space="0" w:color="auto"/>
              <w:left w:val="single" w:sz="18" w:space="0" w:color="auto"/>
              <w:bottom w:val="single" w:sz="12" w:space="0" w:color="auto"/>
              <w:right w:val="single" w:sz="18" w:space="0" w:color="auto"/>
            </w:tcBorders>
            <w:shd w:val="clear" w:color="auto" w:fill="F7CAAC"/>
            <w:noWrap/>
          </w:tcPr>
          <w:p w:rsidR="00505BDA" w:rsidRPr="005C5192" w:rsidRDefault="00505BDA" w:rsidP="004234C9">
            <w:pPr>
              <w:rPr>
                <w:rFonts w:ascii="Calibri" w:eastAsia="Times New Roman" w:hAnsi="Calibri" w:cs="Calibri"/>
                <w:color w:val="000000"/>
                <w:sz w:val="18"/>
                <w:szCs w:val="18"/>
                <w:lang w:eastAsia="nl-NL"/>
              </w:rPr>
            </w:pPr>
          </w:p>
        </w:tc>
        <w:tc>
          <w:tcPr>
            <w:tcW w:w="5386" w:type="dxa"/>
            <w:tcBorders>
              <w:top w:val="dashSmallGap" w:sz="8" w:space="0" w:color="auto"/>
              <w:left w:val="single" w:sz="18" w:space="0" w:color="auto"/>
              <w:bottom w:val="dashSmallGap" w:sz="8" w:space="0" w:color="auto"/>
            </w:tcBorders>
            <w:shd w:val="clear" w:color="auto" w:fill="FBE4D5"/>
            <w:noWrap/>
          </w:tcPr>
          <w:p w:rsidR="00505BDA" w:rsidRPr="005C5192" w:rsidRDefault="00505BDA" w:rsidP="004234C9">
            <w:pPr>
              <w:rPr>
                <w:rFonts w:ascii="Calibri" w:eastAsia="Times New Roman" w:hAnsi="Calibri" w:cs="Calibri"/>
                <w:color w:val="000000"/>
                <w:sz w:val="18"/>
                <w:szCs w:val="18"/>
                <w:lang w:eastAsia="nl-NL"/>
              </w:rPr>
            </w:pPr>
            <w:r w:rsidRPr="005C5192">
              <w:rPr>
                <w:rFonts w:ascii="Calibri" w:eastAsia="Times New Roman" w:hAnsi="Calibri" w:cs="Calibri"/>
                <w:color w:val="000000"/>
                <w:sz w:val="18"/>
                <w:szCs w:val="18"/>
                <w:lang w:eastAsia="nl-NL"/>
              </w:rPr>
              <w:t>1.2.2 Hoogwaterveiligheid</w:t>
            </w:r>
          </w:p>
        </w:tc>
      </w:tr>
      <w:tr w:rsidR="00505BDA" w:rsidRPr="001D552C" w:rsidTr="005C5192">
        <w:trPr>
          <w:trHeight w:val="244"/>
        </w:trPr>
        <w:tc>
          <w:tcPr>
            <w:tcW w:w="1530" w:type="dxa"/>
            <w:vMerge/>
            <w:tcBorders>
              <w:top w:val="nil"/>
              <w:bottom w:val="nil"/>
              <w:right w:val="single" w:sz="18" w:space="0" w:color="auto"/>
            </w:tcBorders>
            <w:shd w:val="clear" w:color="auto" w:fill="F4B083"/>
            <w:noWrap/>
          </w:tcPr>
          <w:p w:rsidR="00505BDA" w:rsidRPr="005C5192" w:rsidRDefault="00505BDA" w:rsidP="004234C9">
            <w:pPr>
              <w:rPr>
                <w:rFonts w:ascii="Calibri" w:eastAsia="Times New Roman" w:hAnsi="Calibri" w:cs="Calibri"/>
                <w:color w:val="000000"/>
                <w:sz w:val="18"/>
                <w:szCs w:val="18"/>
                <w:lang w:eastAsia="nl-NL"/>
              </w:rPr>
            </w:pPr>
          </w:p>
        </w:tc>
        <w:tc>
          <w:tcPr>
            <w:tcW w:w="2440" w:type="dxa"/>
            <w:vMerge/>
            <w:tcBorders>
              <w:top w:val="single" w:sz="12" w:space="0" w:color="auto"/>
              <w:left w:val="single" w:sz="18" w:space="0" w:color="auto"/>
              <w:bottom w:val="single" w:sz="12" w:space="0" w:color="auto"/>
              <w:right w:val="single" w:sz="18" w:space="0" w:color="auto"/>
            </w:tcBorders>
            <w:shd w:val="clear" w:color="auto" w:fill="F7CAAC"/>
            <w:noWrap/>
          </w:tcPr>
          <w:p w:rsidR="00505BDA" w:rsidRPr="005C5192" w:rsidRDefault="00505BDA" w:rsidP="004234C9">
            <w:pPr>
              <w:rPr>
                <w:rFonts w:ascii="Calibri" w:eastAsia="Times New Roman" w:hAnsi="Calibri" w:cs="Calibri"/>
                <w:color w:val="000000"/>
                <w:sz w:val="18"/>
                <w:szCs w:val="18"/>
                <w:lang w:eastAsia="nl-NL"/>
              </w:rPr>
            </w:pPr>
          </w:p>
        </w:tc>
        <w:tc>
          <w:tcPr>
            <w:tcW w:w="5386" w:type="dxa"/>
            <w:tcBorders>
              <w:top w:val="dashSmallGap" w:sz="8" w:space="0" w:color="auto"/>
              <w:left w:val="single" w:sz="18" w:space="0" w:color="auto"/>
              <w:bottom w:val="dashSmallGap" w:sz="8" w:space="0" w:color="auto"/>
            </w:tcBorders>
            <w:shd w:val="clear" w:color="auto" w:fill="FBE4D5"/>
            <w:noWrap/>
          </w:tcPr>
          <w:p w:rsidR="00505BDA" w:rsidRPr="005C5192" w:rsidRDefault="00505BDA" w:rsidP="004234C9">
            <w:pPr>
              <w:rPr>
                <w:rFonts w:ascii="Calibri" w:eastAsia="Times New Roman" w:hAnsi="Calibri" w:cs="Calibri"/>
                <w:color w:val="000000"/>
                <w:sz w:val="18"/>
                <w:szCs w:val="18"/>
                <w:lang w:eastAsia="nl-NL"/>
              </w:rPr>
            </w:pPr>
            <w:r w:rsidRPr="005C5192">
              <w:rPr>
                <w:rFonts w:ascii="Calibri" w:eastAsia="Times New Roman" w:hAnsi="Calibri" w:cs="Calibri"/>
                <w:color w:val="000000"/>
                <w:sz w:val="18"/>
                <w:szCs w:val="18"/>
                <w:lang w:eastAsia="nl-NL"/>
              </w:rPr>
              <w:t>1.2.3 Verkeersveiligheid</w:t>
            </w:r>
          </w:p>
        </w:tc>
      </w:tr>
      <w:tr w:rsidR="00505BDA" w:rsidRPr="001D552C" w:rsidTr="005C5192">
        <w:trPr>
          <w:trHeight w:val="244"/>
        </w:trPr>
        <w:tc>
          <w:tcPr>
            <w:tcW w:w="1530" w:type="dxa"/>
            <w:vMerge/>
            <w:tcBorders>
              <w:top w:val="nil"/>
              <w:bottom w:val="nil"/>
              <w:right w:val="single" w:sz="18" w:space="0" w:color="auto"/>
            </w:tcBorders>
            <w:shd w:val="clear" w:color="auto" w:fill="F4B083"/>
            <w:noWrap/>
          </w:tcPr>
          <w:p w:rsidR="00505BDA" w:rsidRPr="005C5192" w:rsidRDefault="00505BDA" w:rsidP="004234C9">
            <w:pPr>
              <w:rPr>
                <w:rFonts w:ascii="Calibri" w:eastAsia="Times New Roman" w:hAnsi="Calibri" w:cs="Calibri"/>
                <w:color w:val="000000"/>
                <w:sz w:val="18"/>
                <w:szCs w:val="18"/>
                <w:lang w:eastAsia="nl-NL"/>
              </w:rPr>
            </w:pPr>
          </w:p>
        </w:tc>
        <w:tc>
          <w:tcPr>
            <w:tcW w:w="2440" w:type="dxa"/>
            <w:vMerge/>
            <w:tcBorders>
              <w:top w:val="single" w:sz="12" w:space="0" w:color="auto"/>
              <w:left w:val="single" w:sz="18" w:space="0" w:color="auto"/>
              <w:bottom w:val="single" w:sz="12" w:space="0" w:color="auto"/>
              <w:right w:val="single" w:sz="18" w:space="0" w:color="auto"/>
            </w:tcBorders>
            <w:shd w:val="clear" w:color="auto" w:fill="F7CAAC"/>
            <w:noWrap/>
          </w:tcPr>
          <w:p w:rsidR="00505BDA" w:rsidRPr="005C5192" w:rsidRDefault="00505BDA" w:rsidP="004234C9">
            <w:pPr>
              <w:rPr>
                <w:rFonts w:ascii="Calibri" w:eastAsia="Times New Roman" w:hAnsi="Calibri" w:cs="Calibri"/>
                <w:color w:val="000000"/>
                <w:sz w:val="18"/>
                <w:szCs w:val="18"/>
                <w:lang w:eastAsia="nl-NL"/>
              </w:rPr>
            </w:pPr>
          </w:p>
        </w:tc>
        <w:tc>
          <w:tcPr>
            <w:tcW w:w="5386" w:type="dxa"/>
            <w:tcBorders>
              <w:top w:val="dashSmallGap" w:sz="8" w:space="0" w:color="auto"/>
              <w:left w:val="single" w:sz="18" w:space="0" w:color="auto"/>
              <w:bottom w:val="single" w:sz="12" w:space="0" w:color="auto"/>
            </w:tcBorders>
            <w:shd w:val="clear" w:color="auto" w:fill="FBE4D5"/>
            <w:noWrap/>
          </w:tcPr>
          <w:p w:rsidR="00505BDA" w:rsidRPr="005C5192" w:rsidRDefault="00505BDA" w:rsidP="004234C9">
            <w:pPr>
              <w:rPr>
                <w:rFonts w:ascii="Calibri" w:eastAsia="Times New Roman" w:hAnsi="Calibri" w:cs="Calibri"/>
                <w:color w:val="000000"/>
                <w:sz w:val="18"/>
                <w:szCs w:val="18"/>
                <w:lang w:eastAsia="nl-NL"/>
              </w:rPr>
            </w:pPr>
            <w:r w:rsidRPr="005C5192">
              <w:rPr>
                <w:rFonts w:ascii="Calibri" w:eastAsia="Times New Roman" w:hAnsi="Calibri" w:cs="Calibri"/>
                <w:color w:val="000000"/>
                <w:sz w:val="18"/>
                <w:szCs w:val="18"/>
                <w:lang w:eastAsia="nl-NL"/>
              </w:rPr>
              <w:t>1.2.4 Sociale veiligheid</w:t>
            </w:r>
          </w:p>
        </w:tc>
      </w:tr>
      <w:tr w:rsidR="00505BDA" w:rsidRPr="001D552C" w:rsidTr="005C5192">
        <w:trPr>
          <w:trHeight w:val="244"/>
        </w:trPr>
        <w:tc>
          <w:tcPr>
            <w:tcW w:w="1530" w:type="dxa"/>
            <w:vMerge/>
            <w:tcBorders>
              <w:top w:val="nil"/>
              <w:bottom w:val="nil"/>
              <w:right w:val="single" w:sz="18" w:space="0" w:color="auto"/>
            </w:tcBorders>
            <w:shd w:val="clear" w:color="auto" w:fill="F4B083"/>
            <w:noWrap/>
            <w:hideMark/>
          </w:tcPr>
          <w:p w:rsidR="00505BDA" w:rsidRPr="005C5192" w:rsidRDefault="00505BDA" w:rsidP="004234C9">
            <w:pPr>
              <w:rPr>
                <w:rFonts w:ascii="Calibri" w:eastAsia="Times New Roman" w:hAnsi="Calibri" w:cs="Calibri"/>
                <w:color w:val="000000"/>
                <w:sz w:val="18"/>
                <w:szCs w:val="18"/>
                <w:lang w:eastAsia="nl-NL"/>
              </w:rPr>
            </w:pPr>
          </w:p>
        </w:tc>
        <w:tc>
          <w:tcPr>
            <w:tcW w:w="2440" w:type="dxa"/>
            <w:vMerge w:val="restart"/>
            <w:tcBorders>
              <w:top w:val="single" w:sz="12" w:space="0" w:color="auto"/>
              <w:left w:val="single" w:sz="18" w:space="0" w:color="auto"/>
              <w:bottom w:val="single" w:sz="12" w:space="0" w:color="auto"/>
              <w:right w:val="single" w:sz="18" w:space="0" w:color="auto"/>
            </w:tcBorders>
            <w:shd w:val="clear" w:color="auto" w:fill="F7CAAC"/>
            <w:noWrap/>
            <w:hideMark/>
          </w:tcPr>
          <w:p w:rsidR="00505BDA" w:rsidRPr="005C5192" w:rsidRDefault="00505BDA" w:rsidP="004234C9">
            <w:pPr>
              <w:rPr>
                <w:rFonts w:ascii="Calibri" w:eastAsia="Times New Roman" w:hAnsi="Calibri" w:cs="Calibri"/>
                <w:color w:val="000000"/>
                <w:sz w:val="18"/>
                <w:szCs w:val="18"/>
                <w:lang w:eastAsia="nl-NL"/>
              </w:rPr>
            </w:pPr>
            <w:r w:rsidRPr="005C5192">
              <w:rPr>
                <w:rFonts w:ascii="Calibri" w:eastAsia="Times New Roman" w:hAnsi="Calibri" w:cs="Calibri"/>
                <w:color w:val="000000"/>
                <w:sz w:val="18"/>
                <w:szCs w:val="18"/>
                <w:lang w:eastAsia="nl-NL"/>
              </w:rPr>
              <w:t>1.3 Wonen</w:t>
            </w:r>
          </w:p>
          <w:p w:rsidR="00505BDA" w:rsidRPr="005C5192" w:rsidRDefault="00505BDA" w:rsidP="004234C9">
            <w:pPr>
              <w:rPr>
                <w:rFonts w:ascii="Calibri" w:eastAsia="Times New Roman" w:hAnsi="Calibri" w:cs="Calibri"/>
                <w:color w:val="000000"/>
                <w:sz w:val="18"/>
                <w:szCs w:val="18"/>
                <w:lang w:eastAsia="nl-NL"/>
              </w:rPr>
            </w:pPr>
          </w:p>
        </w:tc>
        <w:tc>
          <w:tcPr>
            <w:tcW w:w="5386" w:type="dxa"/>
            <w:tcBorders>
              <w:top w:val="single" w:sz="12" w:space="0" w:color="auto"/>
              <w:left w:val="single" w:sz="18" w:space="0" w:color="auto"/>
              <w:bottom w:val="dashSmallGap" w:sz="8" w:space="0" w:color="auto"/>
            </w:tcBorders>
            <w:shd w:val="clear" w:color="auto" w:fill="FBE4D5"/>
            <w:noWrap/>
            <w:hideMark/>
          </w:tcPr>
          <w:p w:rsidR="00505BDA" w:rsidRPr="005C5192" w:rsidRDefault="00505BDA" w:rsidP="004234C9">
            <w:pPr>
              <w:rPr>
                <w:rFonts w:ascii="Calibri" w:eastAsia="Times New Roman" w:hAnsi="Calibri" w:cs="Calibri"/>
                <w:color w:val="000000"/>
                <w:sz w:val="18"/>
                <w:szCs w:val="18"/>
                <w:lang w:eastAsia="nl-NL"/>
              </w:rPr>
            </w:pPr>
            <w:r w:rsidRPr="005C5192">
              <w:rPr>
                <w:rFonts w:ascii="Calibri" w:eastAsia="Times New Roman" w:hAnsi="Calibri" w:cs="Calibri"/>
                <w:color w:val="000000"/>
                <w:sz w:val="18"/>
                <w:szCs w:val="18"/>
                <w:lang w:eastAsia="nl-NL"/>
              </w:rPr>
              <w:t>1.3.1 Kwantiteit van de woningvoorraad</w:t>
            </w:r>
          </w:p>
        </w:tc>
      </w:tr>
      <w:tr w:rsidR="00505BDA" w:rsidRPr="001D552C" w:rsidTr="005C5192">
        <w:trPr>
          <w:trHeight w:val="255"/>
        </w:trPr>
        <w:tc>
          <w:tcPr>
            <w:tcW w:w="1530" w:type="dxa"/>
            <w:vMerge/>
            <w:tcBorders>
              <w:top w:val="nil"/>
              <w:bottom w:val="nil"/>
              <w:right w:val="single" w:sz="18" w:space="0" w:color="auto"/>
            </w:tcBorders>
            <w:shd w:val="clear" w:color="auto" w:fill="F4B083"/>
            <w:noWrap/>
            <w:hideMark/>
          </w:tcPr>
          <w:p w:rsidR="00505BDA" w:rsidRPr="005C5192" w:rsidRDefault="00505BDA" w:rsidP="004234C9">
            <w:pPr>
              <w:rPr>
                <w:rFonts w:ascii="Calibri" w:eastAsia="Times New Roman" w:hAnsi="Calibri" w:cs="Calibri"/>
                <w:color w:val="000000"/>
                <w:sz w:val="18"/>
                <w:szCs w:val="18"/>
                <w:lang w:eastAsia="nl-NL"/>
              </w:rPr>
            </w:pPr>
          </w:p>
        </w:tc>
        <w:tc>
          <w:tcPr>
            <w:tcW w:w="2440" w:type="dxa"/>
            <w:vMerge/>
            <w:tcBorders>
              <w:top w:val="single" w:sz="12" w:space="0" w:color="auto"/>
              <w:left w:val="single" w:sz="18" w:space="0" w:color="auto"/>
              <w:bottom w:val="single" w:sz="12" w:space="0" w:color="auto"/>
              <w:right w:val="single" w:sz="18" w:space="0" w:color="auto"/>
            </w:tcBorders>
            <w:shd w:val="clear" w:color="auto" w:fill="F7CAAC"/>
            <w:noWrap/>
            <w:hideMark/>
          </w:tcPr>
          <w:p w:rsidR="00505BDA" w:rsidRPr="005C5192" w:rsidRDefault="00505BDA" w:rsidP="004234C9">
            <w:pPr>
              <w:rPr>
                <w:rFonts w:ascii="Calibri" w:eastAsia="Times New Roman" w:hAnsi="Calibri" w:cs="Calibri"/>
                <w:color w:val="000000"/>
                <w:sz w:val="18"/>
                <w:szCs w:val="18"/>
                <w:lang w:eastAsia="nl-NL"/>
              </w:rPr>
            </w:pPr>
          </w:p>
        </w:tc>
        <w:tc>
          <w:tcPr>
            <w:tcW w:w="5386" w:type="dxa"/>
            <w:tcBorders>
              <w:top w:val="dashSmallGap" w:sz="8" w:space="0" w:color="auto"/>
              <w:left w:val="single" w:sz="18" w:space="0" w:color="auto"/>
              <w:bottom w:val="single" w:sz="12" w:space="0" w:color="auto"/>
            </w:tcBorders>
            <w:shd w:val="clear" w:color="auto" w:fill="FBE4D5"/>
            <w:noWrap/>
            <w:hideMark/>
          </w:tcPr>
          <w:p w:rsidR="00505BDA" w:rsidRPr="005C5192" w:rsidRDefault="00505BDA" w:rsidP="004234C9">
            <w:pPr>
              <w:rPr>
                <w:rFonts w:ascii="Calibri" w:eastAsia="Times New Roman" w:hAnsi="Calibri" w:cs="Calibri"/>
                <w:color w:val="000000"/>
                <w:sz w:val="18"/>
                <w:szCs w:val="18"/>
                <w:lang w:eastAsia="nl-NL"/>
              </w:rPr>
            </w:pPr>
            <w:r w:rsidRPr="005C5192">
              <w:rPr>
                <w:rFonts w:ascii="Calibri" w:eastAsia="Times New Roman" w:hAnsi="Calibri" w:cs="Calibri"/>
                <w:color w:val="000000"/>
                <w:sz w:val="18"/>
                <w:szCs w:val="18"/>
                <w:lang w:eastAsia="nl-NL"/>
              </w:rPr>
              <w:t>1.3.2 Kwaliteit van de woningvoorraad</w:t>
            </w:r>
          </w:p>
        </w:tc>
      </w:tr>
      <w:tr w:rsidR="00505BDA" w:rsidRPr="001D552C" w:rsidTr="005C5192">
        <w:trPr>
          <w:trHeight w:val="255"/>
        </w:trPr>
        <w:tc>
          <w:tcPr>
            <w:tcW w:w="1530" w:type="dxa"/>
            <w:vMerge/>
            <w:tcBorders>
              <w:top w:val="nil"/>
              <w:bottom w:val="nil"/>
              <w:right w:val="single" w:sz="18" w:space="0" w:color="auto"/>
            </w:tcBorders>
            <w:shd w:val="clear" w:color="auto" w:fill="F4B083"/>
            <w:noWrap/>
            <w:hideMark/>
          </w:tcPr>
          <w:p w:rsidR="00505BDA" w:rsidRPr="005C5192" w:rsidRDefault="00505BDA" w:rsidP="004234C9">
            <w:pPr>
              <w:rPr>
                <w:rFonts w:ascii="Calibri" w:eastAsia="Times New Roman" w:hAnsi="Calibri" w:cs="Calibri"/>
                <w:color w:val="000000"/>
                <w:sz w:val="18"/>
                <w:szCs w:val="18"/>
                <w:lang w:eastAsia="nl-NL"/>
              </w:rPr>
            </w:pPr>
          </w:p>
        </w:tc>
        <w:tc>
          <w:tcPr>
            <w:tcW w:w="2440" w:type="dxa"/>
            <w:vMerge w:val="restart"/>
            <w:tcBorders>
              <w:top w:val="single" w:sz="12" w:space="0" w:color="auto"/>
              <w:left w:val="single" w:sz="18" w:space="0" w:color="auto"/>
              <w:right w:val="single" w:sz="18" w:space="0" w:color="auto"/>
            </w:tcBorders>
            <w:shd w:val="clear" w:color="auto" w:fill="F7CAAC"/>
            <w:noWrap/>
            <w:hideMark/>
          </w:tcPr>
          <w:p w:rsidR="00505BDA" w:rsidRPr="005C5192" w:rsidRDefault="00505BDA" w:rsidP="004234C9">
            <w:pPr>
              <w:rPr>
                <w:rFonts w:ascii="Calibri" w:eastAsia="Times New Roman" w:hAnsi="Calibri" w:cs="Calibri"/>
                <w:color w:val="000000"/>
                <w:sz w:val="18"/>
                <w:szCs w:val="18"/>
                <w:lang w:eastAsia="nl-NL"/>
              </w:rPr>
            </w:pPr>
            <w:r w:rsidRPr="005C5192">
              <w:rPr>
                <w:rFonts w:ascii="Calibri" w:eastAsia="Times New Roman" w:hAnsi="Calibri" w:cs="Calibri"/>
                <w:color w:val="000000"/>
                <w:sz w:val="18"/>
                <w:szCs w:val="18"/>
                <w:lang w:eastAsia="nl-NL"/>
              </w:rPr>
              <w:t>1.4 Leefbaarheid</w:t>
            </w:r>
          </w:p>
        </w:tc>
        <w:tc>
          <w:tcPr>
            <w:tcW w:w="5386" w:type="dxa"/>
            <w:tcBorders>
              <w:top w:val="single" w:sz="12" w:space="0" w:color="auto"/>
              <w:left w:val="single" w:sz="18" w:space="0" w:color="auto"/>
              <w:bottom w:val="dashSmallGap" w:sz="4" w:space="0" w:color="auto"/>
            </w:tcBorders>
            <w:shd w:val="clear" w:color="auto" w:fill="FBE4D5"/>
            <w:noWrap/>
          </w:tcPr>
          <w:p w:rsidR="00505BDA" w:rsidRPr="005C5192" w:rsidRDefault="00505BDA" w:rsidP="004234C9">
            <w:pPr>
              <w:rPr>
                <w:rFonts w:ascii="Calibri" w:eastAsia="Times New Roman" w:hAnsi="Calibri" w:cs="Calibri"/>
                <w:color w:val="000000"/>
                <w:sz w:val="18"/>
                <w:szCs w:val="18"/>
                <w:lang w:eastAsia="nl-NL"/>
              </w:rPr>
            </w:pPr>
            <w:r w:rsidRPr="005C5192">
              <w:rPr>
                <w:rFonts w:ascii="Calibri" w:eastAsia="Times New Roman" w:hAnsi="Calibri" w:cs="Calibri"/>
                <w:color w:val="000000"/>
                <w:sz w:val="18"/>
                <w:szCs w:val="18"/>
                <w:lang w:eastAsia="nl-NL"/>
              </w:rPr>
              <w:t>1.4.1 Immateriële aspecten</w:t>
            </w:r>
          </w:p>
        </w:tc>
      </w:tr>
      <w:tr w:rsidR="00505BDA" w:rsidRPr="001D552C" w:rsidTr="005C5192">
        <w:trPr>
          <w:trHeight w:val="255"/>
        </w:trPr>
        <w:tc>
          <w:tcPr>
            <w:tcW w:w="1530" w:type="dxa"/>
            <w:vMerge/>
            <w:tcBorders>
              <w:top w:val="nil"/>
              <w:bottom w:val="nil"/>
              <w:right w:val="single" w:sz="18" w:space="0" w:color="auto"/>
            </w:tcBorders>
            <w:shd w:val="clear" w:color="auto" w:fill="F4B083"/>
            <w:noWrap/>
            <w:hideMark/>
          </w:tcPr>
          <w:p w:rsidR="00505BDA" w:rsidRPr="005C5192" w:rsidRDefault="00505BDA" w:rsidP="004234C9">
            <w:pPr>
              <w:rPr>
                <w:rFonts w:ascii="Calibri" w:eastAsia="Times New Roman" w:hAnsi="Calibri" w:cs="Calibri"/>
                <w:color w:val="000000"/>
                <w:sz w:val="18"/>
                <w:szCs w:val="18"/>
                <w:lang w:eastAsia="nl-NL"/>
              </w:rPr>
            </w:pPr>
          </w:p>
        </w:tc>
        <w:tc>
          <w:tcPr>
            <w:tcW w:w="2440" w:type="dxa"/>
            <w:vMerge/>
            <w:tcBorders>
              <w:left w:val="single" w:sz="18" w:space="0" w:color="auto"/>
              <w:right w:val="single" w:sz="18" w:space="0" w:color="auto"/>
            </w:tcBorders>
            <w:shd w:val="clear" w:color="auto" w:fill="F7CAAC"/>
            <w:noWrap/>
          </w:tcPr>
          <w:p w:rsidR="00505BDA" w:rsidRPr="005C5192" w:rsidRDefault="00505BDA" w:rsidP="004234C9">
            <w:pPr>
              <w:rPr>
                <w:rFonts w:ascii="Calibri" w:eastAsia="Times New Roman" w:hAnsi="Calibri" w:cs="Calibri"/>
                <w:color w:val="000000"/>
                <w:sz w:val="18"/>
                <w:szCs w:val="18"/>
                <w:lang w:eastAsia="nl-NL"/>
              </w:rPr>
            </w:pPr>
          </w:p>
        </w:tc>
        <w:tc>
          <w:tcPr>
            <w:tcW w:w="5386" w:type="dxa"/>
            <w:tcBorders>
              <w:top w:val="dashSmallGap" w:sz="4" w:space="0" w:color="auto"/>
              <w:left w:val="single" w:sz="18" w:space="0" w:color="auto"/>
              <w:bottom w:val="dashSmallGap" w:sz="4" w:space="0" w:color="auto"/>
            </w:tcBorders>
            <w:shd w:val="clear" w:color="auto" w:fill="FBE4D5"/>
            <w:noWrap/>
            <w:hideMark/>
          </w:tcPr>
          <w:p w:rsidR="00505BDA" w:rsidRPr="005C5192" w:rsidRDefault="00505BDA" w:rsidP="004234C9">
            <w:pPr>
              <w:rPr>
                <w:rFonts w:ascii="Calibri" w:eastAsia="Times New Roman" w:hAnsi="Calibri" w:cs="Calibri"/>
                <w:color w:val="000000"/>
                <w:sz w:val="18"/>
                <w:szCs w:val="18"/>
                <w:lang w:eastAsia="nl-NL"/>
              </w:rPr>
            </w:pPr>
            <w:r w:rsidRPr="005C5192">
              <w:rPr>
                <w:rFonts w:ascii="Calibri" w:eastAsia="Times New Roman" w:hAnsi="Calibri" w:cs="Calibri"/>
                <w:color w:val="000000"/>
                <w:sz w:val="18"/>
                <w:szCs w:val="18"/>
                <w:lang w:eastAsia="nl-NL"/>
              </w:rPr>
              <w:t>1.4.2 Materiële voorzieningen</w:t>
            </w:r>
          </w:p>
        </w:tc>
      </w:tr>
      <w:tr w:rsidR="00505BDA" w:rsidRPr="001D552C" w:rsidTr="005C5192">
        <w:trPr>
          <w:trHeight w:val="255"/>
        </w:trPr>
        <w:tc>
          <w:tcPr>
            <w:tcW w:w="1530" w:type="dxa"/>
            <w:vMerge/>
            <w:tcBorders>
              <w:top w:val="nil"/>
              <w:bottom w:val="nil"/>
              <w:right w:val="single" w:sz="18" w:space="0" w:color="auto"/>
            </w:tcBorders>
            <w:shd w:val="clear" w:color="auto" w:fill="F4B083"/>
            <w:noWrap/>
            <w:hideMark/>
          </w:tcPr>
          <w:p w:rsidR="00505BDA" w:rsidRPr="005C5192" w:rsidRDefault="00505BDA" w:rsidP="004234C9">
            <w:pPr>
              <w:rPr>
                <w:rFonts w:ascii="Calibri" w:eastAsia="Times New Roman" w:hAnsi="Calibri" w:cs="Calibri"/>
                <w:color w:val="000000"/>
                <w:sz w:val="18"/>
                <w:szCs w:val="18"/>
                <w:lang w:eastAsia="nl-NL"/>
              </w:rPr>
            </w:pPr>
          </w:p>
        </w:tc>
        <w:tc>
          <w:tcPr>
            <w:tcW w:w="2440" w:type="dxa"/>
            <w:vMerge/>
            <w:tcBorders>
              <w:left w:val="single" w:sz="18" w:space="0" w:color="auto"/>
              <w:bottom w:val="single" w:sz="12" w:space="0" w:color="auto"/>
              <w:right w:val="single" w:sz="18" w:space="0" w:color="auto"/>
            </w:tcBorders>
            <w:shd w:val="clear" w:color="auto" w:fill="F7CAAC"/>
            <w:noWrap/>
          </w:tcPr>
          <w:p w:rsidR="00505BDA" w:rsidRPr="005C5192" w:rsidRDefault="00505BDA" w:rsidP="004234C9">
            <w:pPr>
              <w:rPr>
                <w:rFonts w:ascii="Calibri" w:eastAsia="Times New Roman" w:hAnsi="Calibri" w:cs="Calibri"/>
                <w:color w:val="000000"/>
                <w:sz w:val="18"/>
                <w:szCs w:val="18"/>
                <w:lang w:eastAsia="nl-NL"/>
              </w:rPr>
            </w:pPr>
          </w:p>
        </w:tc>
        <w:tc>
          <w:tcPr>
            <w:tcW w:w="5386" w:type="dxa"/>
            <w:tcBorders>
              <w:top w:val="dashSmallGap" w:sz="8" w:space="0" w:color="auto"/>
              <w:left w:val="single" w:sz="18" w:space="0" w:color="auto"/>
              <w:bottom w:val="single" w:sz="12" w:space="0" w:color="auto"/>
            </w:tcBorders>
            <w:shd w:val="clear" w:color="auto" w:fill="FBE4D5"/>
            <w:noWrap/>
            <w:hideMark/>
          </w:tcPr>
          <w:p w:rsidR="00505BDA" w:rsidRPr="005C5192" w:rsidRDefault="00505BDA" w:rsidP="004234C9">
            <w:pPr>
              <w:rPr>
                <w:rFonts w:ascii="Calibri" w:eastAsia="Times New Roman" w:hAnsi="Calibri" w:cs="Calibri"/>
                <w:color w:val="000000"/>
                <w:sz w:val="18"/>
                <w:szCs w:val="18"/>
                <w:lang w:eastAsia="nl-NL"/>
              </w:rPr>
            </w:pPr>
            <w:r w:rsidRPr="005C5192">
              <w:rPr>
                <w:rFonts w:ascii="Calibri" w:eastAsia="Times New Roman" w:hAnsi="Calibri" w:cs="Calibri"/>
                <w:color w:val="000000"/>
                <w:sz w:val="18"/>
                <w:szCs w:val="18"/>
                <w:lang w:eastAsia="nl-NL"/>
              </w:rPr>
              <w:t xml:space="preserve">1.4.3 </w:t>
            </w:r>
            <w:proofErr w:type="gramStart"/>
            <w:r w:rsidRPr="005C5192">
              <w:rPr>
                <w:rFonts w:ascii="Calibri" w:eastAsia="Times New Roman" w:hAnsi="Calibri" w:cs="Calibri"/>
                <w:color w:val="000000"/>
                <w:sz w:val="18"/>
                <w:szCs w:val="18"/>
                <w:lang w:eastAsia="nl-NL"/>
              </w:rPr>
              <w:t>Bevorderen</w:t>
            </w:r>
            <w:proofErr w:type="gramEnd"/>
            <w:r w:rsidRPr="005C5192">
              <w:rPr>
                <w:rFonts w:ascii="Calibri" w:eastAsia="Times New Roman" w:hAnsi="Calibri" w:cs="Calibri"/>
                <w:color w:val="000000"/>
                <w:sz w:val="18"/>
                <w:szCs w:val="18"/>
                <w:lang w:eastAsia="nl-NL"/>
              </w:rPr>
              <w:t xml:space="preserve"> gezonde levensstijl</w:t>
            </w:r>
          </w:p>
        </w:tc>
      </w:tr>
      <w:tr w:rsidR="00505BDA" w:rsidRPr="001D552C" w:rsidTr="005C5192">
        <w:trPr>
          <w:trHeight w:val="255"/>
        </w:trPr>
        <w:tc>
          <w:tcPr>
            <w:tcW w:w="1530" w:type="dxa"/>
            <w:vMerge/>
            <w:tcBorders>
              <w:top w:val="nil"/>
              <w:bottom w:val="nil"/>
              <w:right w:val="single" w:sz="18" w:space="0" w:color="auto"/>
            </w:tcBorders>
            <w:shd w:val="clear" w:color="auto" w:fill="F4B083"/>
            <w:noWrap/>
            <w:hideMark/>
          </w:tcPr>
          <w:p w:rsidR="00505BDA" w:rsidRPr="005C5192" w:rsidRDefault="00505BDA" w:rsidP="004234C9">
            <w:pPr>
              <w:rPr>
                <w:rFonts w:ascii="Calibri" w:eastAsia="Times New Roman" w:hAnsi="Calibri" w:cs="Calibri"/>
                <w:color w:val="000000"/>
                <w:sz w:val="18"/>
                <w:szCs w:val="18"/>
                <w:lang w:eastAsia="nl-NL"/>
              </w:rPr>
            </w:pPr>
          </w:p>
        </w:tc>
        <w:tc>
          <w:tcPr>
            <w:tcW w:w="2440" w:type="dxa"/>
            <w:vMerge w:val="restart"/>
            <w:tcBorders>
              <w:top w:val="single" w:sz="12" w:space="0" w:color="auto"/>
              <w:left w:val="single" w:sz="18" w:space="0" w:color="auto"/>
              <w:bottom w:val="single" w:sz="12" w:space="0" w:color="auto"/>
              <w:right w:val="single" w:sz="18" w:space="0" w:color="auto"/>
            </w:tcBorders>
            <w:shd w:val="clear" w:color="auto" w:fill="F7CAAC"/>
            <w:noWrap/>
            <w:hideMark/>
          </w:tcPr>
          <w:p w:rsidR="00505BDA" w:rsidRPr="005C5192" w:rsidRDefault="00505BDA" w:rsidP="004234C9">
            <w:pPr>
              <w:rPr>
                <w:rFonts w:ascii="Calibri" w:eastAsia="Times New Roman" w:hAnsi="Calibri" w:cs="Calibri"/>
                <w:color w:val="000000"/>
                <w:sz w:val="18"/>
                <w:szCs w:val="18"/>
                <w:lang w:eastAsia="nl-NL"/>
              </w:rPr>
            </w:pPr>
            <w:r w:rsidRPr="005C5192">
              <w:rPr>
                <w:rFonts w:ascii="Calibri" w:eastAsia="Times New Roman" w:hAnsi="Calibri" w:cs="Calibri"/>
                <w:color w:val="000000"/>
                <w:sz w:val="18"/>
                <w:szCs w:val="18"/>
                <w:lang w:eastAsia="nl-NL"/>
              </w:rPr>
              <w:t>1.5 Omgevingskwaliteit en landschap</w:t>
            </w:r>
          </w:p>
        </w:tc>
        <w:tc>
          <w:tcPr>
            <w:tcW w:w="5386" w:type="dxa"/>
            <w:tcBorders>
              <w:top w:val="single" w:sz="12" w:space="0" w:color="auto"/>
              <w:left w:val="single" w:sz="18" w:space="0" w:color="auto"/>
              <w:bottom w:val="dashSmallGap" w:sz="8" w:space="0" w:color="auto"/>
            </w:tcBorders>
            <w:shd w:val="clear" w:color="auto" w:fill="FBE4D5"/>
            <w:noWrap/>
            <w:hideMark/>
          </w:tcPr>
          <w:p w:rsidR="00505BDA" w:rsidRPr="005C5192" w:rsidRDefault="00505BDA" w:rsidP="004234C9">
            <w:pPr>
              <w:rPr>
                <w:rFonts w:ascii="Calibri" w:eastAsia="Times New Roman" w:hAnsi="Calibri" w:cs="Calibri"/>
                <w:color w:val="000000"/>
                <w:sz w:val="18"/>
                <w:szCs w:val="18"/>
                <w:lang w:eastAsia="nl-NL"/>
              </w:rPr>
            </w:pPr>
            <w:r w:rsidRPr="005C5192">
              <w:rPr>
                <w:rFonts w:ascii="Calibri" w:eastAsia="Times New Roman" w:hAnsi="Calibri" w:cs="Calibri"/>
                <w:color w:val="000000"/>
                <w:sz w:val="18"/>
                <w:szCs w:val="18"/>
                <w:lang w:eastAsia="nl-NL"/>
              </w:rPr>
              <w:t>1.5.1 Aantrekkelijkheid</w:t>
            </w:r>
          </w:p>
        </w:tc>
      </w:tr>
      <w:tr w:rsidR="00505BDA" w:rsidRPr="001D552C" w:rsidTr="005C5192">
        <w:trPr>
          <w:trHeight w:val="255"/>
        </w:trPr>
        <w:tc>
          <w:tcPr>
            <w:tcW w:w="1530" w:type="dxa"/>
            <w:vMerge/>
            <w:tcBorders>
              <w:top w:val="nil"/>
              <w:bottom w:val="single" w:sz="18" w:space="0" w:color="auto"/>
              <w:right w:val="single" w:sz="18" w:space="0" w:color="auto"/>
            </w:tcBorders>
            <w:shd w:val="clear" w:color="auto" w:fill="F4B083"/>
            <w:noWrap/>
          </w:tcPr>
          <w:p w:rsidR="00505BDA" w:rsidRPr="005C5192" w:rsidRDefault="00505BDA" w:rsidP="004234C9">
            <w:pPr>
              <w:rPr>
                <w:rFonts w:ascii="Calibri" w:eastAsia="Times New Roman" w:hAnsi="Calibri" w:cs="Calibri"/>
                <w:color w:val="000000"/>
                <w:sz w:val="18"/>
                <w:szCs w:val="18"/>
                <w:lang w:eastAsia="nl-NL"/>
              </w:rPr>
            </w:pPr>
          </w:p>
        </w:tc>
        <w:tc>
          <w:tcPr>
            <w:tcW w:w="2440" w:type="dxa"/>
            <w:vMerge/>
            <w:tcBorders>
              <w:top w:val="nil"/>
              <w:left w:val="single" w:sz="18" w:space="0" w:color="auto"/>
              <w:bottom w:val="single" w:sz="18" w:space="0" w:color="auto"/>
              <w:right w:val="single" w:sz="18" w:space="0" w:color="auto"/>
            </w:tcBorders>
            <w:shd w:val="clear" w:color="auto" w:fill="F7CAAC"/>
            <w:noWrap/>
          </w:tcPr>
          <w:p w:rsidR="00505BDA" w:rsidRPr="005C5192" w:rsidRDefault="00505BDA" w:rsidP="004234C9">
            <w:pPr>
              <w:rPr>
                <w:rFonts w:ascii="Calibri" w:eastAsia="Times New Roman" w:hAnsi="Calibri" w:cs="Calibri"/>
                <w:color w:val="000000"/>
                <w:sz w:val="18"/>
                <w:szCs w:val="18"/>
                <w:lang w:eastAsia="nl-NL"/>
              </w:rPr>
            </w:pPr>
          </w:p>
        </w:tc>
        <w:tc>
          <w:tcPr>
            <w:tcW w:w="5386" w:type="dxa"/>
            <w:tcBorders>
              <w:top w:val="dashSmallGap" w:sz="8" w:space="0" w:color="auto"/>
              <w:left w:val="single" w:sz="18" w:space="0" w:color="auto"/>
              <w:bottom w:val="single" w:sz="18" w:space="0" w:color="auto"/>
            </w:tcBorders>
            <w:shd w:val="clear" w:color="auto" w:fill="FBE4D5"/>
            <w:noWrap/>
          </w:tcPr>
          <w:p w:rsidR="00505BDA" w:rsidRPr="005C5192" w:rsidRDefault="00505BDA" w:rsidP="004234C9">
            <w:pPr>
              <w:rPr>
                <w:rFonts w:ascii="Calibri" w:eastAsia="Times New Roman" w:hAnsi="Calibri" w:cs="Calibri"/>
                <w:color w:val="000000"/>
                <w:sz w:val="18"/>
                <w:szCs w:val="18"/>
                <w:lang w:eastAsia="nl-NL"/>
              </w:rPr>
            </w:pPr>
            <w:r w:rsidRPr="005C5192">
              <w:rPr>
                <w:rFonts w:ascii="Calibri" w:eastAsia="Times New Roman" w:hAnsi="Calibri" w:cs="Calibri"/>
                <w:color w:val="000000"/>
                <w:sz w:val="18"/>
                <w:szCs w:val="18"/>
                <w:lang w:eastAsia="nl-NL"/>
              </w:rPr>
              <w:t>1.5.2 Barrièrewerking</w:t>
            </w:r>
          </w:p>
        </w:tc>
      </w:tr>
      <w:tr w:rsidR="00505BDA" w:rsidRPr="001D552C" w:rsidTr="005C5192">
        <w:trPr>
          <w:trHeight w:val="255"/>
        </w:trPr>
        <w:tc>
          <w:tcPr>
            <w:tcW w:w="1530" w:type="dxa"/>
            <w:vMerge w:val="restart"/>
            <w:tcBorders>
              <w:top w:val="single" w:sz="18" w:space="0" w:color="auto"/>
              <w:bottom w:val="nil"/>
              <w:right w:val="single" w:sz="18" w:space="0" w:color="auto"/>
            </w:tcBorders>
            <w:shd w:val="clear" w:color="auto" w:fill="A8D08D"/>
            <w:noWrap/>
            <w:hideMark/>
          </w:tcPr>
          <w:p w:rsidR="00505BDA" w:rsidRPr="005C5192" w:rsidRDefault="00505BDA" w:rsidP="004234C9">
            <w:pPr>
              <w:rPr>
                <w:rFonts w:ascii="Calibri" w:eastAsia="Times New Roman" w:hAnsi="Calibri" w:cs="Calibri"/>
                <w:color w:val="000000"/>
                <w:sz w:val="18"/>
                <w:szCs w:val="18"/>
                <w:lang w:eastAsia="nl-NL"/>
              </w:rPr>
            </w:pPr>
            <w:r w:rsidRPr="005C5192">
              <w:rPr>
                <w:rFonts w:ascii="Calibri" w:eastAsia="Times New Roman" w:hAnsi="Calibri" w:cs="Calibri"/>
                <w:color w:val="000000"/>
                <w:sz w:val="18"/>
                <w:szCs w:val="18"/>
                <w:lang w:eastAsia="nl-NL"/>
              </w:rPr>
              <w:t>2 Natuurlijk en historisch kapitaal</w:t>
            </w:r>
          </w:p>
          <w:p w:rsidR="00505BDA" w:rsidRPr="005C5192" w:rsidRDefault="00505BDA" w:rsidP="004234C9">
            <w:pPr>
              <w:rPr>
                <w:rFonts w:ascii="Calibri" w:eastAsia="Times New Roman" w:hAnsi="Calibri" w:cs="Calibri"/>
                <w:color w:val="000000"/>
                <w:sz w:val="18"/>
                <w:szCs w:val="18"/>
                <w:lang w:eastAsia="nl-NL"/>
              </w:rPr>
            </w:pPr>
          </w:p>
        </w:tc>
        <w:tc>
          <w:tcPr>
            <w:tcW w:w="2440" w:type="dxa"/>
            <w:vMerge w:val="restart"/>
            <w:tcBorders>
              <w:top w:val="single" w:sz="18" w:space="0" w:color="auto"/>
              <w:left w:val="single" w:sz="18" w:space="0" w:color="auto"/>
              <w:bottom w:val="nil"/>
              <w:right w:val="single" w:sz="18" w:space="0" w:color="auto"/>
            </w:tcBorders>
            <w:shd w:val="clear" w:color="auto" w:fill="C5E0B3"/>
            <w:noWrap/>
            <w:hideMark/>
          </w:tcPr>
          <w:p w:rsidR="00505BDA" w:rsidRPr="005C5192" w:rsidRDefault="00505BDA" w:rsidP="004234C9">
            <w:pPr>
              <w:rPr>
                <w:rFonts w:ascii="Calibri" w:eastAsia="Times New Roman" w:hAnsi="Calibri" w:cs="Calibri"/>
                <w:color w:val="000000"/>
                <w:sz w:val="18"/>
                <w:szCs w:val="18"/>
                <w:lang w:eastAsia="nl-NL"/>
              </w:rPr>
            </w:pPr>
            <w:r w:rsidRPr="005C5192">
              <w:rPr>
                <w:rFonts w:ascii="Calibri" w:eastAsia="Times New Roman" w:hAnsi="Calibri" w:cs="Calibri"/>
                <w:color w:val="000000"/>
                <w:sz w:val="18"/>
                <w:szCs w:val="18"/>
                <w:lang w:eastAsia="nl-NL"/>
              </w:rPr>
              <w:t>2.1 Bodem</w:t>
            </w:r>
          </w:p>
          <w:p w:rsidR="00505BDA" w:rsidRPr="005C5192" w:rsidRDefault="00505BDA" w:rsidP="004234C9">
            <w:pPr>
              <w:rPr>
                <w:rFonts w:ascii="Calibri" w:eastAsia="Times New Roman" w:hAnsi="Calibri" w:cs="Calibri"/>
                <w:color w:val="000000"/>
                <w:sz w:val="18"/>
                <w:szCs w:val="18"/>
                <w:lang w:eastAsia="nl-NL"/>
              </w:rPr>
            </w:pPr>
          </w:p>
        </w:tc>
        <w:tc>
          <w:tcPr>
            <w:tcW w:w="5386" w:type="dxa"/>
            <w:tcBorders>
              <w:top w:val="single" w:sz="18" w:space="0" w:color="auto"/>
              <w:left w:val="single" w:sz="18" w:space="0" w:color="auto"/>
              <w:bottom w:val="dashSmallGap" w:sz="8" w:space="0" w:color="auto"/>
            </w:tcBorders>
            <w:shd w:val="clear" w:color="auto" w:fill="E2EFD9"/>
            <w:noWrap/>
            <w:hideMark/>
          </w:tcPr>
          <w:p w:rsidR="00505BDA" w:rsidRPr="005C5192" w:rsidRDefault="00505BDA" w:rsidP="004234C9">
            <w:pPr>
              <w:rPr>
                <w:rFonts w:ascii="Calibri" w:eastAsia="Times New Roman" w:hAnsi="Calibri" w:cs="Calibri"/>
                <w:color w:val="000000"/>
                <w:sz w:val="18"/>
                <w:szCs w:val="18"/>
                <w:lang w:eastAsia="nl-NL"/>
              </w:rPr>
            </w:pPr>
            <w:r w:rsidRPr="005C5192">
              <w:rPr>
                <w:rFonts w:ascii="Calibri" w:eastAsia="Times New Roman" w:hAnsi="Calibri" w:cs="Calibri"/>
                <w:color w:val="000000"/>
                <w:sz w:val="18"/>
                <w:szCs w:val="18"/>
                <w:lang w:eastAsia="nl-NL"/>
              </w:rPr>
              <w:t>2.4.1 Vitaliteit bodem</w:t>
            </w:r>
          </w:p>
        </w:tc>
      </w:tr>
      <w:tr w:rsidR="00505BDA" w:rsidRPr="001D552C" w:rsidTr="005C5192">
        <w:trPr>
          <w:trHeight w:val="255"/>
        </w:trPr>
        <w:tc>
          <w:tcPr>
            <w:tcW w:w="1530" w:type="dxa"/>
            <w:vMerge/>
            <w:tcBorders>
              <w:top w:val="single" w:sz="18" w:space="0" w:color="auto"/>
              <w:bottom w:val="nil"/>
              <w:right w:val="single" w:sz="18" w:space="0" w:color="auto"/>
            </w:tcBorders>
            <w:shd w:val="clear" w:color="auto" w:fill="A8D08D"/>
            <w:noWrap/>
          </w:tcPr>
          <w:p w:rsidR="00505BDA" w:rsidRPr="005C5192" w:rsidRDefault="00505BDA" w:rsidP="004234C9">
            <w:pPr>
              <w:rPr>
                <w:rFonts w:ascii="Calibri" w:eastAsia="Times New Roman" w:hAnsi="Calibri" w:cs="Calibri"/>
                <w:color w:val="000000"/>
                <w:sz w:val="18"/>
                <w:szCs w:val="18"/>
                <w:lang w:eastAsia="nl-NL"/>
              </w:rPr>
            </w:pPr>
          </w:p>
        </w:tc>
        <w:tc>
          <w:tcPr>
            <w:tcW w:w="2440" w:type="dxa"/>
            <w:vMerge/>
            <w:tcBorders>
              <w:top w:val="single" w:sz="18" w:space="0" w:color="auto"/>
              <w:left w:val="single" w:sz="18" w:space="0" w:color="auto"/>
              <w:bottom w:val="nil"/>
              <w:right w:val="single" w:sz="18" w:space="0" w:color="auto"/>
            </w:tcBorders>
            <w:shd w:val="clear" w:color="auto" w:fill="C5E0B3"/>
            <w:noWrap/>
          </w:tcPr>
          <w:p w:rsidR="00505BDA" w:rsidRPr="005C5192" w:rsidRDefault="00505BDA" w:rsidP="004234C9">
            <w:pPr>
              <w:rPr>
                <w:rFonts w:ascii="Calibri" w:eastAsia="Times New Roman" w:hAnsi="Calibri" w:cs="Calibri"/>
                <w:color w:val="000000"/>
                <w:sz w:val="18"/>
                <w:szCs w:val="18"/>
                <w:lang w:eastAsia="nl-NL"/>
              </w:rPr>
            </w:pPr>
          </w:p>
        </w:tc>
        <w:tc>
          <w:tcPr>
            <w:tcW w:w="5386" w:type="dxa"/>
            <w:tcBorders>
              <w:top w:val="single" w:sz="18" w:space="0" w:color="auto"/>
              <w:left w:val="single" w:sz="18" w:space="0" w:color="auto"/>
              <w:bottom w:val="dashSmallGap" w:sz="8" w:space="0" w:color="auto"/>
            </w:tcBorders>
            <w:shd w:val="clear" w:color="auto" w:fill="E2EFD9"/>
            <w:noWrap/>
          </w:tcPr>
          <w:p w:rsidR="00505BDA" w:rsidRPr="005C5192" w:rsidRDefault="00505BDA" w:rsidP="004234C9">
            <w:pPr>
              <w:rPr>
                <w:rFonts w:ascii="Calibri" w:eastAsia="Times New Roman" w:hAnsi="Calibri" w:cs="Calibri"/>
                <w:color w:val="000000"/>
                <w:sz w:val="18"/>
                <w:szCs w:val="18"/>
                <w:lang w:eastAsia="nl-NL"/>
              </w:rPr>
            </w:pPr>
            <w:r w:rsidRPr="005C5192">
              <w:rPr>
                <w:rFonts w:ascii="Calibri" w:eastAsia="Times New Roman" w:hAnsi="Calibri" w:cs="Calibri"/>
                <w:color w:val="000000"/>
                <w:sz w:val="18"/>
                <w:szCs w:val="18"/>
                <w:lang w:eastAsia="nl-NL"/>
              </w:rPr>
              <w:t>2.4.2 Bodemkwaliteit</w:t>
            </w:r>
          </w:p>
        </w:tc>
      </w:tr>
      <w:tr w:rsidR="00505BDA" w:rsidRPr="001D552C" w:rsidTr="005C5192">
        <w:trPr>
          <w:trHeight w:val="255"/>
        </w:trPr>
        <w:tc>
          <w:tcPr>
            <w:tcW w:w="1530" w:type="dxa"/>
            <w:vMerge/>
            <w:tcBorders>
              <w:top w:val="single" w:sz="18" w:space="0" w:color="auto"/>
              <w:bottom w:val="nil"/>
              <w:right w:val="single" w:sz="18" w:space="0" w:color="auto"/>
            </w:tcBorders>
            <w:shd w:val="clear" w:color="auto" w:fill="A8D08D"/>
            <w:noWrap/>
          </w:tcPr>
          <w:p w:rsidR="00505BDA" w:rsidRPr="005C5192" w:rsidRDefault="00505BDA" w:rsidP="004234C9">
            <w:pPr>
              <w:rPr>
                <w:rFonts w:ascii="Calibri" w:eastAsia="Times New Roman" w:hAnsi="Calibri" w:cs="Calibri"/>
                <w:color w:val="000000"/>
                <w:sz w:val="18"/>
                <w:szCs w:val="18"/>
                <w:lang w:eastAsia="nl-NL"/>
              </w:rPr>
            </w:pPr>
          </w:p>
        </w:tc>
        <w:tc>
          <w:tcPr>
            <w:tcW w:w="2440" w:type="dxa"/>
            <w:vMerge/>
            <w:tcBorders>
              <w:top w:val="single" w:sz="18" w:space="0" w:color="auto"/>
              <w:left w:val="single" w:sz="18" w:space="0" w:color="auto"/>
              <w:bottom w:val="nil"/>
              <w:right w:val="single" w:sz="18" w:space="0" w:color="auto"/>
            </w:tcBorders>
            <w:shd w:val="clear" w:color="auto" w:fill="C5E0B3"/>
            <w:noWrap/>
          </w:tcPr>
          <w:p w:rsidR="00505BDA" w:rsidRPr="005C5192" w:rsidRDefault="00505BDA" w:rsidP="004234C9">
            <w:pPr>
              <w:rPr>
                <w:rFonts w:ascii="Calibri" w:eastAsia="Times New Roman" w:hAnsi="Calibri" w:cs="Calibri"/>
                <w:color w:val="000000"/>
                <w:sz w:val="18"/>
                <w:szCs w:val="18"/>
                <w:lang w:eastAsia="nl-NL"/>
              </w:rPr>
            </w:pPr>
          </w:p>
        </w:tc>
        <w:tc>
          <w:tcPr>
            <w:tcW w:w="5386" w:type="dxa"/>
            <w:tcBorders>
              <w:top w:val="single" w:sz="18" w:space="0" w:color="auto"/>
              <w:left w:val="single" w:sz="18" w:space="0" w:color="auto"/>
              <w:bottom w:val="dashSmallGap" w:sz="8" w:space="0" w:color="auto"/>
            </w:tcBorders>
            <w:shd w:val="clear" w:color="auto" w:fill="E2EFD9"/>
            <w:noWrap/>
          </w:tcPr>
          <w:p w:rsidR="00505BDA" w:rsidRPr="005C5192" w:rsidRDefault="00505BDA" w:rsidP="004234C9">
            <w:pPr>
              <w:rPr>
                <w:rFonts w:ascii="Calibri" w:eastAsia="Times New Roman" w:hAnsi="Calibri" w:cs="Calibri"/>
                <w:color w:val="000000"/>
                <w:sz w:val="18"/>
                <w:szCs w:val="18"/>
                <w:lang w:eastAsia="nl-NL"/>
              </w:rPr>
            </w:pPr>
            <w:r w:rsidRPr="005C5192">
              <w:rPr>
                <w:rFonts w:ascii="Calibri" w:eastAsia="Times New Roman" w:hAnsi="Calibri" w:cs="Calibri"/>
                <w:color w:val="000000"/>
                <w:sz w:val="18"/>
                <w:szCs w:val="18"/>
                <w:lang w:eastAsia="nl-NL"/>
              </w:rPr>
              <w:t>2.4.3 Thermische kwaliteit ondergrond</w:t>
            </w:r>
          </w:p>
        </w:tc>
      </w:tr>
      <w:tr w:rsidR="00505BDA" w:rsidRPr="001D552C" w:rsidTr="005C5192">
        <w:trPr>
          <w:trHeight w:val="255"/>
        </w:trPr>
        <w:tc>
          <w:tcPr>
            <w:tcW w:w="1530" w:type="dxa"/>
            <w:vMerge/>
            <w:tcBorders>
              <w:top w:val="single" w:sz="18" w:space="0" w:color="auto"/>
              <w:bottom w:val="nil"/>
              <w:right w:val="single" w:sz="18" w:space="0" w:color="auto"/>
            </w:tcBorders>
            <w:shd w:val="clear" w:color="auto" w:fill="A8D08D"/>
            <w:noWrap/>
          </w:tcPr>
          <w:p w:rsidR="00505BDA" w:rsidRPr="005C5192" w:rsidRDefault="00505BDA" w:rsidP="004234C9">
            <w:pPr>
              <w:rPr>
                <w:rFonts w:ascii="Calibri" w:eastAsia="Times New Roman" w:hAnsi="Calibri" w:cs="Calibri"/>
                <w:color w:val="000000"/>
                <w:sz w:val="18"/>
                <w:szCs w:val="18"/>
                <w:lang w:eastAsia="nl-NL"/>
              </w:rPr>
            </w:pPr>
          </w:p>
        </w:tc>
        <w:tc>
          <w:tcPr>
            <w:tcW w:w="2440" w:type="dxa"/>
            <w:vMerge/>
            <w:tcBorders>
              <w:top w:val="single" w:sz="18" w:space="0" w:color="auto"/>
              <w:left w:val="single" w:sz="18" w:space="0" w:color="auto"/>
              <w:bottom w:val="nil"/>
              <w:right w:val="single" w:sz="18" w:space="0" w:color="auto"/>
            </w:tcBorders>
            <w:shd w:val="clear" w:color="auto" w:fill="C5E0B3"/>
            <w:noWrap/>
          </w:tcPr>
          <w:p w:rsidR="00505BDA" w:rsidRPr="005C5192" w:rsidRDefault="00505BDA" w:rsidP="004234C9">
            <w:pPr>
              <w:rPr>
                <w:rFonts w:ascii="Calibri" w:eastAsia="Times New Roman" w:hAnsi="Calibri" w:cs="Calibri"/>
                <w:color w:val="000000"/>
                <w:sz w:val="18"/>
                <w:szCs w:val="18"/>
                <w:lang w:eastAsia="nl-NL"/>
              </w:rPr>
            </w:pPr>
          </w:p>
        </w:tc>
        <w:tc>
          <w:tcPr>
            <w:tcW w:w="5386" w:type="dxa"/>
            <w:tcBorders>
              <w:top w:val="single" w:sz="18" w:space="0" w:color="auto"/>
              <w:left w:val="single" w:sz="18" w:space="0" w:color="auto"/>
              <w:bottom w:val="dashSmallGap" w:sz="8" w:space="0" w:color="auto"/>
            </w:tcBorders>
            <w:shd w:val="clear" w:color="auto" w:fill="E2EFD9"/>
            <w:noWrap/>
          </w:tcPr>
          <w:p w:rsidR="00505BDA" w:rsidRPr="005C5192" w:rsidRDefault="00505BDA" w:rsidP="004234C9">
            <w:pPr>
              <w:rPr>
                <w:rFonts w:ascii="Calibri" w:eastAsia="Times New Roman" w:hAnsi="Calibri" w:cs="Calibri"/>
                <w:color w:val="000000"/>
                <w:sz w:val="18"/>
                <w:szCs w:val="18"/>
                <w:lang w:eastAsia="nl-NL"/>
              </w:rPr>
            </w:pPr>
            <w:r w:rsidRPr="005C5192">
              <w:rPr>
                <w:rFonts w:ascii="Calibri" w:eastAsia="Times New Roman" w:hAnsi="Calibri" w:cs="Calibri"/>
                <w:color w:val="000000"/>
                <w:sz w:val="18"/>
                <w:szCs w:val="18"/>
                <w:lang w:eastAsia="nl-NL"/>
              </w:rPr>
              <w:t>2.4.4 Bodemstabiliteit</w:t>
            </w:r>
          </w:p>
        </w:tc>
      </w:tr>
      <w:tr w:rsidR="00505BDA" w:rsidRPr="001D552C" w:rsidTr="005C5192">
        <w:trPr>
          <w:trHeight w:val="255"/>
        </w:trPr>
        <w:tc>
          <w:tcPr>
            <w:tcW w:w="1530" w:type="dxa"/>
            <w:vMerge/>
            <w:tcBorders>
              <w:top w:val="nil"/>
              <w:bottom w:val="nil"/>
              <w:right w:val="single" w:sz="18" w:space="0" w:color="auto"/>
            </w:tcBorders>
            <w:shd w:val="clear" w:color="auto" w:fill="A8D08D"/>
            <w:noWrap/>
            <w:hideMark/>
          </w:tcPr>
          <w:p w:rsidR="00505BDA" w:rsidRPr="005C5192" w:rsidRDefault="00505BDA" w:rsidP="004234C9">
            <w:pPr>
              <w:rPr>
                <w:rFonts w:ascii="Calibri" w:eastAsia="Times New Roman" w:hAnsi="Calibri" w:cs="Calibri"/>
                <w:color w:val="000000"/>
                <w:sz w:val="18"/>
                <w:szCs w:val="18"/>
                <w:lang w:eastAsia="nl-NL"/>
              </w:rPr>
            </w:pPr>
          </w:p>
        </w:tc>
        <w:tc>
          <w:tcPr>
            <w:tcW w:w="2440" w:type="dxa"/>
            <w:vMerge/>
            <w:tcBorders>
              <w:top w:val="nil"/>
              <w:left w:val="single" w:sz="18" w:space="0" w:color="auto"/>
              <w:bottom w:val="single" w:sz="18" w:space="0" w:color="auto"/>
              <w:right w:val="single" w:sz="18" w:space="0" w:color="auto"/>
            </w:tcBorders>
            <w:shd w:val="clear" w:color="auto" w:fill="C5E0B3"/>
            <w:noWrap/>
          </w:tcPr>
          <w:p w:rsidR="00505BDA" w:rsidRPr="005C5192" w:rsidRDefault="00505BDA" w:rsidP="004234C9">
            <w:pPr>
              <w:rPr>
                <w:rFonts w:ascii="Calibri" w:eastAsia="Times New Roman" w:hAnsi="Calibri" w:cs="Calibri"/>
                <w:color w:val="000000"/>
                <w:sz w:val="18"/>
                <w:szCs w:val="18"/>
                <w:lang w:eastAsia="nl-NL"/>
              </w:rPr>
            </w:pPr>
          </w:p>
        </w:tc>
        <w:tc>
          <w:tcPr>
            <w:tcW w:w="5386" w:type="dxa"/>
            <w:tcBorders>
              <w:top w:val="dashSmallGap" w:sz="8" w:space="0" w:color="auto"/>
              <w:left w:val="single" w:sz="18" w:space="0" w:color="auto"/>
              <w:bottom w:val="single" w:sz="18" w:space="0" w:color="auto"/>
            </w:tcBorders>
            <w:shd w:val="clear" w:color="auto" w:fill="E2EFD9"/>
            <w:noWrap/>
            <w:hideMark/>
          </w:tcPr>
          <w:p w:rsidR="00505BDA" w:rsidRPr="005C5192" w:rsidRDefault="00505BDA" w:rsidP="004234C9">
            <w:pPr>
              <w:rPr>
                <w:rFonts w:ascii="Calibri" w:eastAsia="Times New Roman" w:hAnsi="Calibri" w:cs="Calibri"/>
                <w:color w:val="000000"/>
                <w:sz w:val="18"/>
                <w:szCs w:val="18"/>
                <w:lang w:eastAsia="nl-NL"/>
              </w:rPr>
            </w:pPr>
            <w:r w:rsidRPr="005C5192">
              <w:rPr>
                <w:rFonts w:ascii="Calibri" w:eastAsia="Times New Roman" w:hAnsi="Calibri" w:cs="Calibri"/>
                <w:color w:val="000000"/>
                <w:sz w:val="18"/>
                <w:szCs w:val="18"/>
                <w:lang w:eastAsia="nl-NL"/>
              </w:rPr>
              <w:t>2.4.5 Erosie</w:t>
            </w:r>
          </w:p>
        </w:tc>
      </w:tr>
      <w:tr w:rsidR="00505BDA" w:rsidRPr="001D552C" w:rsidTr="005C5192">
        <w:trPr>
          <w:trHeight w:val="255"/>
        </w:trPr>
        <w:tc>
          <w:tcPr>
            <w:tcW w:w="1530" w:type="dxa"/>
            <w:vMerge/>
            <w:tcBorders>
              <w:top w:val="nil"/>
              <w:bottom w:val="nil"/>
              <w:right w:val="single" w:sz="18" w:space="0" w:color="auto"/>
            </w:tcBorders>
            <w:shd w:val="clear" w:color="auto" w:fill="A8D08D"/>
            <w:noWrap/>
            <w:hideMark/>
          </w:tcPr>
          <w:p w:rsidR="00505BDA" w:rsidRPr="005C5192" w:rsidRDefault="00505BDA" w:rsidP="004234C9">
            <w:pPr>
              <w:rPr>
                <w:rFonts w:ascii="Calibri" w:eastAsia="Times New Roman" w:hAnsi="Calibri" w:cs="Calibri"/>
                <w:color w:val="000000"/>
                <w:sz w:val="18"/>
                <w:szCs w:val="18"/>
                <w:lang w:eastAsia="nl-NL"/>
              </w:rPr>
            </w:pPr>
          </w:p>
        </w:tc>
        <w:tc>
          <w:tcPr>
            <w:tcW w:w="2440" w:type="dxa"/>
            <w:vMerge w:val="restart"/>
            <w:tcBorders>
              <w:top w:val="single" w:sz="18" w:space="0" w:color="auto"/>
              <w:left w:val="single" w:sz="18" w:space="0" w:color="auto"/>
              <w:right w:val="single" w:sz="18" w:space="0" w:color="auto"/>
            </w:tcBorders>
            <w:shd w:val="clear" w:color="auto" w:fill="C5E0B3"/>
            <w:noWrap/>
            <w:hideMark/>
          </w:tcPr>
          <w:p w:rsidR="00505BDA" w:rsidRPr="005C5192" w:rsidRDefault="00505BDA" w:rsidP="004234C9">
            <w:pPr>
              <w:rPr>
                <w:rFonts w:ascii="Calibri" w:eastAsia="Times New Roman" w:hAnsi="Calibri" w:cs="Calibri"/>
                <w:color w:val="000000"/>
                <w:sz w:val="18"/>
                <w:szCs w:val="18"/>
                <w:lang w:eastAsia="nl-NL"/>
              </w:rPr>
            </w:pPr>
            <w:r w:rsidRPr="005C5192">
              <w:rPr>
                <w:rFonts w:ascii="Calibri" w:eastAsia="Times New Roman" w:hAnsi="Calibri" w:cs="Calibri"/>
                <w:color w:val="000000"/>
                <w:sz w:val="18"/>
                <w:szCs w:val="18"/>
                <w:lang w:eastAsia="nl-NL"/>
              </w:rPr>
              <w:t>2.2 Water</w:t>
            </w:r>
          </w:p>
        </w:tc>
        <w:tc>
          <w:tcPr>
            <w:tcW w:w="5386" w:type="dxa"/>
            <w:tcBorders>
              <w:top w:val="single" w:sz="18" w:space="0" w:color="auto"/>
              <w:left w:val="single" w:sz="18" w:space="0" w:color="auto"/>
              <w:bottom w:val="dashSmallGap" w:sz="8" w:space="0" w:color="auto"/>
            </w:tcBorders>
            <w:shd w:val="clear" w:color="auto" w:fill="E2EFD9"/>
            <w:noWrap/>
            <w:hideMark/>
          </w:tcPr>
          <w:p w:rsidR="00505BDA" w:rsidRPr="005C5192" w:rsidRDefault="00505BDA" w:rsidP="004234C9">
            <w:pPr>
              <w:rPr>
                <w:rFonts w:ascii="Calibri" w:eastAsia="Times New Roman" w:hAnsi="Calibri" w:cs="Calibri"/>
                <w:color w:val="000000"/>
                <w:sz w:val="18"/>
                <w:szCs w:val="18"/>
                <w:lang w:eastAsia="nl-NL"/>
              </w:rPr>
            </w:pPr>
            <w:r w:rsidRPr="005C5192">
              <w:rPr>
                <w:rFonts w:ascii="Calibri" w:eastAsia="Times New Roman" w:hAnsi="Calibri" w:cs="Calibri"/>
                <w:color w:val="000000"/>
                <w:sz w:val="18"/>
                <w:szCs w:val="18"/>
                <w:lang w:eastAsia="nl-NL"/>
              </w:rPr>
              <w:t>2.3.1 Kwaliteit oppervlaktewater</w:t>
            </w:r>
          </w:p>
        </w:tc>
      </w:tr>
      <w:tr w:rsidR="00505BDA" w:rsidRPr="001D552C" w:rsidTr="005C5192">
        <w:trPr>
          <w:trHeight w:val="255"/>
        </w:trPr>
        <w:tc>
          <w:tcPr>
            <w:tcW w:w="1530" w:type="dxa"/>
            <w:vMerge/>
            <w:tcBorders>
              <w:top w:val="nil"/>
              <w:bottom w:val="nil"/>
              <w:right w:val="single" w:sz="18" w:space="0" w:color="auto"/>
            </w:tcBorders>
            <w:shd w:val="clear" w:color="auto" w:fill="A8D08D"/>
            <w:noWrap/>
          </w:tcPr>
          <w:p w:rsidR="00505BDA" w:rsidRPr="005C5192" w:rsidRDefault="00505BDA" w:rsidP="004234C9">
            <w:pPr>
              <w:rPr>
                <w:rFonts w:ascii="Calibri" w:eastAsia="Times New Roman" w:hAnsi="Calibri" w:cs="Calibri"/>
                <w:color w:val="000000"/>
                <w:sz w:val="18"/>
                <w:szCs w:val="18"/>
                <w:lang w:eastAsia="nl-NL"/>
              </w:rPr>
            </w:pPr>
          </w:p>
        </w:tc>
        <w:tc>
          <w:tcPr>
            <w:tcW w:w="2440" w:type="dxa"/>
            <w:vMerge/>
            <w:tcBorders>
              <w:left w:val="single" w:sz="18" w:space="0" w:color="auto"/>
              <w:right w:val="single" w:sz="18" w:space="0" w:color="auto"/>
            </w:tcBorders>
            <w:shd w:val="clear" w:color="auto" w:fill="C5E0B3"/>
            <w:noWrap/>
          </w:tcPr>
          <w:p w:rsidR="00505BDA" w:rsidRPr="005C5192" w:rsidRDefault="00505BDA" w:rsidP="004234C9">
            <w:pPr>
              <w:rPr>
                <w:rFonts w:ascii="Calibri" w:eastAsia="Times New Roman" w:hAnsi="Calibri" w:cs="Calibri"/>
                <w:color w:val="000000"/>
                <w:sz w:val="18"/>
                <w:szCs w:val="18"/>
                <w:lang w:eastAsia="nl-NL"/>
              </w:rPr>
            </w:pPr>
          </w:p>
        </w:tc>
        <w:tc>
          <w:tcPr>
            <w:tcW w:w="5386" w:type="dxa"/>
            <w:tcBorders>
              <w:top w:val="dashSmallGap" w:sz="8" w:space="0" w:color="auto"/>
              <w:left w:val="single" w:sz="18" w:space="0" w:color="auto"/>
              <w:bottom w:val="single" w:sz="18" w:space="0" w:color="auto"/>
            </w:tcBorders>
            <w:shd w:val="clear" w:color="auto" w:fill="E2EFD9"/>
            <w:noWrap/>
          </w:tcPr>
          <w:p w:rsidR="00505BDA" w:rsidRPr="005C5192" w:rsidRDefault="00505BDA" w:rsidP="004234C9">
            <w:pPr>
              <w:rPr>
                <w:rFonts w:ascii="Calibri" w:eastAsia="Times New Roman" w:hAnsi="Calibri" w:cs="Calibri"/>
                <w:color w:val="000000"/>
                <w:sz w:val="18"/>
                <w:szCs w:val="18"/>
                <w:lang w:eastAsia="nl-NL"/>
              </w:rPr>
            </w:pPr>
            <w:r w:rsidRPr="005C5192">
              <w:rPr>
                <w:rFonts w:ascii="Calibri" w:eastAsia="Times New Roman" w:hAnsi="Calibri" w:cs="Calibri"/>
                <w:color w:val="000000"/>
                <w:sz w:val="18"/>
                <w:szCs w:val="18"/>
                <w:lang w:eastAsia="nl-NL"/>
              </w:rPr>
              <w:t>2.3.2 Kwaliteit grondwater</w:t>
            </w:r>
          </w:p>
        </w:tc>
      </w:tr>
      <w:tr w:rsidR="00505BDA" w:rsidRPr="001D552C" w:rsidTr="005C5192">
        <w:trPr>
          <w:trHeight w:val="255"/>
        </w:trPr>
        <w:tc>
          <w:tcPr>
            <w:tcW w:w="1530" w:type="dxa"/>
            <w:vMerge/>
            <w:tcBorders>
              <w:top w:val="nil"/>
              <w:bottom w:val="nil"/>
              <w:right w:val="single" w:sz="18" w:space="0" w:color="auto"/>
            </w:tcBorders>
            <w:shd w:val="clear" w:color="auto" w:fill="A8D08D"/>
            <w:noWrap/>
          </w:tcPr>
          <w:p w:rsidR="00505BDA" w:rsidRPr="005C5192" w:rsidRDefault="00505BDA" w:rsidP="004234C9">
            <w:pPr>
              <w:rPr>
                <w:rFonts w:ascii="Calibri" w:eastAsia="Times New Roman" w:hAnsi="Calibri" w:cs="Calibri"/>
                <w:color w:val="000000"/>
                <w:sz w:val="18"/>
                <w:szCs w:val="18"/>
                <w:lang w:eastAsia="nl-NL"/>
              </w:rPr>
            </w:pPr>
          </w:p>
        </w:tc>
        <w:tc>
          <w:tcPr>
            <w:tcW w:w="2440" w:type="dxa"/>
            <w:vMerge/>
            <w:tcBorders>
              <w:left w:val="single" w:sz="18" w:space="0" w:color="auto"/>
              <w:right w:val="single" w:sz="18" w:space="0" w:color="auto"/>
            </w:tcBorders>
            <w:shd w:val="clear" w:color="auto" w:fill="C5E0B3"/>
            <w:noWrap/>
          </w:tcPr>
          <w:p w:rsidR="00505BDA" w:rsidRPr="005C5192" w:rsidRDefault="00505BDA" w:rsidP="004234C9">
            <w:pPr>
              <w:rPr>
                <w:rFonts w:ascii="Calibri" w:eastAsia="Times New Roman" w:hAnsi="Calibri" w:cs="Calibri"/>
                <w:color w:val="000000"/>
                <w:sz w:val="18"/>
                <w:szCs w:val="18"/>
                <w:lang w:eastAsia="nl-NL"/>
              </w:rPr>
            </w:pPr>
          </w:p>
        </w:tc>
        <w:tc>
          <w:tcPr>
            <w:tcW w:w="5386" w:type="dxa"/>
            <w:tcBorders>
              <w:top w:val="dashSmallGap" w:sz="8" w:space="0" w:color="auto"/>
              <w:left w:val="single" w:sz="18" w:space="0" w:color="auto"/>
              <w:bottom w:val="single" w:sz="18" w:space="0" w:color="auto"/>
            </w:tcBorders>
            <w:shd w:val="clear" w:color="auto" w:fill="E2EFD9"/>
            <w:noWrap/>
          </w:tcPr>
          <w:p w:rsidR="00505BDA" w:rsidRPr="005C5192" w:rsidRDefault="00505BDA" w:rsidP="004234C9">
            <w:pPr>
              <w:rPr>
                <w:rFonts w:ascii="Calibri" w:eastAsia="Times New Roman" w:hAnsi="Calibri" w:cs="Calibri"/>
                <w:color w:val="000000"/>
                <w:sz w:val="18"/>
                <w:szCs w:val="18"/>
                <w:lang w:eastAsia="nl-NL"/>
              </w:rPr>
            </w:pPr>
            <w:r w:rsidRPr="005C5192">
              <w:rPr>
                <w:rFonts w:ascii="Calibri" w:eastAsia="Times New Roman" w:hAnsi="Calibri" w:cs="Calibri"/>
                <w:color w:val="000000"/>
                <w:sz w:val="18"/>
                <w:szCs w:val="18"/>
                <w:lang w:eastAsia="nl-NL"/>
              </w:rPr>
              <w:t>2.3.3 Kwaliteit diep grondwater</w:t>
            </w:r>
          </w:p>
        </w:tc>
      </w:tr>
      <w:tr w:rsidR="00505BDA" w:rsidRPr="001D552C" w:rsidTr="005C5192">
        <w:trPr>
          <w:trHeight w:val="255"/>
        </w:trPr>
        <w:tc>
          <w:tcPr>
            <w:tcW w:w="1530" w:type="dxa"/>
            <w:vMerge/>
            <w:tcBorders>
              <w:top w:val="nil"/>
              <w:bottom w:val="nil"/>
              <w:right w:val="single" w:sz="18" w:space="0" w:color="auto"/>
            </w:tcBorders>
            <w:shd w:val="clear" w:color="auto" w:fill="A8D08D"/>
            <w:noWrap/>
          </w:tcPr>
          <w:p w:rsidR="00505BDA" w:rsidRPr="005C5192" w:rsidRDefault="00505BDA" w:rsidP="004234C9">
            <w:pPr>
              <w:rPr>
                <w:rFonts w:ascii="Calibri" w:eastAsia="Times New Roman" w:hAnsi="Calibri" w:cs="Calibri"/>
                <w:color w:val="000000"/>
                <w:sz w:val="18"/>
                <w:szCs w:val="18"/>
                <w:lang w:eastAsia="nl-NL"/>
              </w:rPr>
            </w:pPr>
          </w:p>
        </w:tc>
        <w:tc>
          <w:tcPr>
            <w:tcW w:w="2440" w:type="dxa"/>
            <w:vMerge/>
            <w:tcBorders>
              <w:left w:val="single" w:sz="18" w:space="0" w:color="auto"/>
              <w:right w:val="single" w:sz="18" w:space="0" w:color="auto"/>
            </w:tcBorders>
            <w:shd w:val="clear" w:color="auto" w:fill="C5E0B3"/>
            <w:noWrap/>
          </w:tcPr>
          <w:p w:rsidR="00505BDA" w:rsidRPr="005C5192" w:rsidRDefault="00505BDA" w:rsidP="004234C9">
            <w:pPr>
              <w:rPr>
                <w:rFonts w:ascii="Calibri" w:eastAsia="Times New Roman" w:hAnsi="Calibri" w:cs="Calibri"/>
                <w:color w:val="000000"/>
                <w:sz w:val="18"/>
                <w:szCs w:val="18"/>
                <w:lang w:eastAsia="nl-NL"/>
              </w:rPr>
            </w:pPr>
          </w:p>
        </w:tc>
        <w:tc>
          <w:tcPr>
            <w:tcW w:w="5386" w:type="dxa"/>
            <w:tcBorders>
              <w:top w:val="dashSmallGap" w:sz="8" w:space="0" w:color="auto"/>
              <w:left w:val="single" w:sz="18" w:space="0" w:color="auto"/>
              <w:bottom w:val="single" w:sz="18" w:space="0" w:color="auto"/>
            </w:tcBorders>
            <w:shd w:val="clear" w:color="auto" w:fill="E2EFD9"/>
            <w:noWrap/>
          </w:tcPr>
          <w:p w:rsidR="00505BDA" w:rsidRPr="005C5192" w:rsidRDefault="00505BDA" w:rsidP="004234C9">
            <w:pPr>
              <w:rPr>
                <w:rFonts w:ascii="Calibri" w:eastAsia="Times New Roman" w:hAnsi="Calibri" w:cs="Calibri"/>
                <w:color w:val="000000"/>
                <w:sz w:val="18"/>
                <w:szCs w:val="18"/>
                <w:lang w:eastAsia="nl-NL"/>
              </w:rPr>
            </w:pPr>
            <w:r w:rsidRPr="005C5192">
              <w:rPr>
                <w:rFonts w:ascii="Calibri" w:eastAsia="Times New Roman" w:hAnsi="Calibri" w:cs="Calibri"/>
                <w:color w:val="000000"/>
                <w:sz w:val="18"/>
                <w:szCs w:val="18"/>
                <w:lang w:eastAsia="nl-NL"/>
              </w:rPr>
              <w:t>2.3.4 Kwantiteit oppervlaktewater</w:t>
            </w:r>
          </w:p>
        </w:tc>
      </w:tr>
      <w:tr w:rsidR="00505BDA" w:rsidRPr="001D552C" w:rsidTr="005C5192">
        <w:trPr>
          <w:trHeight w:val="255"/>
        </w:trPr>
        <w:tc>
          <w:tcPr>
            <w:tcW w:w="1530" w:type="dxa"/>
            <w:vMerge/>
            <w:tcBorders>
              <w:top w:val="nil"/>
              <w:bottom w:val="nil"/>
              <w:right w:val="single" w:sz="18" w:space="0" w:color="auto"/>
            </w:tcBorders>
            <w:shd w:val="clear" w:color="auto" w:fill="A8D08D"/>
            <w:noWrap/>
          </w:tcPr>
          <w:p w:rsidR="00505BDA" w:rsidRPr="005C5192" w:rsidRDefault="00505BDA" w:rsidP="004234C9">
            <w:pPr>
              <w:rPr>
                <w:rFonts w:ascii="Calibri" w:eastAsia="Times New Roman" w:hAnsi="Calibri" w:cs="Calibri"/>
                <w:color w:val="000000"/>
                <w:sz w:val="18"/>
                <w:szCs w:val="18"/>
                <w:lang w:eastAsia="nl-NL"/>
              </w:rPr>
            </w:pPr>
          </w:p>
        </w:tc>
        <w:tc>
          <w:tcPr>
            <w:tcW w:w="2440" w:type="dxa"/>
            <w:vMerge/>
            <w:tcBorders>
              <w:left w:val="single" w:sz="18" w:space="0" w:color="auto"/>
              <w:right w:val="single" w:sz="18" w:space="0" w:color="auto"/>
            </w:tcBorders>
            <w:shd w:val="clear" w:color="auto" w:fill="C5E0B3"/>
            <w:noWrap/>
          </w:tcPr>
          <w:p w:rsidR="00505BDA" w:rsidRPr="005C5192" w:rsidRDefault="00505BDA" w:rsidP="004234C9">
            <w:pPr>
              <w:rPr>
                <w:rFonts w:ascii="Calibri" w:eastAsia="Times New Roman" w:hAnsi="Calibri" w:cs="Calibri"/>
                <w:color w:val="000000"/>
                <w:sz w:val="18"/>
                <w:szCs w:val="18"/>
                <w:lang w:eastAsia="nl-NL"/>
              </w:rPr>
            </w:pPr>
          </w:p>
        </w:tc>
        <w:tc>
          <w:tcPr>
            <w:tcW w:w="5386" w:type="dxa"/>
            <w:tcBorders>
              <w:top w:val="dashSmallGap" w:sz="8" w:space="0" w:color="auto"/>
              <w:left w:val="single" w:sz="18" w:space="0" w:color="auto"/>
              <w:bottom w:val="single" w:sz="18" w:space="0" w:color="auto"/>
            </w:tcBorders>
            <w:shd w:val="clear" w:color="auto" w:fill="E2EFD9"/>
            <w:noWrap/>
          </w:tcPr>
          <w:p w:rsidR="00505BDA" w:rsidRPr="005C5192" w:rsidRDefault="00505BDA" w:rsidP="004234C9">
            <w:pPr>
              <w:rPr>
                <w:rFonts w:ascii="Calibri" w:eastAsia="Times New Roman" w:hAnsi="Calibri" w:cs="Calibri"/>
                <w:color w:val="000000"/>
                <w:sz w:val="18"/>
                <w:szCs w:val="18"/>
                <w:lang w:eastAsia="nl-NL"/>
              </w:rPr>
            </w:pPr>
            <w:r w:rsidRPr="005C5192">
              <w:rPr>
                <w:rFonts w:ascii="Calibri" w:eastAsia="Times New Roman" w:hAnsi="Calibri" w:cs="Calibri"/>
                <w:color w:val="000000"/>
                <w:sz w:val="18"/>
                <w:szCs w:val="18"/>
                <w:lang w:eastAsia="nl-NL"/>
              </w:rPr>
              <w:t>2.3.5 Kwantiteit grondwater</w:t>
            </w:r>
          </w:p>
        </w:tc>
      </w:tr>
      <w:tr w:rsidR="00505BDA" w:rsidRPr="001D552C" w:rsidTr="005C5192">
        <w:trPr>
          <w:trHeight w:val="255"/>
        </w:trPr>
        <w:tc>
          <w:tcPr>
            <w:tcW w:w="1530" w:type="dxa"/>
            <w:vMerge/>
            <w:tcBorders>
              <w:top w:val="nil"/>
              <w:bottom w:val="nil"/>
              <w:right w:val="single" w:sz="18" w:space="0" w:color="auto"/>
            </w:tcBorders>
            <w:shd w:val="clear" w:color="auto" w:fill="A8D08D"/>
            <w:noWrap/>
          </w:tcPr>
          <w:p w:rsidR="00505BDA" w:rsidRPr="005C5192" w:rsidRDefault="00505BDA" w:rsidP="004234C9">
            <w:pPr>
              <w:rPr>
                <w:rFonts w:ascii="Calibri" w:eastAsia="Times New Roman" w:hAnsi="Calibri" w:cs="Calibri"/>
                <w:color w:val="000000"/>
                <w:sz w:val="18"/>
                <w:szCs w:val="18"/>
                <w:lang w:eastAsia="nl-NL"/>
              </w:rPr>
            </w:pPr>
          </w:p>
        </w:tc>
        <w:tc>
          <w:tcPr>
            <w:tcW w:w="2440" w:type="dxa"/>
            <w:vMerge/>
            <w:tcBorders>
              <w:left w:val="single" w:sz="18" w:space="0" w:color="auto"/>
              <w:right w:val="single" w:sz="18" w:space="0" w:color="auto"/>
            </w:tcBorders>
            <w:shd w:val="clear" w:color="auto" w:fill="C5E0B3"/>
            <w:noWrap/>
          </w:tcPr>
          <w:p w:rsidR="00505BDA" w:rsidRPr="005C5192" w:rsidRDefault="00505BDA" w:rsidP="004234C9">
            <w:pPr>
              <w:rPr>
                <w:rFonts w:ascii="Calibri" w:eastAsia="Times New Roman" w:hAnsi="Calibri" w:cs="Calibri"/>
                <w:color w:val="000000"/>
                <w:sz w:val="18"/>
                <w:szCs w:val="18"/>
                <w:lang w:eastAsia="nl-NL"/>
              </w:rPr>
            </w:pPr>
          </w:p>
        </w:tc>
        <w:tc>
          <w:tcPr>
            <w:tcW w:w="5386" w:type="dxa"/>
            <w:tcBorders>
              <w:top w:val="dashSmallGap" w:sz="8" w:space="0" w:color="auto"/>
              <w:left w:val="single" w:sz="18" w:space="0" w:color="auto"/>
              <w:bottom w:val="single" w:sz="18" w:space="0" w:color="auto"/>
            </w:tcBorders>
            <w:shd w:val="clear" w:color="auto" w:fill="E2EFD9"/>
            <w:noWrap/>
          </w:tcPr>
          <w:p w:rsidR="00505BDA" w:rsidRPr="005C5192" w:rsidRDefault="00505BDA" w:rsidP="004234C9">
            <w:pPr>
              <w:rPr>
                <w:rFonts w:ascii="Calibri" w:eastAsia="Times New Roman" w:hAnsi="Calibri" w:cs="Calibri"/>
                <w:color w:val="000000"/>
                <w:sz w:val="18"/>
                <w:szCs w:val="18"/>
                <w:lang w:eastAsia="nl-NL"/>
              </w:rPr>
            </w:pPr>
            <w:r w:rsidRPr="005C5192">
              <w:rPr>
                <w:rFonts w:ascii="Calibri" w:eastAsia="Times New Roman" w:hAnsi="Calibri" w:cs="Calibri"/>
                <w:color w:val="000000"/>
                <w:sz w:val="18"/>
                <w:szCs w:val="18"/>
                <w:lang w:eastAsia="nl-NL"/>
              </w:rPr>
              <w:t>2.3.6 Kwantiteit diep grondwater</w:t>
            </w:r>
          </w:p>
        </w:tc>
      </w:tr>
      <w:tr w:rsidR="00505BDA" w:rsidRPr="001D552C" w:rsidTr="005C5192">
        <w:trPr>
          <w:trHeight w:val="255"/>
        </w:trPr>
        <w:tc>
          <w:tcPr>
            <w:tcW w:w="1530" w:type="dxa"/>
            <w:vMerge/>
            <w:tcBorders>
              <w:top w:val="nil"/>
              <w:bottom w:val="nil"/>
              <w:right w:val="single" w:sz="18" w:space="0" w:color="auto"/>
            </w:tcBorders>
            <w:shd w:val="clear" w:color="auto" w:fill="A8D08D"/>
            <w:noWrap/>
          </w:tcPr>
          <w:p w:rsidR="00505BDA" w:rsidRPr="005C5192" w:rsidRDefault="00505BDA" w:rsidP="004234C9">
            <w:pPr>
              <w:rPr>
                <w:rFonts w:ascii="Calibri" w:eastAsia="Times New Roman" w:hAnsi="Calibri" w:cs="Calibri"/>
                <w:color w:val="000000"/>
                <w:sz w:val="18"/>
                <w:szCs w:val="18"/>
                <w:lang w:eastAsia="nl-NL"/>
              </w:rPr>
            </w:pPr>
          </w:p>
        </w:tc>
        <w:tc>
          <w:tcPr>
            <w:tcW w:w="2440" w:type="dxa"/>
            <w:vMerge/>
            <w:tcBorders>
              <w:left w:val="single" w:sz="18" w:space="0" w:color="auto"/>
              <w:right w:val="single" w:sz="18" w:space="0" w:color="auto"/>
            </w:tcBorders>
            <w:shd w:val="clear" w:color="auto" w:fill="C5E0B3"/>
            <w:noWrap/>
          </w:tcPr>
          <w:p w:rsidR="00505BDA" w:rsidRPr="005C5192" w:rsidRDefault="00505BDA" w:rsidP="004234C9">
            <w:pPr>
              <w:rPr>
                <w:rFonts w:ascii="Calibri" w:eastAsia="Times New Roman" w:hAnsi="Calibri" w:cs="Calibri"/>
                <w:color w:val="000000"/>
                <w:sz w:val="18"/>
                <w:szCs w:val="18"/>
                <w:lang w:eastAsia="nl-NL"/>
              </w:rPr>
            </w:pPr>
          </w:p>
        </w:tc>
        <w:tc>
          <w:tcPr>
            <w:tcW w:w="5386" w:type="dxa"/>
            <w:tcBorders>
              <w:top w:val="dashSmallGap" w:sz="8" w:space="0" w:color="auto"/>
              <w:left w:val="single" w:sz="18" w:space="0" w:color="auto"/>
              <w:bottom w:val="single" w:sz="18" w:space="0" w:color="auto"/>
            </w:tcBorders>
            <w:shd w:val="clear" w:color="auto" w:fill="E2EFD9"/>
            <w:noWrap/>
          </w:tcPr>
          <w:p w:rsidR="00505BDA" w:rsidRPr="005C5192" w:rsidRDefault="00505BDA" w:rsidP="004234C9">
            <w:pPr>
              <w:rPr>
                <w:rFonts w:ascii="Calibri" w:eastAsia="Times New Roman" w:hAnsi="Calibri" w:cs="Calibri"/>
                <w:color w:val="000000"/>
                <w:sz w:val="18"/>
                <w:szCs w:val="18"/>
                <w:lang w:eastAsia="nl-NL"/>
              </w:rPr>
            </w:pPr>
            <w:r w:rsidRPr="005C5192">
              <w:rPr>
                <w:rFonts w:ascii="Calibri" w:eastAsia="Times New Roman" w:hAnsi="Calibri" w:cs="Calibri"/>
                <w:color w:val="000000"/>
                <w:sz w:val="18"/>
                <w:szCs w:val="18"/>
                <w:lang w:eastAsia="nl-NL"/>
              </w:rPr>
              <w:t>2.3.7 Opvangen droogteperioden</w:t>
            </w:r>
          </w:p>
        </w:tc>
      </w:tr>
      <w:tr w:rsidR="00505BDA" w:rsidRPr="001D552C" w:rsidTr="005C5192">
        <w:trPr>
          <w:trHeight w:val="255"/>
        </w:trPr>
        <w:tc>
          <w:tcPr>
            <w:tcW w:w="1530" w:type="dxa"/>
            <w:vMerge/>
            <w:tcBorders>
              <w:top w:val="nil"/>
              <w:bottom w:val="nil"/>
              <w:right w:val="single" w:sz="18" w:space="0" w:color="auto"/>
            </w:tcBorders>
            <w:shd w:val="clear" w:color="auto" w:fill="A8D08D"/>
            <w:noWrap/>
          </w:tcPr>
          <w:p w:rsidR="00505BDA" w:rsidRPr="005C5192" w:rsidRDefault="00505BDA" w:rsidP="004234C9">
            <w:pPr>
              <w:rPr>
                <w:rFonts w:ascii="Calibri" w:eastAsia="Times New Roman" w:hAnsi="Calibri" w:cs="Calibri"/>
                <w:color w:val="000000"/>
                <w:sz w:val="18"/>
                <w:szCs w:val="18"/>
                <w:lang w:eastAsia="nl-NL"/>
              </w:rPr>
            </w:pPr>
          </w:p>
        </w:tc>
        <w:tc>
          <w:tcPr>
            <w:tcW w:w="2440" w:type="dxa"/>
            <w:vMerge/>
            <w:tcBorders>
              <w:left w:val="single" w:sz="18" w:space="0" w:color="auto"/>
              <w:right w:val="single" w:sz="18" w:space="0" w:color="auto"/>
            </w:tcBorders>
            <w:shd w:val="clear" w:color="auto" w:fill="C5E0B3"/>
            <w:noWrap/>
          </w:tcPr>
          <w:p w:rsidR="00505BDA" w:rsidRPr="005C5192" w:rsidRDefault="00505BDA" w:rsidP="004234C9">
            <w:pPr>
              <w:rPr>
                <w:rFonts w:ascii="Calibri" w:eastAsia="Times New Roman" w:hAnsi="Calibri" w:cs="Calibri"/>
                <w:color w:val="000000"/>
                <w:sz w:val="18"/>
                <w:szCs w:val="18"/>
                <w:lang w:eastAsia="nl-NL"/>
              </w:rPr>
            </w:pPr>
          </w:p>
        </w:tc>
        <w:tc>
          <w:tcPr>
            <w:tcW w:w="5386" w:type="dxa"/>
            <w:tcBorders>
              <w:top w:val="dashSmallGap" w:sz="8" w:space="0" w:color="auto"/>
              <w:left w:val="single" w:sz="18" w:space="0" w:color="auto"/>
              <w:bottom w:val="single" w:sz="18" w:space="0" w:color="auto"/>
            </w:tcBorders>
            <w:shd w:val="clear" w:color="auto" w:fill="E2EFD9"/>
            <w:noWrap/>
          </w:tcPr>
          <w:p w:rsidR="00505BDA" w:rsidRPr="005C5192" w:rsidRDefault="00505BDA" w:rsidP="004234C9">
            <w:pPr>
              <w:rPr>
                <w:rFonts w:ascii="Calibri" w:eastAsia="Times New Roman" w:hAnsi="Calibri" w:cs="Calibri"/>
                <w:color w:val="000000"/>
                <w:sz w:val="18"/>
                <w:szCs w:val="18"/>
                <w:lang w:eastAsia="nl-NL"/>
              </w:rPr>
            </w:pPr>
            <w:r w:rsidRPr="005C5192">
              <w:rPr>
                <w:rFonts w:ascii="Calibri" w:eastAsia="Times New Roman" w:hAnsi="Calibri" w:cs="Calibri"/>
                <w:color w:val="000000"/>
                <w:sz w:val="18"/>
                <w:szCs w:val="18"/>
                <w:lang w:eastAsia="nl-NL"/>
              </w:rPr>
              <w:t>2.3.8 Waterberging</w:t>
            </w:r>
          </w:p>
        </w:tc>
      </w:tr>
      <w:tr w:rsidR="00505BDA" w:rsidRPr="001D552C" w:rsidTr="005C5192">
        <w:trPr>
          <w:trHeight w:val="255"/>
        </w:trPr>
        <w:tc>
          <w:tcPr>
            <w:tcW w:w="1530" w:type="dxa"/>
            <w:vMerge/>
            <w:tcBorders>
              <w:top w:val="nil"/>
              <w:bottom w:val="nil"/>
              <w:right w:val="single" w:sz="18" w:space="0" w:color="auto"/>
            </w:tcBorders>
            <w:shd w:val="clear" w:color="auto" w:fill="A8D08D"/>
            <w:noWrap/>
          </w:tcPr>
          <w:p w:rsidR="00505BDA" w:rsidRPr="005C5192" w:rsidRDefault="00505BDA" w:rsidP="004234C9">
            <w:pPr>
              <w:rPr>
                <w:rFonts w:ascii="Calibri" w:eastAsia="Times New Roman" w:hAnsi="Calibri" w:cs="Calibri"/>
                <w:color w:val="000000"/>
                <w:sz w:val="18"/>
                <w:szCs w:val="18"/>
                <w:lang w:eastAsia="nl-NL"/>
              </w:rPr>
            </w:pPr>
          </w:p>
        </w:tc>
        <w:tc>
          <w:tcPr>
            <w:tcW w:w="2440" w:type="dxa"/>
            <w:vMerge/>
            <w:tcBorders>
              <w:left w:val="single" w:sz="18" w:space="0" w:color="auto"/>
              <w:bottom w:val="single" w:sz="18" w:space="0" w:color="auto"/>
              <w:right w:val="single" w:sz="18" w:space="0" w:color="auto"/>
            </w:tcBorders>
            <w:shd w:val="clear" w:color="auto" w:fill="C5E0B3"/>
            <w:noWrap/>
          </w:tcPr>
          <w:p w:rsidR="00505BDA" w:rsidRPr="005C5192" w:rsidRDefault="00505BDA" w:rsidP="004234C9">
            <w:pPr>
              <w:rPr>
                <w:rFonts w:ascii="Calibri" w:eastAsia="Times New Roman" w:hAnsi="Calibri" w:cs="Calibri"/>
                <w:color w:val="000000"/>
                <w:sz w:val="18"/>
                <w:szCs w:val="18"/>
                <w:lang w:eastAsia="nl-NL"/>
              </w:rPr>
            </w:pPr>
          </w:p>
        </w:tc>
        <w:tc>
          <w:tcPr>
            <w:tcW w:w="5386" w:type="dxa"/>
            <w:tcBorders>
              <w:top w:val="dashSmallGap" w:sz="8" w:space="0" w:color="auto"/>
              <w:left w:val="single" w:sz="18" w:space="0" w:color="auto"/>
              <w:bottom w:val="single" w:sz="18" w:space="0" w:color="auto"/>
            </w:tcBorders>
            <w:shd w:val="clear" w:color="auto" w:fill="E2EFD9"/>
            <w:noWrap/>
          </w:tcPr>
          <w:p w:rsidR="00505BDA" w:rsidRPr="005C5192" w:rsidRDefault="00505BDA" w:rsidP="004234C9">
            <w:pPr>
              <w:rPr>
                <w:rFonts w:ascii="Calibri" w:eastAsia="Times New Roman" w:hAnsi="Calibri" w:cs="Calibri"/>
                <w:color w:val="000000"/>
                <w:sz w:val="18"/>
                <w:szCs w:val="18"/>
                <w:lang w:eastAsia="nl-NL"/>
              </w:rPr>
            </w:pPr>
            <w:r w:rsidRPr="005C5192">
              <w:rPr>
                <w:rFonts w:ascii="Calibri" w:eastAsia="Times New Roman" w:hAnsi="Calibri" w:cs="Calibri"/>
                <w:color w:val="000000"/>
                <w:sz w:val="18"/>
                <w:szCs w:val="18"/>
                <w:lang w:eastAsia="nl-NL"/>
              </w:rPr>
              <w:t>2.3.9 Zwemwater</w:t>
            </w:r>
          </w:p>
        </w:tc>
      </w:tr>
      <w:tr w:rsidR="00505BDA" w:rsidRPr="001D552C" w:rsidTr="005C5192">
        <w:trPr>
          <w:trHeight w:val="255"/>
        </w:trPr>
        <w:tc>
          <w:tcPr>
            <w:tcW w:w="1530" w:type="dxa"/>
            <w:vMerge/>
            <w:tcBorders>
              <w:top w:val="nil"/>
              <w:bottom w:val="nil"/>
              <w:right w:val="single" w:sz="18" w:space="0" w:color="auto"/>
            </w:tcBorders>
            <w:shd w:val="clear" w:color="auto" w:fill="A8D08D"/>
            <w:noWrap/>
            <w:hideMark/>
          </w:tcPr>
          <w:p w:rsidR="00505BDA" w:rsidRPr="005C5192" w:rsidRDefault="00505BDA" w:rsidP="004234C9">
            <w:pPr>
              <w:rPr>
                <w:rFonts w:ascii="Calibri" w:eastAsia="Times New Roman" w:hAnsi="Calibri" w:cs="Calibri"/>
                <w:color w:val="000000"/>
                <w:sz w:val="18"/>
                <w:szCs w:val="18"/>
                <w:lang w:eastAsia="nl-NL"/>
              </w:rPr>
            </w:pPr>
          </w:p>
        </w:tc>
        <w:tc>
          <w:tcPr>
            <w:tcW w:w="2440" w:type="dxa"/>
            <w:vMerge w:val="restart"/>
            <w:tcBorders>
              <w:top w:val="single" w:sz="18" w:space="0" w:color="auto"/>
              <w:left w:val="single" w:sz="18" w:space="0" w:color="auto"/>
              <w:bottom w:val="single" w:sz="18" w:space="0" w:color="auto"/>
              <w:right w:val="single" w:sz="18" w:space="0" w:color="auto"/>
            </w:tcBorders>
            <w:shd w:val="clear" w:color="auto" w:fill="C5E0B3"/>
            <w:noWrap/>
            <w:hideMark/>
          </w:tcPr>
          <w:p w:rsidR="00505BDA" w:rsidRPr="005C5192" w:rsidRDefault="00505BDA" w:rsidP="004234C9">
            <w:pPr>
              <w:rPr>
                <w:rFonts w:ascii="Calibri" w:eastAsia="Times New Roman" w:hAnsi="Calibri" w:cs="Calibri"/>
                <w:color w:val="000000"/>
                <w:sz w:val="18"/>
                <w:szCs w:val="18"/>
                <w:lang w:eastAsia="nl-NL"/>
              </w:rPr>
            </w:pPr>
            <w:r w:rsidRPr="005C5192">
              <w:rPr>
                <w:rFonts w:ascii="Calibri" w:eastAsia="Times New Roman" w:hAnsi="Calibri" w:cs="Calibri"/>
                <w:color w:val="000000"/>
                <w:sz w:val="18"/>
                <w:szCs w:val="18"/>
                <w:lang w:eastAsia="nl-NL"/>
              </w:rPr>
              <w:t>2.3 Energie en grondstoffen</w:t>
            </w:r>
          </w:p>
        </w:tc>
        <w:tc>
          <w:tcPr>
            <w:tcW w:w="5386" w:type="dxa"/>
            <w:tcBorders>
              <w:top w:val="single" w:sz="18" w:space="0" w:color="auto"/>
              <w:left w:val="single" w:sz="18" w:space="0" w:color="auto"/>
              <w:bottom w:val="dashSmallGap" w:sz="8" w:space="0" w:color="auto"/>
            </w:tcBorders>
            <w:shd w:val="clear" w:color="auto" w:fill="E2EFD9"/>
            <w:noWrap/>
            <w:hideMark/>
          </w:tcPr>
          <w:p w:rsidR="00505BDA" w:rsidRPr="005C5192" w:rsidRDefault="00505BDA" w:rsidP="004234C9">
            <w:pPr>
              <w:rPr>
                <w:rFonts w:ascii="Calibri" w:eastAsia="Times New Roman" w:hAnsi="Calibri" w:cs="Calibri"/>
                <w:color w:val="000000"/>
                <w:sz w:val="18"/>
                <w:szCs w:val="18"/>
                <w:lang w:eastAsia="nl-NL"/>
              </w:rPr>
            </w:pPr>
            <w:r w:rsidRPr="005C5192">
              <w:rPr>
                <w:rFonts w:ascii="Calibri" w:eastAsia="Times New Roman" w:hAnsi="Calibri" w:cs="Calibri"/>
                <w:color w:val="000000"/>
                <w:sz w:val="18"/>
                <w:szCs w:val="18"/>
                <w:lang w:eastAsia="nl-NL"/>
              </w:rPr>
              <w:t>2.3.1 Energiegebruik</w:t>
            </w:r>
          </w:p>
        </w:tc>
      </w:tr>
      <w:tr w:rsidR="00505BDA" w:rsidRPr="001D552C" w:rsidTr="005C5192">
        <w:trPr>
          <w:trHeight w:val="255"/>
        </w:trPr>
        <w:tc>
          <w:tcPr>
            <w:tcW w:w="1530" w:type="dxa"/>
            <w:vMerge/>
            <w:tcBorders>
              <w:top w:val="nil"/>
              <w:bottom w:val="nil"/>
              <w:right w:val="single" w:sz="18" w:space="0" w:color="auto"/>
            </w:tcBorders>
            <w:shd w:val="clear" w:color="auto" w:fill="A8D08D"/>
            <w:noWrap/>
          </w:tcPr>
          <w:p w:rsidR="00505BDA" w:rsidRPr="005C5192" w:rsidRDefault="00505BDA" w:rsidP="004234C9">
            <w:pPr>
              <w:rPr>
                <w:rFonts w:ascii="Calibri" w:eastAsia="Times New Roman" w:hAnsi="Calibri" w:cs="Calibri"/>
                <w:color w:val="000000"/>
                <w:sz w:val="18"/>
                <w:szCs w:val="18"/>
                <w:lang w:eastAsia="nl-NL"/>
              </w:rPr>
            </w:pPr>
          </w:p>
        </w:tc>
        <w:tc>
          <w:tcPr>
            <w:tcW w:w="2440" w:type="dxa"/>
            <w:vMerge/>
            <w:tcBorders>
              <w:top w:val="single" w:sz="18" w:space="0" w:color="auto"/>
              <w:left w:val="single" w:sz="18" w:space="0" w:color="auto"/>
              <w:bottom w:val="single" w:sz="18" w:space="0" w:color="auto"/>
              <w:right w:val="single" w:sz="18" w:space="0" w:color="auto"/>
            </w:tcBorders>
            <w:shd w:val="clear" w:color="auto" w:fill="C5E0B3"/>
            <w:noWrap/>
          </w:tcPr>
          <w:p w:rsidR="00505BDA" w:rsidRPr="005C5192" w:rsidRDefault="00505BDA" w:rsidP="004234C9">
            <w:pPr>
              <w:rPr>
                <w:rFonts w:ascii="Calibri" w:eastAsia="Times New Roman" w:hAnsi="Calibri" w:cs="Calibri"/>
                <w:color w:val="000000"/>
                <w:sz w:val="18"/>
                <w:szCs w:val="18"/>
                <w:lang w:eastAsia="nl-NL"/>
              </w:rPr>
            </w:pPr>
          </w:p>
        </w:tc>
        <w:tc>
          <w:tcPr>
            <w:tcW w:w="5386" w:type="dxa"/>
            <w:tcBorders>
              <w:top w:val="dashSmallGap" w:sz="8" w:space="0" w:color="auto"/>
              <w:left w:val="single" w:sz="18" w:space="0" w:color="auto"/>
              <w:bottom w:val="dashSmallGap" w:sz="8" w:space="0" w:color="auto"/>
            </w:tcBorders>
            <w:shd w:val="clear" w:color="auto" w:fill="E2EFD9"/>
            <w:noWrap/>
          </w:tcPr>
          <w:p w:rsidR="00505BDA" w:rsidRPr="005C5192" w:rsidRDefault="00505BDA" w:rsidP="004234C9">
            <w:pPr>
              <w:rPr>
                <w:rFonts w:ascii="Calibri" w:eastAsia="Times New Roman" w:hAnsi="Calibri" w:cs="Calibri"/>
                <w:color w:val="000000"/>
                <w:sz w:val="18"/>
                <w:szCs w:val="18"/>
                <w:lang w:eastAsia="nl-NL"/>
              </w:rPr>
            </w:pPr>
            <w:r w:rsidRPr="005C5192">
              <w:rPr>
                <w:rFonts w:ascii="Calibri" w:eastAsia="Times New Roman" w:hAnsi="Calibri" w:cs="Calibri"/>
                <w:color w:val="000000"/>
                <w:sz w:val="18"/>
                <w:szCs w:val="18"/>
                <w:lang w:eastAsia="nl-NL"/>
              </w:rPr>
              <w:t>2.3.2 Energietransitie</w:t>
            </w:r>
          </w:p>
        </w:tc>
      </w:tr>
      <w:tr w:rsidR="00505BDA" w:rsidRPr="001D552C" w:rsidTr="005C5192">
        <w:trPr>
          <w:trHeight w:val="255"/>
        </w:trPr>
        <w:tc>
          <w:tcPr>
            <w:tcW w:w="1530" w:type="dxa"/>
            <w:vMerge/>
            <w:tcBorders>
              <w:top w:val="nil"/>
              <w:bottom w:val="nil"/>
              <w:right w:val="single" w:sz="18" w:space="0" w:color="auto"/>
            </w:tcBorders>
            <w:shd w:val="clear" w:color="auto" w:fill="A8D08D"/>
            <w:noWrap/>
          </w:tcPr>
          <w:p w:rsidR="00505BDA" w:rsidRPr="005C5192" w:rsidRDefault="00505BDA" w:rsidP="004234C9">
            <w:pPr>
              <w:rPr>
                <w:rFonts w:ascii="Calibri" w:eastAsia="Times New Roman" w:hAnsi="Calibri" w:cs="Calibri"/>
                <w:color w:val="000000"/>
                <w:sz w:val="18"/>
                <w:szCs w:val="18"/>
                <w:lang w:eastAsia="nl-NL"/>
              </w:rPr>
            </w:pPr>
          </w:p>
        </w:tc>
        <w:tc>
          <w:tcPr>
            <w:tcW w:w="2440" w:type="dxa"/>
            <w:vMerge/>
            <w:tcBorders>
              <w:top w:val="single" w:sz="18" w:space="0" w:color="auto"/>
              <w:left w:val="single" w:sz="18" w:space="0" w:color="auto"/>
              <w:bottom w:val="single" w:sz="18" w:space="0" w:color="auto"/>
              <w:right w:val="single" w:sz="18" w:space="0" w:color="auto"/>
            </w:tcBorders>
            <w:shd w:val="clear" w:color="auto" w:fill="C5E0B3"/>
            <w:noWrap/>
          </w:tcPr>
          <w:p w:rsidR="00505BDA" w:rsidRPr="005C5192" w:rsidRDefault="00505BDA" w:rsidP="004234C9">
            <w:pPr>
              <w:rPr>
                <w:rFonts w:ascii="Calibri" w:eastAsia="Times New Roman" w:hAnsi="Calibri" w:cs="Calibri"/>
                <w:color w:val="000000"/>
                <w:sz w:val="18"/>
                <w:szCs w:val="18"/>
                <w:lang w:eastAsia="nl-NL"/>
              </w:rPr>
            </w:pPr>
          </w:p>
        </w:tc>
        <w:tc>
          <w:tcPr>
            <w:tcW w:w="5386" w:type="dxa"/>
            <w:tcBorders>
              <w:top w:val="dashSmallGap" w:sz="8" w:space="0" w:color="auto"/>
              <w:left w:val="single" w:sz="18" w:space="0" w:color="auto"/>
              <w:bottom w:val="dashSmallGap" w:sz="8" w:space="0" w:color="auto"/>
            </w:tcBorders>
            <w:shd w:val="clear" w:color="auto" w:fill="E2EFD9"/>
            <w:noWrap/>
          </w:tcPr>
          <w:p w:rsidR="00505BDA" w:rsidRPr="005C5192" w:rsidRDefault="00505BDA" w:rsidP="004234C9">
            <w:pPr>
              <w:rPr>
                <w:rFonts w:ascii="Calibri" w:eastAsia="Times New Roman" w:hAnsi="Calibri" w:cs="Calibri"/>
                <w:color w:val="000000"/>
                <w:sz w:val="18"/>
                <w:szCs w:val="18"/>
                <w:lang w:eastAsia="nl-NL"/>
              </w:rPr>
            </w:pPr>
            <w:r w:rsidRPr="005C5192">
              <w:rPr>
                <w:rFonts w:ascii="Calibri" w:eastAsia="Times New Roman" w:hAnsi="Calibri" w:cs="Calibri"/>
                <w:color w:val="000000"/>
                <w:sz w:val="18"/>
                <w:szCs w:val="18"/>
                <w:lang w:eastAsia="nl-NL"/>
              </w:rPr>
              <w:t>2.3.3 Grondstoffengebruik</w:t>
            </w:r>
          </w:p>
        </w:tc>
      </w:tr>
      <w:tr w:rsidR="00505BDA" w:rsidRPr="001D552C" w:rsidTr="005C5192">
        <w:trPr>
          <w:trHeight w:val="255"/>
        </w:trPr>
        <w:tc>
          <w:tcPr>
            <w:tcW w:w="1530" w:type="dxa"/>
            <w:vMerge/>
            <w:tcBorders>
              <w:top w:val="nil"/>
              <w:bottom w:val="nil"/>
              <w:right w:val="single" w:sz="18" w:space="0" w:color="auto"/>
            </w:tcBorders>
            <w:shd w:val="clear" w:color="auto" w:fill="A8D08D"/>
            <w:noWrap/>
          </w:tcPr>
          <w:p w:rsidR="00505BDA" w:rsidRPr="005C5192" w:rsidRDefault="00505BDA" w:rsidP="004234C9">
            <w:pPr>
              <w:rPr>
                <w:rFonts w:ascii="Calibri" w:eastAsia="Times New Roman" w:hAnsi="Calibri" w:cs="Calibri"/>
                <w:color w:val="000000"/>
                <w:sz w:val="18"/>
                <w:szCs w:val="18"/>
                <w:lang w:eastAsia="nl-NL"/>
              </w:rPr>
            </w:pPr>
          </w:p>
        </w:tc>
        <w:tc>
          <w:tcPr>
            <w:tcW w:w="2440" w:type="dxa"/>
            <w:vMerge/>
            <w:tcBorders>
              <w:top w:val="single" w:sz="18" w:space="0" w:color="auto"/>
              <w:left w:val="single" w:sz="18" w:space="0" w:color="auto"/>
              <w:bottom w:val="single" w:sz="18" w:space="0" w:color="auto"/>
              <w:right w:val="single" w:sz="18" w:space="0" w:color="auto"/>
            </w:tcBorders>
            <w:shd w:val="clear" w:color="auto" w:fill="C5E0B3"/>
            <w:noWrap/>
          </w:tcPr>
          <w:p w:rsidR="00505BDA" w:rsidRPr="005C5192" w:rsidRDefault="00505BDA" w:rsidP="004234C9">
            <w:pPr>
              <w:rPr>
                <w:rFonts w:ascii="Calibri" w:eastAsia="Times New Roman" w:hAnsi="Calibri" w:cs="Calibri"/>
                <w:color w:val="000000"/>
                <w:sz w:val="18"/>
                <w:szCs w:val="18"/>
                <w:lang w:eastAsia="nl-NL"/>
              </w:rPr>
            </w:pPr>
          </w:p>
        </w:tc>
        <w:tc>
          <w:tcPr>
            <w:tcW w:w="5386" w:type="dxa"/>
            <w:tcBorders>
              <w:top w:val="dashSmallGap" w:sz="8" w:space="0" w:color="auto"/>
              <w:left w:val="single" w:sz="18" w:space="0" w:color="auto"/>
              <w:bottom w:val="dashSmallGap" w:sz="8" w:space="0" w:color="auto"/>
            </w:tcBorders>
            <w:shd w:val="clear" w:color="auto" w:fill="E2EFD9"/>
            <w:noWrap/>
          </w:tcPr>
          <w:p w:rsidR="00505BDA" w:rsidRPr="005C5192" w:rsidRDefault="00505BDA" w:rsidP="004234C9">
            <w:pPr>
              <w:rPr>
                <w:rFonts w:ascii="Calibri" w:eastAsia="Times New Roman" w:hAnsi="Calibri" w:cs="Calibri"/>
                <w:color w:val="000000"/>
                <w:sz w:val="18"/>
                <w:szCs w:val="18"/>
                <w:lang w:eastAsia="nl-NL"/>
              </w:rPr>
            </w:pPr>
            <w:r w:rsidRPr="005C5192">
              <w:rPr>
                <w:rFonts w:ascii="Calibri" w:eastAsia="Times New Roman" w:hAnsi="Calibri" w:cs="Calibri"/>
                <w:color w:val="000000"/>
                <w:sz w:val="18"/>
                <w:szCs w:val="18"/>
                <w:lang w:eastAsia="nl-NL"/>
              </w:rPr>
              <w:t>2.3.4 Voorraad grondstoffen</w:t>
            </w:r>
          </w:p>
        </w:tc>
      </w:tr>
      <w:tr w:rsidR="00505BDA" w:rsidRPr="001D552C" w:rsidTr="005C5192">
        <w:trPr>
          <w:trHeight w:val="255"/>
        </w:trPr>
        <w:tc>
          <w:tcPr>
            <w:tcW w:w="1530" w:type="dxa"/>
            <w:vMerge/>
            <w:tcBorders>
              <w:top w:val="nil"/>
              <w:bottom w:val="nil"/>
              <w:right w:val="single" w:sz="18" w:space="0" w:color="auto"/>
            </w:tcBorders>
            <w:shd w:val="clear" w:color="auto" w:fill="A8D08D"/>
            <w:noWrap/>
          </w:tcPr>
          <w:p w:rsidR="00505BDA" w:rsidRPr="005C5192" w:rsidRDefault="00505BDA" w:rsidP="004234C9">
            <w:pPr>
              <w:rPr>
                <w:rFonts w:ascii="Calibri" w:eastAsia="Times New Roman" w:hAnsi="Calibri" w:cs="Calibri"/>
                <w:color w:val="000000"/>
                <w:sz w:val="18"/>
                <w:szCs w:val="18"/>
                <w:lang w:eastAsia="nl-NL"/>
              </w:rPr>
            </w:pPr>
          </w:p>
        </w:tc>
        <w:tc>
          <w:tcPr>
            <w:tcW w:w="2440" w:type="dxa"/>
            <w:vMerge/>
            <w:tcBorders>
              <w:top w:val="single" w:sz="18" w:space="0" w:color="auto"/>
              <w:left w:val="single" w:sz="18" w:space="0" w:color="auto"/>
              <w:bottom w:val="single" w:sz="18" w:space="0" w:color="auto"/>
              <w:right w:val="single" w:sz="18" w:space="0" w:color="auto"/>
            </w:tcBorders>
            <w:shd w:val="clear" w:color="auto" w:fill="C5E0B3"/>
            <w:noWrap/>
          </w:tcPr>
          <w:p w:rsidR="00505BDA" w:rsidRPr="005C5192" w:rsidRDefault="00505BDA" w:rsidP="004234C9">
            <w:pPr>
              <w:rPr>
                <w:rFonts w:ascii="Calibri" w:eastAsia="Times New Roman" w:hAnsi="Calibri" w:cs="Calibri"/>
                <w:color w:val="000000"/>
                <w:sz w:val="18"/>
                <w:szCs w:val="18"/>
                <w:lang w:eastAsia="nl-NL"/>
              </w:rPr>
            </w:pPr>
          </w:p>
        </w:tc>
        <w:tc>
          <w:tcPr>
            <w:tcW w:w="5386" w:type="dxa"/>
            <w:tcBorders>
              <w:top w:val="dashSmallGap" w:sz="8" w:space="0" w:color="auto"/>
              <w:left w:val="single" w:sz="18" w:space="0" w:color="auto"/>
              <w:bottom w:val="single" w:sz="18" w:space="0" w:color="auto"/>
            </w:tcBorders>
            <w:shd w:val="clear" w:color="auto" w:fill="E2EFD9"/>
            <w:noWrap/>
          </w:tcPr>
          <w:p w:rsidR="00505BDA" w:rsidRPr="005C5192" w:rsidRDefault="00505BDA" w:rsidP="004234C9">
            <w:pPr>
              <w:rPr>
                <w:rFonts w:ascii="Calibri" w:eastAsia="Times New Roman" w:hAnsi="Calibri" w:cs="Calibri"/>
                <w:color w:val="000000"/>
                <w:sz w:val="18"/>
                <w:szCs w:val="18"/>
                <w:lang w:eastAsia="nl-NL"/>
              </w:rPr>
            </w:pPr>
            <w:r w:rsidRPr="005C5192">
              <w:rPr>
                <w:rFonts w:ascii="Calibri" w:eastAsia="Times New Roman" w:hAnsi="Calibri" w:cs="Calibri"/>
                <w:color w:val="000000"/>
                <w:sz w:val="18"/>
                <w:szCs w:val="18"/>
                <w:lang w:eastAsia="nl-NL"/>
              </w:rPr>
              <w:t>2.3.5 Mogelijkheden voor geothermie</w:t>
            </w:r>
          </w:p>
        </w:tc>
      </w:tr>
      <w:tr w:rsidR="00505BDA" w:rsidRPr="001D552C" w:rsidTr="005C5192">
        <w:trPr>
          <w:trHeight w:val="255"/>
        </w:trPr>
        <w:tc>
          <w:tcPr>
            <w:tcW w:w="1530" w:type="dxa"/>
            <w:vMerge/>
            <w:tcBorders>
              <w:top w:val="nil"/>
              <w:bottom w:val="nil"/>
              <w:right w:val="single" w:sz="18" w:space="0" w:color="auto"/>
            </w:tcBorders>
            <w:shd w:val="clear" w:color="auto" w:fill="A8D08D"/>
            <w:noWrap/>
          </w:tcPr>
          <w:p w:rsidR="00505BDA" w:rsidRPr="005C5192" w:rsidRDefault="00505BDA" w:rsidP="004234C9">
            <w:pPr>
              <w:rPr>
                <w:rFonts w:ascii="Calibri" w:eastAsia="Times New Roman" w:hAnsi="Calibri" w:cs="Calibri"/>
                <w:color w:val="000000"/>
                <w:sz w:val="18"/>
                <w:szCs w:val="18"/>
                <w:lang w:eastAsia="nl-NL"/>
              </w:rPr>
            </w:pPr>
          </w:p>
        </w:tc>
        <w:tc>
          <w:tcPr>
            <w:tcW w:w="2440" w:type="dxa"/>
            <w:vMerge w:val="restart"/>
            <w:tcBorders>
              <w:top w:val="single" w:sz="18" w:space="0" w:color="auto"/>
              <w:left w:val="single" w:sz="18" w:space="0" w:color="auto"/>
              <w:bottom w:val="single" w:sz="18" w:space="0" w:color="auto"/>
              <w:right w:val="single" w:sz="18" w:space="0" w:color="auto"/>
            </w:tcBorders>
            <w:shd w:val="clear" w:color="auto" w:fill="C5E0B3"/>
            <w:noWrap/>
          </w:tcPr>
          <w:p w:rsidR="00505BDA" w:rsidRPr="005C5192" w:rsidRDefault="00505BDA" w:rsidP="004234C9">
            <w:pPr>
              <w:rPr>
                <w:rFonts w:ascii="Calibri" w:eastAsia="Times New Roman" w:hAnsi="Calibri" w:cs="Calibri"/>
                <w:color w:val="000000"/>
                <w:sz w:val="18"/>
                <w:szCs w:val="18"/>
                <w:lang w:eastAsia="nl-NL"/>
              </w:rPr>
            </w:pPr>
            <w:r w:rsidRPr="005C5192">
              <w:rPr>
                <w:rFonts w:ascii="Calibri" w:eastAsia="Times New Roman" w:hAnsi="Calibri" w:cs="Calibri"/>
                <w:color w:val="000000"/>
                <w:sz w:val="18"/>
                <w:szCs w:val="18"/>
                <w:lang w:eastAsia="nl-NL"/>
              </w:rPr>
              <w:t>2.4 Erfgoed en cultuurhistorie</w:t>
            </w:r>
          </w:p>
          <w:p w:rsidR="00505BDA" w:rsidRPr="005C5192" w:rsidRDefault="00505BDA" w:rsidP="004234C9">
            <w:pPr>
              <w:rPr>
                <w:rFonts w:ascii="Calibri" w:eastAsia="Times New Roman" w:hAnsi="Calibri" w:cs="Calibri"/>
                <w:color w:val="000000"/>
                <w:sz w:val="18"/>
                <w:szCs w:val="18"/>
                <w:lang w:eastAsia="nl-NL"/>
              </w:rPr>
            </w:pPr>
          </w:p>
        </w:tc>
        <w:tc>
          <w:tcPr>
            <w:tcW w:w="5386" w:type="dxa"/>
            <w:tcBorders>
              <w:top w:val="single" w:sz="18" w:space="0" w:color="auto"/>
              <w:left w:val="single" w:sz="18" w:space="0" w:color="auto"/>
              <w:bottom w:val="dashSmallGap" w:sz="8" w:space="0" w:color="auto"/>
            </w:tcBorders>
            <w:shd w:val="clear" w:color="auto" w:fill="E2EFD9"/>
            <w:noWrap/>
          </w:tcPr>
          <w:p w:rsidR="00505BDA" w:rsidRPr="005C5192" w:rsidRDefault="00505BDA" w:rsidP="004234C9">
            <w:pPr>
              <w:rPr>
                <w:rFonts w:ascii="Calibri" w:eastAsia="Times New Roman" w:hAnsi="Calibri" w:cs="Calibri"/>
                <w:color w:val="000000"/>
                <w:sz w:val="18"/>
                <w:szCs w:val="18"/>
                <w:lang w:eastAsia="nl-NL"/>
              </w:rPr>
            </w:pPr>
            <w:r w:rsidRPr="005C5192">
              <w:rPr>
                <w:rFonts w:ascii="Calibri" w:eastAsia="Times New Roman" w:hAnsi="Calibri" w:cs="Calibri"/>
                <w:color w:val="000000"/>
                <w:sz w:val="18"/>
                <w:szCs w:val="18"/>
                <w:lang w:eastAsia="nl-NL"/>
              </w:rPr>
              <w:lastRenderedPageBreak/>
              <w:t>2.4.1 Cultuurhistorie</w:t>
            </w:r>
          </w:p>
        </w:tc>
      </w:tr>
      <w:tr w:rsidR="00505BDA" w:rsidRPr="001D552C" w:rsidTr="005C5192">
        <w:trPr>
          <w:trHeight w:val="255"/>
        </w:trPr>
        <w:tc>
          <w:tcPr>
            <w:tcW w:w="1530" w:type="dxa"/>
            <w:vMerge/>
            <w:tcBorders>
              <w:top w:val="nil"/>
              <w:bottom w:val="nil"/>
              <w:right w:val="single" w:sz="18" w:space="0" w:color="auto"/>
            </w:tcBorders>
            <w:shd w:val="clear" w:color="auto" w:fill="A8D08D"/>
            <w:noWrap/>
          </w:tcPr>
          <w:p w:rsidR="00505BDA" w:rsidRPr="005C5192" w:rsidRDefault="00505BDA" w:rsidP="004234C9">
            <w:pPr>
              <w:rPr>
                <w:rFonts w:ascii="Calibri" w:eastAsia="Times New Roman" w:hAnsi="Calibri" w:cs="Calibri"/>
                <w:color w:val="000000"/>
                <w:sz w:val="18"/>
                <w:szCs w:val="18"/>
                <w:lang w:eastAsia="nl-NL"/>
              </w:rPr>
            </w:pPr>
          </w:p>
        </w:tc>
        <w:tc>
          <w:tcPr>
            <w:tcW w:w="2440" w:type="dxa"/>
            <w:vMerge/>
            <w:tcBorders>
              <w:top w:val="single" w:sz="18" w:space="0" w:color="auto"/>
              <w:left w:val="single" w:sz="18" w:space="0" w:color="auto"/>
              <w:bottom w:val="single" w:sz="18" w:space="0" w:color="auto"/>
              <w:right w:val="single" w:sz="18" w:space="0" w:color="auto"/>
            </w:tcBorders>
            <w:shd w:val="clear" w:color="auto" w:fill="C5E0B3"/>
            <w:noWrap/>
          </w:tcPr>
          <w:p w:rsidR="00505BDA" w:rsidRPr="005C5192" w:rsidRDefault="00505BDA" w:rsidP="004234C9">
            <w:pPr>
              <w:rPr>
                <w:rFonts w:ascii="Calibri" w:eastAsia="Times New Roman" w:hAnsi="Calibri" w:cs="Calibri"/>
                <w:color w:val="000000"/>
                <w:sz w:val="18"/>
                <w:szCs w:val="18"/>
                <w:lang w:eastAsia="nl-NL"/>
              </w:rPr>
            </w:pPr>
          </w:p>
        </w:tc>
        <w:tc>
          <w:tcPr>
            <w:tcW w:w="5386" w:type="dxa"/>
            <w:tcBorders>
              <w:top w:val="dashSmallGap" w:sz="8" w:space="0" w:color="auto"/>
              <w:left w:val="single" w:sz="18" w:space="0" w:color="auto"/>
              <w:bottom w:val="dashSmallGap" w:sz="8" w:space="0" w:color="auto"/>
            </w:tcBorders>
            <w:shd w:val="clear" w:color="auto" w:fill="E2EFD9"/>
            <w:noWrap/>
          </w:tcPr>
          <w:p w:rsidR="00505BDA" w:rsidRPr="005C5192" w:rsidRDefault="00505BDA" w:rsidP="004234C9">
            <w:pPr>
              <w:rPr>
                <w:rFonts w:ascii="Calibri" w:eastAsia="Times New Roman" w:hAnsi="Calibri" w:cs="Calibri"/>
                <w:color w:val="000000"/>
                <w:sz w:val="18"/>
                <w:szCs w:val="18"/>
                <w:lang w:eastAsia="nl-NL"/>
              </w:rPr>
            </w:pPr>
            <w:r w:rsidRPr="005C5192">
              <w:rPr>
                <w:rFonts w:ascii="Calibri" w:eastAsia="Times New Roman" w:hAnsi="Calibri" w:cs="Calibri"/>
                <w:color w:val="000000"/>
                <w:sz w:val="18"/>
                <w:szCs w:val="18"/>
                <w:lang w:eastAsia="nl-NL"/>
              </w:rPr>
              <w:t>2.4.2 Aardkundige waarden</w:t>
            </w:r>
          </w:p>
        </w:tc>
      </w:tr>
      <w:tr w:rsidR="00505BDA" w:rsidRPr="001D552C" w:rsidTr="005C5192">
        <w:trPr>
          <w:trHeight w:val="255"/>
        </w:trPr>
        <w:tc>
          <w:tcPr>
            <w:tcW w:w="1530" w:type="dxa"/>
            <w:vMerge/>
            <w:tcBorders>
              <w:top w:val="nil"/>
              <w:bottom w:val="nil"/>
              <w:right w:val="single" w:sz="18" w:space="0" w:color="auto"/>
            </w:tcBorders>
            <w:shd w:val="clear" w:color="auto" w:fill="A8D08D"/>
            <w:noWrap/>
          </w:tcPr>
          <w:p w:rsidR="00505BDA" w:rsidRPr="005C5192" w:rsidRDefault="00505BDA" w:rsidP="004234C9">
            <w:pPr>
              <w:rPr>
                <w:rFonts w:ascii="Calibri" w:eastAsia="Times New Roman" w:hAnsi="Calibri" w:cs="Calibri"/>
                <w:color w:val="000000"/>
                <w:sz w:val="18"/>
                <w:szCs w:val="18"/>
                <w:lang w:eastAsia="nl-NL"/>
              </w:rPr>
            </w:pPr>
          </w:p>
        </w:tc>
        <w:tc>
          <w:tcPr>
            <w:tcW w:w="2440" w:type="dxa"/>
            <w:vMerge/>
            <w:tcBorders>
              <w:top w:val="single" w:sz="18" w:space="0" w:color="auto"/>
              <w:left w:val="single" w:sz="18" w:space="0" w:color="auto"/>
              <w:bottom w:val="single" w:sz="18" w:space="0" w:color="auto"/>
              <w:right w:val="single" w:sz="18" w:space="0" w:color="auto"/>
            </w:tcBorders>
            <w:shd w:val="clear" w:color="auto" w:fill="C5E0B3"/>
            <w:noWrap/>
          </w:tcPr>
          <w:p w:rsidR="00505BDA" w:rsidRPr="005C5192" w:rsidRDefault="00505BDA" w:rsidP="004234C9">
            <w:pPr>
              <w:rPr>
                <w:rFonts w:ascii="Calibri" w:eastAsia="Times New Roman" w:hAnsi="Calibri" w:cs="Calibri"/>
                <w:color w:val="000000"/>
                <w:sz w:val="18"/>
                <w:szCs w:val="18"/>
                <w:lang w:eastAsia="nl-NL"/>
              </w:rPr>
            </w:pPr>
          </w:p>
        </w:tc>
        <w:tc>
          <w:tcPr>
            <w:tcW w:w="5386" w:type="dxa"/>
            <w:tcBorders>
              <w:top w:val="dashSmallGap" w:sz="8" w:space="0" w:color="auto"/>
              <w:left w:val="single" w:sz="18" w:space="0" w:color="auto"/>
              <w:bottom w:val="dashSmallGap" w:sz="8" w:space="0" w:color="auto"/>
            </w:tcBorders>
            <w:shd w:val="clear" w:color="auto" w:fill="E2EFD9"/>
            <w:noWrap/>
          </w:tcPr>
          <w:p w:rsidR="00505BDA" w:rsidRPr="005C5192" w:rsidRDefault="00505BDA" w:rsidP="004234C9">
            <w:pPr>
              <w:rPr>
                <w:rFonts w:ascii="Calibri" w:eastAsia="Times New Roman" w:hAnsi="Calibri" w:cs="Calibri"/>
                <w:color w:val="000000"/>
                <w:sz w:val="18"/>
                <w:szCs w:val="18"/>
                <w:lang w:eastAsia="nl-NL"/>
              </w:rPr>
            </w:pPr>
            <w:r w:rsidRPr="005C5192">
              <w:rPr>
                <w:rFonts w:ascii="Calibri" w:eastAsia="Times New Roman" w:hAnsi="Calibri" w:cs="Calibri"/>
                <w:color w:val="000000"/>
                <w:sz w:val="18"/>
                <w:szCs w:val="18"/>
                <w:lang w:eastAsia="nl-NL"/>
              </w:rPr>
              <w:t>2.4.3 Archeologische waarden</w:t>
            </w:r>
          </w:p>
        </w:tc>
      </w:tr>
      <w:tr w:rsidR="00505BDA" w:rsidRPr="001D552C" w:rsidTr="005C5192">
        <w:trPr>
          <w:trHeight w:val="255"/>
        </w:trPr>
        <w:tc>
          <w:tcPr>
            <w:tcW w:w="1530" w:type="dxa"/>
            <w:vMerge/>
            <w:tcBorders>
              <w:top w:val="nil"/>
              <w:bottom w:val="nil"/>
              <w:right w:val="single" w:sz="18" w:space="0" w:color="auto"/>
            </w:tcBorders>
            <w:shd w:val="clear" w:color="auto" w:fill="A8D08D"/>
            <w:noWrap/>
          </w:tcPr>
          <w:p w:rsidR="00505BDA" w:rsidRPr="005C5192" w:rsidRDefault="00505BDA" w:rsidP="004234C9">
            <w:pPr>
              <w:rPr>
                <w:rFonts w:ascii="Calibri" w:eastAsia="Times New Roman" w:hAnsi="Calibri" w:cs="Calibri"/>
                <w:color w:val="000000"/>
                <w:sz w:val="18"/>
                <w:szCs w:val="18"/>
                <w:lang w:eastAsia="nl-NL"/>
              </w:rPr>
            </w:pPr>
          </w:p>
        </w:tc>
        <w:tc>
          <w:tcPr>
            <w:tcW w:w="2440" w:type="dxa"/>
            <w:vMerge/>
            <w:tcBorders>
              <w:top w:val="single" w:sz="18" w:space="0" w:color="auto"/>
              <w:left w:val="single" w:sz="18" w:space="0" w:color="auto"/>
              <w:bottom w:val="single" w:sz="18" w:space="0" w:color="auto"/>
              <w:right w:val="single" w:sz="18" w:space="0" w:color="auto"/>
            </w:tcBorders>
            <w:shd w:val="clear" w:color="auto" w:fill="C5E0B3"/>
            <w:noWrap/>
          </w:tcPr>
          <w:p w:rsidR="00505BDA" w:rsidRPr="005C5192" w:rsidRDefault="00505BDA" w:rsidP="004234C9">
            <w:pPr>
              <w:rPr>
                <w:rFonts w:ascii="Calibri" w:eastAsia="Times New Roman" w:hAnsi="Calibri" w:cs="Calibri"/>
                <w:color w:val="000000"/>
                <w:sz w:val="18"/>
                <w:szCs w:val="18"/>
                <w:lang w:eastAsia="nl-NL"/>
              </w:rPr>
            </w:pPr>
          </w:p>
        </w:tc>
        <w:tc>
          <w:tcPr>
            <w:tcW w:w="5386" w:type="dxa"/>
            <w:tcBorders>
              <w:top w:val="dashSmallGap" w:sz="8" w:space="0" w:color="auto"/>
              <w:left w:val="single" w:sz="18" w:space="0" w:color="auto"/>
              <w:bottom w:val="dashSmallGap" w:sz="8" w:space="0" w:color="auto"/>
            </w:tcBorders>
            <w:shd w:val="clear" w:color="auto" w:fill="E2EFD9"/>
            <w:noWrap/>
          </w:tcPr>
          <w:p w:rsidR="00505BDA" w:rsidRPr="005C5192" w:rsidRDefault="00505BDA" w:rsidP="004234C9">
            <w:pPr>
              <w:rPr>
                <w:rFonts w:ascii="Calibri" w:eastAsia="Times New Roman" w:hAnsi="Calibri" w:cs="Calibri"/>
                <w:color w:val="000000"/>
                <w:sz w:val="18"/>
                <w:szCs w:val="18"/>
                <w:lang w:eastAsia="nl-NL"/>
              </w:rPr>
            </w:pPr>
            <w:r w:rsidRPr="005C5192">
              <w:rPr>
                <w:rFonts w:ascii="Calibri" w:eastAsia="Times New Roman" w:hAnsi="Calibri" w:cs="Calibri"/>
                <w:color w:val="000000"/>
                <w:sz w:val="18"/>
                <w:szCs w:val="18"/>
                <w:lang w:eastAsia="nl-NL"/>
              </w:rPr>
              <w:t>2.4.4 Gaafheid van landschappelijke waarden</w:t>
            </w:r>
          </w:p>
        </w:tc>
      </w:tr>
      <w:tr w:rsidR="00505BDA" w:rsidRPr="001D552C" w:rsidTr="005C5192">
        <w:trPr>
          <w:trHeight w:val="255"/>
        </w:trPr>
        <w:tc>
          <w:tcPr>
            <w:tcW w:w="1530" w:type="dxa"/>
            <w:vMerge/>
            <w:tcBorders>
              <w:top w:val="nil"/>
              <w:bottom w:val="nil"/>
              <w:right w:val="single" w:sz="18" w:space="0" w:color="auto"/>
            </w:tcBorders>
            <w:shd w:val="clear" w:color="auto" w:fill="A8D08D"/>
            <w:noWrap/>
          </w:tcPr>
          <w:p w:rsidR="00505BDA" w:rsidRPr="005C5192" w:rsidRDefault="00505BDA" w:rsidP="004234C9">
            <w:pPr>
              <w:rPr>
                <w:rFonts w:ascii="Calibri" w:eastAsia="Times New Roman" w:hAnsi="Calibri" w:cs="Calibri"/>
                <w:color w:val="000000"/>
                <w:sz w:val="18"/>
                <w:szCs w:val="18"/>
                <w:lang w:eastAsia="nl-NL"/>
              </w:rPr>
            </w:pPr>
          </w:p>
        </w:tc>
        <w:tc>
          <w:tcPr>
            <w:tcW w:w="2440" w:type="dxa"/>
            <w:vMerge/>
            <w:tcBorders>
              <w:top w:val="single" w:sz="18" w:space="0" w:color="auto"/>
              <w:left w:val="single" w:sz="18" w:space="0" w:color="auto"/>
              <w:bottom w:val="single" w:sz="18" w:space="0" w:color="auto"/>
              <w:right w:val="single" w:sz="18" w:space="0" w:color="auto"/>
            </w:tcBorders>
            <w:shd w:val="clear" w:color="auto" w:fill="C5E0B3"/>
            <w:noWrap/>
          </w:tcPr>
          <w:p w:rsidR="00505BDA" w:rsidRPr="005C5192" w:rsidRDefault="00505BDA" w:rsidP="004234C9">
            <w:pPr>
              <w:rPr>
                <w:rFonts w:ascii="Calibri" w:eastAsia="Times New Roman" w:hAnsi="Calibri" w:cs="Calibri"/>
                <w:color w:val="000000"/>
                <w:sz w:val="18"/>
                <w:szCs w:val="18"/>
                <w:lang w:eastAsia="nl-NL"/>
              </w:rPr>
            </w:pPr>
          </w:p>
        </w:tc>
        <w:tc>
          <w:tcPr>
            <w:tcW w:w="5386" w:type="dxa"/>
            <w:tcBorders>
              <w:top w:val="dashSmallGap" w:sz="8" w:space="0" w:color="auto"/>
              <w:left w:val="single" w:sz="18" w:space="0" w:color="auto"/>
              <w:bottom w:val="single" w:sz="18" w:space="0" w:color="auto"/>
            </w:tcBorders>
            <w:shd w:val="clear" w:color="auto" w:fill="E2EFD9"/>
            <w:noWrap/>
          </w:tcPr>
          <w:p w:rsidR="00505BDA" w:rsidRPr="005C5192" w:rsidRDefault="00505BDA" w:rsidP="004234C9">
            <w:pPr>
              <w:rPr>
                <w:rFonts w:ascii="Calibri" w:eastAsia="Times New Roman" w:hAnsi="Calibri" w:cs="Calibri"/>
                <w:color w:val="000000"/>
                <w:sz w:val="18"/>
                <w:szCs w:val="18"/>
                <w:lang w:eastAsia="nl-NL"/>
              </w:rPr>
            </w:pPr>
            <w:r w:rsidRPr="005C5192">
              <w:rPr>
                <w:rFonts w:ascii="Calibri" w:eastAsia="Times New Roman" w:hAnsi="Calibri" w:cs="Calibri"/>
                <w:color w:val="000000"/>
                <w:sz w:val="18"/>
                <w:szCs w:val="18"/>
                <w:lang w:eastAsia="nl-NL"/>
              </w:rPr>
              <w:t>2.4.5 Gaafheid van cultuurhistorische waarden</w:t>
            </w:r>
          </w:p>
        </w:tc>
      </w:tr>
      <w:tr w:rsidR="00505BDA" w:rsidRPr="001D552C" w:rsidTr="005C5192">
        <w:trPr>
          <w:trHeight w:val="255"/>
        </w:trPr>
        <w:tc>
          <w:tcPr>
            <w:tcW w:w="1530" w:type="dxa"/>
            <w:vMerge/>
            <w:tcBorders>
              <w:top w:val="nil"/>
              <w:bottom w:val="nil"/>
              <w:right w:val="single" w:sz="18" w:space="0" w:color="auto"/>
            </w:tcBorders>
            <w:shd w:val="clear" w:color="auto" w:fill="A8D08D"/>
            <w:noWrap/>
            <w:hideMark/>
          </w:tcPr>
          <w:p w:rsidR="00505BDA" w:rsidRPr="005C5192" w:rsidRDefault="00505BDA" w:rsidP="004234C9">
            <w:pPr>
              <w:rPr>
                <w:rFonts w:ascii="Calibri" w:eastAsia="Times New Roman" w:hAnsi="Calibri" w:cs="Calibri"/>
                <w:color w:val="000000"/>
                <w:sz w:val="18"/>
                <w:szCs w:val="18"/>
                <w:lang w:eastAsia="nl-NL"/>
              </w:rPr>
            </w:pPr>
          </w:p>
        </w:tc>
        <w:tc>
          <w:tcPr>
            <w:tcW w:w="2440" w:type="dxa"/>
            <w:vMerge w:val="restart"/>
            <w:tcBorders>
              <w:top w:val="single" w:sz="18" w:space="0" w:color="auto"/>
              <w:left w:val="single" w:sz="18" w:space="0" w:color="auto"/>
              <w:bottom w:val="single" w:sz="18" w:space="0" w:color="auto"/>
              <w:right w:val="single" w:sz="18" w:space="0" w:color="auto"/>
            </w:tcBorders>
            <w:shd w:val="clear" w:color="auto" w:fill="C5E0B3"/>
            <w:noWrap/>
            <w:hideMark/>
          </w:tcPr>
          <w:p w:rsidR="00505BDA" w:rsidRPr="005C5192" w:rsidRDefault="00505BDA" w:rsidP="004234C9">
            <w:pPr>
              <w:rPr>
                <w:rFonts w:ascii="Calibri" w:eastAsia="Times New Roman" w:hAnsi="Calibri" w:cs="Calibri"/>
                <w:color w:val="000000"/>
                <w:sz w:val="18"/>
                <w:szCs w:val="18"/>
                <w:lang w:eastAsia="nl-NL"/>
              </w:rPr>
            </w:pPr>
            <w:r w:rsidRPr="005C5192">
              <w:rPr>
                <w:rFonts w:ascii="Calibri" w:eastAsia="Times New Roman" w:hAnsi="Calibri" w:cs="Calibri"/>
                <w:color w:val="000000"/>
                <w:sz w:val="18"/>
                <w:szCs w:val="18"/>
                <w:lang w:eastAsia="nl-NL"/>
              </w:rPr>
              <w:t>2.5 Biodiversiteit en natuurkwaliteit</w:t>
            </w:r>
          </w:p>
          <w:p w:rsidR="00505BDA" w:rsidRPr="005C5192" w:rsidRDefault="00505BDA" w:rsidP="004234C9">
            <w:pPr>
              <w:rPr>
                <w:rFonts w:ascii="Calibri" w:eastAsia="Times New Roman" w:hAnsi="Calibri" w:cs="Calibri"/>
                <w:color w:val="000000"/>
                <w:sz w:val="18"/>
                <w:szCs w:val="18"/>
                <w:lang w:eastAsia="nl-NL"/>
              </w:rPr>
            </w:pPr>
          </w:p>
        </w:tc>
        <w:tc>
          <w:tcPr>
            <w:tcW w:w="5386" w:type="dxa"/>
            <w:tcBorders>
              <w:top w:val="single" w:sz="18" w:space="0" w:color="auto"/>
              <w:left w:val="single" w:sz="18" w:space="0" w:color="auto"/>
              <w:bottom w:val="dashSmallGap" w:sz="8" w:space="0" w:color="auto"/>
            </w:tcBorders>
            <w:shd w:val="clear" w:color="auto" w:fill="E2EFD9"/>
            <w:noWrap/>
            <w:hideMark/>
          </w:tcPr>
          <w:p w:rsidR="00505BDA" w:rsidRPr="005C5192" w:rsidRDefault="00505BDA" w:rsidP="004234C9">
            <w:pPr>
              <w:rPr>
                <w:rFonts w:ascii="Calibri" w:eastAsia="Times New Roman" w:hAnsi="Calibri" w:cs="Calibri"/>
                <w:color w:val="000000"/>
                <w:sz w:val="18"/>
                <w:szCs w:val="18"/>
                <w:lang w:eastAsia="nl-NL"/>
              </w:rPr>
            </w:pPr>
            <w:r w:rsidRPr="005C5192">
              <w:rPr>
                <w:rFonts w:ascii="Calibri" w:eastAsia="Times New Roman" w:hAnsi="Calibri" w:cs="Calibri"/>
                <w:color w:val="000000"/>
                <w:sz w:val="18"/>
                <w:szCs w:val="18"/>
                <w:lang w:eastAsia="nl-NL"/>
              </w:rPr>
              <w:t>2.5.1 Natura 2000-gebieden</w:t>
            </w:r>
          </w:p>
        </w:tc>
      </w:tr>
      <w:tr w:rsidR="00505BDA" w:rsidRPr="001D552C" w:rsidTr="005C5192">
        <w:trPr>
          <w:trHeight w:val="255"/>
        </w:trPr>
        <w:tc>
          <w:tcPr>
            <w:tcW w:w="1530" w:type="dxa"/>
            <w:vMerge/>
            <w:tcBorders>
              <w:top w:val="nil"/>
              <w:bottom w:val="nil"/>
              <w:right w:val="single" w:sz="18" w:space="0" w:color="auto"/>
            </w:tcBorders>
            <w:shd w:val="clear" w:color="auto" w:fill="A8D08D"/>
            <w:noWrap/>
            <w:hideMark/>
          </w:tcPr>
          <w:p w:rsidR="00505BDA" w:rsidRPr="005C5192" w:rsidRDefault="00505BDA" w:rsidP="004234C9">
            <w:pPr>
              <w:rPr>
                <w:rFonts w:ascii="Calibri" w:eastAsia="Times New Roman" w:hAnsi="Calibri" w:cs="Calibri"/>
                <w:color w:val="000000"/>
                <w:sz w:val="18"/>
                <w:szCs w:val="18"/>
                <w:lang w:eastAsia="nl-NL"/>
              </w:rPr>
            </w:pPr>
          </w:p>
        </w:tc>
        <w:tc>
          <w:tcPr>
            <w:tcW w:w="2440" w:type="dxa"/>
            <w:vMerge/>
            <w:tcBorders>
              <w:top w:val="single" w:sz="18" w:space="0" w:color="auto"/>
              <w:left w:val="single" w:sz="18" w:space="0" w:color="auto"/>
              <w:bottom w:val="single" w:sz="18" w:space="0" w:color="auto"/>
              <w:right w:val="single" w:sz="18" w:space="0" w:color="auto"/>
            </w:tcBorders>
            <w:shd w:val="clear" w:color="auto" w:fill="C5E0B3"/>
            <w:noWrap/>
          </w:tcPr>
          <w:p w:rsidR="00505BDA" w:rsidRPr="005C5192" w:rsidRDefault="00505BDA" w:rsidP="004234C9">
            <w:pPr>
              <w:rPr>
                <w:rFonts w:ascii="Calibri" w:eastAsia="Times New Roman" w:hAnsi="Calibri" w:cs="Calibri"/>
                <w:color w:val="000000"/>
                <w:sz w:val="18"/>
                <w:szCs w:val="18"/>
                <w:lang w:eastAsia="nl-NL"/>
              </w:rPr>
            </w:pPr>
          </w:p>
        </w:tc>
        <w:tc>
          <w:tcPr>
            <w:tcW w:w="5386" w:type="dxa"/>
            <w:tcBorders>
              <w:top w:val="dashSmallGap" w:sz="8" w:space="0" w:color="auto"/>
              <w:left w:val="single" w:sz="18" w:space="0" w:color="auto"/>
              <w:bottom w:val="dashSmallGap" w:sz="8" w:space="0" w:color="auto"/>
            </w:tcBorders>
            <w:shd w:val="clear" w:color="auto" w:fill="E2EFD9"/>
            <w:noWrap/>
            <w:hideMark/>
          </w:tcPr>
          <w:p w:rsidR="00505BDA" w:rsidRPr="005C5192" w:rsidRDefault="00505BDA" w:rsidP="004234C9">
            <w:pPr>
              <w:rPr>
                <w:rFonts w:ascii="Calibri" w:eastAsia="Times New Roman" w:hAnsi="Calibri" w:cs="Calibri"/>
                <w:color w:val="000000"/>
                <w:sz w:val="18"/>
                <w:szCs w:val="18"/>
                <w:lang w:eastAsia="nl-NL"/>
              </w:rPr>
            </w:pPr>
            <w:r w:rsidRPr="005C5192">
              <w:rPr>
                <w:rFonts w:ascii="Calibri" w:eastAsia="Times New Roman" w:hAnsi="Calibri" w:cs="Calibri"/>
                <w:color w:val="000000"/>
                <w:sz w:val="18"/>
                <w:szCs w:val="18"/>
                <w:lang w:eastAsia="nl-NL"/>
              </w:rPr>
              <w:t>2.5.2 Natuurnetwerk Brabant: gebieden</w:t>
            </w:r>
          </w:p>
        </w:tc>
      </w:tr>
      <w:tr w:rsidR="00505BDA" w:rsidRPr="001D552C" w:rsidTr="005C5192">
        <w:trPr>
          <w:trHeight w:val="255"/>
        </w:trPr>
        <w:tc>
          <w:tcPr>
            <w:tcW w:w="1530" w:type="dxa"/>
            <w:vMerge/>
            <w:tcBorders>
              <w:top w:val="nil"/>
              <w:bottom w:val="nil"/>
              <w:right w:val="single" w:sz="18" w:space="0" w:color="auto"/>
            </w:tcBorders>
            <w:shd w:val="clear" w:color="auto" w:fill="A8D08D"/>
            <w:noWrap/>
          </w:tcPr>
          <w:p w:rsidR="00505BDA" w:rsidRPr="005C5192" w:rsidRDefault="00505BDA" w:rsidP="004234C9">
            <w:pPr>
              <w:rPr>
                <w:rFonts w:ascii="Calibri" w:eastAsia="Times New Roman" w:hAnsi="Calibri" w:cs="Calibri"/>
                <w:color w:val="000000"/>
                <w:sz w:val="18"/>
                <w:szCs w:val="18"/>
                <w:lang w:eastAsia="nl-NL"/>
              </w:rPr>
            </w:pPr>
          </w:p>
        </w:tc>
        <w:tc>
          <w:tcPr>
            <w:tcW w:w="2440" w:type="dxa"/>
            <w:vMerge/>
            <w:tcBorders>
              <w:top w:val="single" w:sz="18" w:space="0" w:color="auto"/>
              <w:left w:val="single" w:sz="18" w:space="0" w:color="auto"/>
              <w:bottom w:val="single" w:sz="18" w:space="0" w:color="auto"/>
              <w:right w:val="single" w:sz="18" w:space="0" w:color="auto"/>
            </w:tcBorders>
            <w:shd w:val="clear" w:color="auto" w:fill="C5E0B3"/>
            <w:noWrap/>
          </w:tcPr>
          <w:p w:rsidR="00505BDA" w:rsidRPr="005C5192" w:rsidRDefault="00505BDA" w:rsidP="004234C9">
            <w:pPr>
              <w:rPr>
                <w:rFonts w:ascii="Calibri" w:eastAsia="Times New Roman" w:hAnsi="Calibri" w:cs="Calibri"/>
                <w:color w:val="000000"/>
                <w:sz w:val="18"/>
                <w:szCs w:val="18"/>
                <w:lang w:eastAsia="nl-NL"/>
              </w:rPr>
            </w:pPr>
          </w:p>
        </w:tc>
        <w:tc>
          <w:tcPr>
            <w:tcW w:w="5386" w:type="dxa"/>
            <w:tcBorders>
              <w:top w:val="dashSmallGap" w:sz="8" w:space="0" w:color="auto"/>
              <w:left w:val="single" w:sz="18" w:space="0" w:color="auto"/>
              <w:bottom w:val="dashSmallGap" w:sz="8" w:space="0" w:color="auto"/>
            </w:tcBorders>
            <w:shd w:val="clear" w:color="auto" w:fill="E2EFD9"/>
            <w:noWrap/>
          </w:tcPr>
          <w:p w:rsidR="00505BDA" w:rsidRPr="005C5192" w:rsidRDefault="00505BDA" w:rsidP="004234C9">
            <w:pPr>
              <w:rPr>
                <w:rFonts w:ascii="Calibri" w:eastAsia="Times New Roman" w:hAnsi="Calibri" w:cs="Calibri"/>
                <w:color w:val="000000"/>
                <w:sz w:val="18"/>
                <w:szCs w:val="18"/>
                <w:lang w:eastAsia="nl-NL"/>
              </w:rPr>
            </w:pPr>
            <w:r w:rsidRPr="005C5192">
              <w:rPr>
                <w:rFonts w:ascii="Calibri" w:eastAsia="Times New Roman" w:hAnsi="Calibri" w:cs="Calibri"/>
                <w:color w:val="000000"/>
                <w:sz w:val="18"/>
                <w:szCs w:val="18"/>
                <w:lang w:eastAsia="nl-NL"/>
              </w:rPr>
              <w:t>2.5.3 Natuurnetwerk Brabant: ecologische verbindingszones</w:t>
            </w:r>
          </w:p>
        </w:tc>
      </w:tr>
      <w:tr w:rsidR="00505BDA" w:rsidRPr="001D552C" w:rsidTr="005C5192">
        <w:trPr>
          <w:trHeight w:val="255"/>
        </w:trPr>
        <w:tc>
          <w:tcPr>
            <w:tcW w:w="1530" w:type="dxa"/>
            <w:vMerge/>
            <w:tcBorders>
              <w:top w:val="nil"/>
              <w:bottom w:val="nil"/>
              <w:right w:val="single" w:sz="18" w:space="0" w:color="auto"/>
            </w:tcBorders>
            <w:shd w:val="clear" w:color="auto" w:fill="A8D08D"/>
            <w:noWrap/>
          </w:tcPr>
          <w:p w:rsidR="00505BDA" w:rsidRPr="005C5192" w:rsidRDefault="00505BDA" w:rsidP="004234C9">
            <w:pPr>
              <w:rPr>
                <w:rFonts w:ascii="Calibri" w:eastAsia="Times New Roman" w:hAnsi="Calibri" w:cs="Calibri"/>
                <w:color w:val="000000"/>
                <w:sz w:val="18"/>
                <w:szCs w:val="18"/>
                <w:lang w:eastAsia="nl-NL"/>
              </w:rPr>
            </w:pPr>
          </w:p>
        </w:tc>
        <w:tc>
          <w:tcPr>
            <w:tcW w:w="2440" w:type="dxa"/>
            <w:vMerge/>
            <w:tcBorders>
              <w:top w:val="single" w:sz="18" w:space="0" w:color="auto"/>
              <w:left w:val="single" w:sz="18" w:space="0" w:color="auto"/>
              <w:bottom w:val="single" w:sz="18" w:space="0" w:color="auto"/>
              <w:right w:val="single" w:sz="18" w:space="0" w:color="auto"/>
            </w:tcBorders>
            <w:shd w:val="clear" w:color="auto" w:fill="C5E0B3"/>
            <w:noWrap/>
          </w:tcPr>
          <w:p w:rsidR="00505BDA" w:rsidRPr="005C5192" w:rsidRDefault="00505BDA" w:rsidP="004234C9">
            <w:pPr>
              <w:rPr>
                <w:rFonts w:ascii="Calibri" w:eastAsia="Times New Roman" w:hAnsi="Calibri" w:cs="Calibri"/>
                <w:color w:val="000000"/>
                <w:sz w:val="18"/>
                <w:szCs w:val="18"/>
                <w:lang w:eastAsia="nl-NL"/>
              </w:rPr>
            </w:pPr>
          </w:p>
        </w:tc>
        <w:tc>
          <w:tcPr>
            <w:tcW w:w="5386" w:type="dxa"/>
            <w:tcBorders>
              <w:top w:val="dashSmallGap" w:sz="8" w:space="0" w:color="auto"/>
              <w:left w:val="single" w:sz="18" w:space="0" w:color="auto"/>
              <w:bottom w:val="dashSmallGap" w:sz="8" w:space="0" w:color="auto"/>
            </w:tcBorders>
            <w:shd w:val="clear" w:color="auto" w:fill="E2EFD9"/>
            <w:noWrap/>
          </w:tcPr>
          <w:p w:rsidR="00505BDA" w:rsidRPr="005C5192" w:rsidRDefault="00505BDA" w:rsidP="004234C9">
            <w:pPr>
              <w:rPr>
                <w:rFonts w:ascii="Calibri" w:eastAsia="Times New Roman" w:hAnsi="Calibri" w:cs="Calibri"/>
                <w:color w:val="000000"/>
                <w:sz w:val="18"/>
                <w:szCs w:val="18"/>
                <w:lang w:eastAsia="nl-NL"/>
              </w:rPr>
            </w:pPr>
            <w:r w:rsidRPr="005C5192">
              <w:rPr>
                <w:rFonts w:ascii="Calibri" w:eastAsia="Times New Roman" w:hAnsi="Calibri" w:cs="Calibri"/>
                <w:color w:val="000000"/>
                <w:sz w:val="18"/>
                <w:szCs w:val="18"/>
                <w:lang w:eastAsia="nl-NL"/>
              </w:rPr>
              <w:t>2.5.4 Flora</w:t>
            </w:r>
          </w:p>
        </w:tc>
      </w:tr>
      <w:tr w:rsidR="00505BDA" w:rsidRPr="001D552C" w:rsidTr="005C5192">
        <w:trPr>
          <w:trHeight w:val="255"/>
        </w:trPr>
        <w:tc>
          <w:tcPr>
            <w:tcW w:w="1530" w:type="dxa"/>
            <w:vMerge/>
            <w:tcBorders>
              <w:top w:val="nil"/>
              <w:bottom w:val="nil"/>
              <w:right w:val="single" w:sz="18" w:space="0" w:color="auto"/>
            </w:tcBorders>
            <w:shd w:val="clear" w:color="auto" w:fill="A8D08D"/>
            <w:noWrap/>
          </w:tcPr>
          <w:p w:rsidR="00505BDA" w:rsidRPr="005C5192" w:rsidRDefault="00505BDA" w:rsidP="004234C9">
            <w:pPr>
              <w:rPr>
                <w:rFonts w:ascii="Calibri" w:eastAsia="Times New Roman" w:hAnsi="Calibri" w:cs="Calibri"/>
                <w:color w:val="000000"/>
                <w:sz w:val="18"/>
                <w:szCs w:val="18"/>
                <w:lang w:eastAsia="nl-NL"/>
              </w:rPr>
            </w:pPr>
          </w:p>
        </w:tc>
        <w:tc>
          <w:tcPr>
            <w:tcW w:w="2440" w:type="dxa"/>
            <w:vMerge/>
            <w:tcBorders>
              <w:top w:val="single" w:sz="18" w:space="0" w:color="auto"/>
              <w:left w:val="single" w:sz="18" w:space="0" w:color="auto"/>
              <w:bottom w:val="single" w:sz="18" w:space="0" w:color="auto"/>
              <w:right w:val="single" w:sz="18" w:space="0" w:color="auto"/>
            </w:tcBorders>
            <w:shd w:val="clear" w:color="auto" w:fill="C5E0B3"/>
            <w:noWrap/>
          </w:tcPr>
          <w:p w:rsidR="00505BDA" w:rsidRPr="005C5192" w:rsidRDefault="00505BDA" w:rsidP="004234C9">
            <w:pPr>
              <w:rPr>
                <w:rFonts w:ascii="Calibri" w:eastAsia="Times New Roman" w:hAnsi="Calibri" w:cs="Calibri"/>
                <w:color w:val="000000"/>
                <w:sz w:val="18"/>
                <w:szCs w:val="18"/>
                <w:lang w:eastAsia="nl-NL"/>
              </w:rPr>
            </w:pPr>
          </w:p>
        </w:tc>
        <w:tc>
          <w:tcPr>
            <w:tcW w:w="5386" w:type="dxa"/>
            <w:tcBorders>
              <w:top w:val="dashSmallGap" w:sz="8" w:space="0" w:color="auto"/>
              <w:left w:val="single" w:sz="18" w:space="0" w:color="auto"/>
              <w:bottom w:val="single" w:sz="18" w:space="0" w:color="auto"/>
            </w:tcBorders>
            <w:shd w:val="clear" w:color="auto" w:fill="E2EFD9"/>
            <w:noWrap/>
          </w:tcPr>
          <w:p w:rsidR="00505BDA" w:rsidRPr="005C5192" w:rsidRDefault="00505BDA" w:rsidP="004234C9">
            <w:pPr>
              <w:rPr>
                <w:rFonts w:ascii="Calibri" w:eastAsia="Times New Roman" w:hAnsi="Calibri" w:cs="Calibri"/>
                <w:color w:val="000000"/>
                <w:sz w:val="18"/>
                <w:szCs w:val="18"/>
                <w:lang w:eastAsia="nl-NL"/>
              </w:rPr>
            </w:pPr>
            <w:r w:rsidRPr="005C5192">
              <w:rPr>
                <w:rFonts w:ascii="Calibri" w:eastAsia="Times New Roman" w:hAnsi="Calibri" w:cs="Calibri"/>
                <w:color w:val="000000"/>
                <w:sz w:val="18"/>
                <w:szCs w:val="18"/>
                <w:lang w:eastAsia="nl-NL"/>
              </w:rPr>
              <w:t>2.5.5 Fauna</w:t>
            </w:r>
          </w:p>
        </w:tc>
      </w:tr>
      <w:tr w:rsidR="00505BDA" w:rsidRPr="001D552C" w:rsidTr="005C5192">
        <w:trPr>
          <w:trHeight w:val="255"/>
        </w:trPr>
        <w:tc>
          <w:tcPr>
            <w:tcW w:w="1530" w:type="dxa"/>
            <w:vMerge/>
            <w:tcBorders>
              <w:top w:val="nil"/>
              <w:bottom w:val="nil"/>
              <w:right w:val="single" w:sz="18" w:space="0" w:color="auto"/>
            </w:tcBorders>
            <w:shd w:val="clear" w:color="auto" w:fill="A8D08D"/>
            <w:noWrap/>
            <w:hideMark/>
          </w:tcPr>
          <w:p w:rsidR="00505BDA" w:rsidRPr="005C5192" w:rsidRDefault="00505BDA" w:rsidP="004234C9">
            <w:pPr>
              <w:rPr>
                <w:rFonts w:ascii="Calibri" w:eastAsia="Times New Roman" w:hAnsi="Calibri" w:cs="Calibri"/>
                <w:color w:val="000000"/>
                <w:sz w:val="18"/>
                <w:szCs w:val="18"/>
                <w:lang w:eastAsia="nl-NL"/>
              </w:rPr>
            </w:pPr>
          </w:p>
        </w:tc>
        <w:tc>
          <w:tcPr>
            <w:tcW w:w="2440" w:type="dxa"/>
            <w:vMerge w:val="restart"/>
            <w:tcBorders>
              <w:top w:val="single" w:sz="18" w:space="0" w:color="auto"/>
              <w:left w:val="single" w:sz="18" w:space="0" w:color="auto"/>
              <w:bottom w:val="nil"/>
              <w:right w:val="single" w:sz="18" w:space="0" w:color="auto"/>
            </w:tcBorders>
            <w:shd w:val="clear" w:color="auto" w:fill="C5E0B3"/>
            <w:noWrap/>
            <w:hideMark/>
          </w:tcPr>
          <w:p w:rsidR="00505BDA" w:rsidRPr="005C5192" w:rsidRDefault="00505BDA" w:rsidP="004234C9">
            <w:pPr>
              <w:rPr>
                <w:rFonts w:ascii="Calibri" w:eastAsia="Times New Roman" w:hAnsi="Calibri" w:cs="Calibri"/>
                <w:color w:val="000000"/>
                <w:sz w:val="18"/>
                <w:szCs w:val="18"/>
                <w:lang w:eastAsia="nl-NL"/>
              </w:rPr>
            </w:pPr>
            <w:r w:rsidRPr="005C5192">
              <w:rPr>
                <w:rFonts w:ascii="Calibri" w:eastAsia="Times New Roman" w:hAnsi="Calibri" w:cs="Calibri"/>
                <w:color w:val="000000"/>
                <w:sz w:val="18"/>
                <w:szCs w:val="18"/>
                <w:lang w:eastAsia="nl-NL"/>
              </w:rPr>
              <w:t>2.6 Emissies</w:t>
            </w:r>
          </w:p>
        </w:tc>
        <w:tc>
          <w:tcPr>
            <w:tcW w:w="5386" w:type="dxa"/>
            <w:tcBorders>
              <w:top w:val="single" w:sz="18" w:space="0" w:color="auto"/>
              <w:left w:val="single" w:sz="18" w:space="0" w:color="auto"/>
              <w:bottom w:val="dashSmallGap" w:sz="8" w:space="0" w:color="auto"/>
            </w:tcBorders>
            <w:shd w:val="clear" w:color="auto" w:fill="E2EFD9"/>
            <w:noWrap/>
            <w:hideMark/>
          </w:tcPr>
          <w:p w:rsidR="00505BDA" w:rsidRPr="005C5192" w:rsidRDefault="00505BDA" w:rsidP="004234C9">
            <w:pPr>
              <w:rPr>
                <w:rFonts w:ascii="Calibri" w:eastAsia="Times New Roman" w:hAnsi="Calibri" w:cs="Calibri"/>
                <w:color w:val="000000"/>
                <w:sz w:val="18"/>
                <w:szCs w:val="18"/>
                <w:lang w:eastAsia="nl-NL"/>
              </w:rPr>
            </w:pPr>
            <w:r w:rsidRPr="005C5192">
              <w:rPr>
                <w:rFonts w:ascii="Calibri" w:eastAsia="Times New Roman" w:hAnsi="Calibri" w:cs="Calibri"/>
                <w:color w:val="000000"/>
                <w:sz w:val="18"/>
                <w:szCs w:val="18"/>
                <w:lang w:eastAsia="nl-NL"/>
              </w:rPr>
              <w:t>2.6.1 Emissies broeikasgassen</w:t>
            </w:r>
          </w:p>
        </w:tc>
      </w:tr>
      <w:tr w:rsidR="00505BDA" w:rsidRPr="001D552C" w:rsidTr="005C5192">
        <w:trPr>
          <w:trHeight w:val="255"/>
        </w:trPr>
        <w:tc>
          <w:tcPr>
            <w:tcW w:w="1530" w:type="dxa"/>
            <w:vMerge/>
            <w:tcBorders>
              <w:top w:val="nil"/>
              <w:bottom w:val="single" w:sz="18" w:space="0" w:color="auto"/>
              <w:right w:val="single" w:sz="18" w:space="0" w:color="auto"/>
            </w:tcBorders>
            <w:shd w:val="clear" w:color="auto" w:fill="A8D08D"/>
            <w:noWrap/>
            <w:hideMark/>
          </w:tcPr>
          <w:p w:rsidR="00505BDA" w:rsidRPr="005C5192" w:rsidRDefault="00505BDA" w:rsidP="004234C9">
            <w:pPr>
              <w:rPr>
                <w:rFonts w:ascii="Calibri" w:eastAsia="Times New Roman" w:hAnsi="Calibri" w:cs="Calibri"/>
                <w:color w:val="000000"/>
                <w:sz w:val="18"/>
                <w:szCs w:val="18"/>
                <w:lang w:eastAsia="nl-NL"/>
              </w:rPr>
            </w:pPr>
          </w:p>
        </w:tc>
        <w:tc>
          <w:tcPr>
            <w:tcW w:w="2440" w:type="dxa"/>
            <w:vMerge/>
            <w:tcBorders>
              <w:top w:val="nil"/>
              <w:left w:val="single" w:sz="18" w:space="0" w:color="auto"/>
              <w:bottom w:val="single" w:sz="18" w:space="0" w:color="auto"/>
              <w:right w:val="single" w:sz="18" w:space="0" w:color="auto"/>
            </w:tcBorders>
            <w:shd w:val="clear" w:color="auto" w:fill="C5E0B3"/>
            <w:noWrap/>
            <w:hideMark/>
          </w:tcPr>
          <w:p w:rsidR="00505BDA" w:rsidRPr="005C5192" w:rsidRDefault="00505BDA" w:rsidP="004234C9">
            <w:pPr>
              <w:rPr>
                <w:rFonts w:ascii="Calibri" w:eastAsia="Times New Roman" w:hAnsi="Calibri" w:cs="Calibri"/>
                <w:color w:val="000000"/>
                <w:sz w:val="18"/>
                <w:szCs w:val="18"/>
                <w:lang w:eastAsia="nl-NL"/>
              </w:rPr>
            </w:pPr>
          </w:p>
        </w:tc>
        <w:tc>
          <w:tcPr>
            <w:tcW w:w="5386" w:type="dxa"/>
            <w:tcBorders>
              <w:top w:val="dashSmallGap" w:sz="8" w:space="0" w:color="auto"/>
              <w:left w:val="single" w:sz="18" w:space="0" w:color="auto"/>
              <w:bottom w:val="single" w:sz="18" w:space="0" w:color="auto"/>
            </w:tcBorders>
            <w:shd w:val="clear" w:color="auto" w:fill="E2EFD9"/>
            <w:noWrap/>
            <w:hideMark/>
          </w:tcPr>
          <w:p w:rsidR="00505BDA" w:rsidRPr="005C5192" w:rsidRDefault="00505BDA" w:rsidP="004234C9">
            <w:pPr>
              <w:rPr>
                <w:rFonts w:ascii="Calibri" w:eastAsia="Times New Roman" w:hAnsi="Calibri" w:cs="Calibri"/>
                <w:color w:val="000000"/>
                <w:sz w:val="18"/>
                <w:szCs w:val="18"/>
                <w:lang w:eastAsia="nl-NL"/>
              </w:rPr>
            </w:pPr>
            <w:r w:rsidRPr="005C5192">
              <w:rPr>
                <w:rFonts w:ascii="Calibri" w:eastAsia="Times New Roman" w:hAnsi="Calibri" w:cs="Calibri"/>
                <w:color w:val="000000"/>
                <w:sz w:val="18"/>
                <w:szCs w:val="18"/>
                <w:lang w:eastAsia="nl-NL"/>
              </w:rPr>
              <w:t>2.6.2 Emissie stikstof</w:t>
            </w:r>
          </w:p>
        </w:tc>
      </w:tr>
      <w:tr w:rsidR="00505BDA" w:rsidRPr="001D552C" w:rsidTr="005C5192">
        <w:trPr>
          <w:trHeight w:val="255"/>
        </w:trPr>
        <w:tc>
          <w:tcPr>
            <w:tcW w:w="1530" w:type="dxa"/>
            <w:vMerge w:val="restart"/>
            <w:tcBorders>
              <w:top w:val="single" w:sz="18" w:space="0" w:color="auto"/>
              <w:right w:val="single" w:sz="18" w:space="0" w:color="auto"/>
            </w:tcBorders>
            <w:shd w:val="clear" w:color="auto" w:fill="3399FF"/>
            <w:noWrap/>
            <w:hideMark/>
          </w:tcPr>
          <w:p w:rsidR="00505BDA" w:rsidRPr="005C5192" w:rsidRDefault="00505BDA" w:rsidP="004234C9">
            <w:pPr>
              <w:rPr>
                <w:rFonts w:ascii="Calibri" w:eastAsia="Times New Roman" w:hAnsi="Calibri" w:cs="Calibri"/>
                <w:color w:val="000000"/>
                <w:sz w:val="18"/>
                <w:szCs w:val="18"/>
                <w:lang w:eastAsia="nl-NL"/>
              </w:rPr>
            </w:pPr>
            <w:r w:rsidRPr="005C5192">
              <w:rPr>
                <w:rFonts w:ascii="Calibri" w:eastAsia="Times New Roman" w:hAnsi="Calibri" w:cs="Calibri"/>
                <w:color w:val="000000"/>
                <w:sz w:val="18"/>
                <w:szCs w:val="18"/>
                <w:lang w:eastAsia="nl-NL"/>
              </w:rPr>
              <w:t>3 Werken en bereikbaarheid</w:t>
            </w:r>
          </w:p>
          <w:p w:rsidR="00505BDA" w:rsidRPr="005C5192" w:rsidRDefault="00505BDA" w:rsidP="004234C9">
            <w:pPr>
              <w:rPr>
                <w:rFonts w:ascii="Calibri" w:eastAsia="Times New Roman" w:hAnsi="Calibri" w:cs="Calibri"/>
                <w:color w:val="000000"/>
                <w:sz w:val="18"/>
                <w:szCs w:val="18"/>
                <w:lang w:eastAsia="nl-NL"/>
              </w:rPr>
            </w:pPr>
          </w:p>
        </w:tc>
        <w:tc>
          <w:tcPr>
            <w:tcW w:w="2440" w:type="dxa"/>
            <w:vMerge w:val="restart"/>
            <w:tcBorders>
              <w:top w:val="single" w:sz="18" w:space="0" w:color="auto"/>
              <w:left w:val="single" w:sz="18" w:space="0" w:color="auto"/>
              <w:right w:val="single" w:sz="18" w:space="0" w:color="auto"/>
            </w:tcBorders>
            <w:shd w:val="clear" w:color="auto" w:fill="99CCFF"/>
            <w:noWrap/>
            <w:hideMark/>
          </w:tcPr>
          <w:p w:rsidR="00505BDA" w:rsidRPr="005C5192" w:rsidRDefault="00505BDA" w:rsidP="004234C9">
            <w:pPr>
              <w:rPr>
                <w:rFonts w:ascii="Calibri" w:eastAsia="Times New Roman" w:hAnsi="Calibri" w:cs="Calibri"/>
                <w:color w:val="000000"/>
                <w:sz w:val="18"/>
                <w:szCs w:val="18"/>
                <w:lang w:eastAsia="nl-NL"/>
              </w:rPr>
            </w:pPr>
            <w:r w:rsidRPr="005C5192">
              <w:rPr>
                <w:rFonts w:ascii="Calibri" w:eastAsia="Times New Roman" w:hAnsi="Calibri" w:cs="Calibri"/>
                <w:color w:val="000000"/>
                <w:sz w:val="18"/>
                <w:szCs w:val="18"/>
                <w:lang w:eastAsia="nl-NL"/>
              </w:rPr>
              <w:t>3.1 Werkgelegenheid en opleidingsmogelijkheden</w:t>
            </w:r>
          </w:p>
        </w:tc>
        <w:tc>
          <w:tcPr>
            <w:tcW w:w="5386" w:type="dxa"/>
            <w:tcBorders>
              <w:top w:val="single" w:sz="18" w:space="0" w:color="auto"/>
              <w:left w:val="single" w:sz="18" w:space="0" w:color="auto"/>
              <w:bottom w:val="dashSmallGap" w:sz="8" w:space="0" w:color="auto"/>
            </w:tcBorders>
            <w:shd w:val="clear" w:color="auto" w:fill="CCECFF"/>
            <w:noWrap/>
            <w:hideMark/>
          </w:tcPr>
          <w:p w:rsidR="00505BDA" w:rsidRPr="005C5192" w:rsidRDefault="00505BDA" w:rsidP="004234C9">
            <w:pPr>
              <w:rPr>
                <w:rFonts w:ascii="Calibri" w:eastAsia="Times New Roman" w:hAnsi="Calibri" w:cs="Calibri"/>
                <w:color w:val="000000"/>
                <w:sz w:val="18"/>
                <w:szCs w:val="18"/>
                <w:lang w:eastAsia="nl-NL"/>
              </w:rPr>
            </w:pPr>
            <w:r w:rsidRPr="005C5192">
              <w:rPr>
                <w:rFonts w:ascii="Calibri" w:eastAsia="Times New Roman" w:hAnsi="Calibri" w:cs="Calibri"/>
                <w:color w:val="000000"/>
                <w:sz w:val="18"/>
                <w:szCs w:val="18"/>
                <w:lang w:eastAsia="nl-NL"/>
              </w:rPr>
              <w:t>3.1.1 Werkgelegenheid in landelijk gebied</w:t>
            </w:r>
          </w:p>
        </w:tc>
      </w:tr>
      <w:tr w:rsidR="00505BDA" w:rsidRPr="001D552C" w:rsidTr="005C5192">
        <w:trPr>
          <w:trHeight w:val="255"/>
        </w:trPr>
        <w:tc>
          <w:tcPr>
            <w:tcW w:w="1530" w:type="dxa"/>
            <w:vMerge/>
            <w:tcBorders>
              <w:right w:val="single" w:sz="18" w:space="0" w:color="auto"/>
            </w:tcBorders>
            <w:shd w:val="clear" w:color="auto" w:fill="3399FF"/>
            <w:noWrap/>
            <w:hideMark/>
          </w:tcPr>
          <w:p w:rsidR="00505BDA" w:rsidRPr="005C5192" w:rsidRDefault="00505BDA" w:rsidP="004234C9">
            <w:pPr>
              <w:rPr>
                <w:rFonts w:ascii="Calibri" w:eastAsia="Times New Roman" w:hAnsi="Calibri" w:cs="Calibri"/>
                <w:color w:val="000000"/>
                <w:sz w:val="18"/>
                <w:szCs w:val="18"/>
                <w:lang w:eastAsia="nl-NL"/>
              </w:rPr>
            </w:pPr>
          </w:p>
        </w:tc>
        <w:tc>
          <w:tcPr>
            <w:tcW w:w="2440" w:type="dxa"/>
            <w:vMerge/>
            <w:tcBorders>
              <w:left w:val="single" w:sz="18" w:space="0" w:color="auto"/>
              <w:right w:val="single" w:sz="18" w:space="0" w:color="auto"/>
            </w:tcBorders>
            <w:shd w:val="clear" w:color="auto" w:fill="99CCFF"/>
            <w:noWrap/>
          </w:tcPr>
          <w:p w:rsidR="00505BDA" w:rsidRPr="005C5192" w:rsidRDefault="00505BDA" w:rsidP="004234C9">
            <w:pPr>
              <w:rPr>
                <w:rFonts w:ascii="Calibri" w:eastAsia="Times New Roman" w:hAnsi="Calibri" w:cs="Calibri"/>
                <w:color w:val="000000"/>
                <w:sz w:val="18"/>
                <w:szCs w:val="18"/>
                <w:lang w:eastAsia="nl-NL"/>
              </w:rPr>
            </w:pPr>
          </w:p>
        </w:tc>
        <w:tc>
          <w:tcPr>
            <w:tcW w:w="5386" w:type="dxa"/>
            <w:tcBorders>
              <w:top w:val="dashSmallGap" w:sz="8" w:space="0" w:color="auto"/>
              <w:left w:val="single" w:sz="18" w:space="0" w:color="auto"/>
              <w:bottom w:val="single" w:sz="18" w:space="0" w:color="auto"/>
            </w:tcBorders>
            <w:shd w:val="clear" w:color="auto" w:fill="CCECFF"/>
            <w:noWrap/>
            <w:hideMark/>
          </w:tcPr>
          <w:p w:rsidR="00505BDA" w:rsidRPr="005C5192" w:rsidRDefault="00505BDA" w:rsidP="004234C9">
            <w:pPr>
              <w:rPr>
                <w:rFonts w:ascii="Calibri" w:eastAsia="Times New Roman" w:hAnsi="Calibri" w:cs="Calibri"/>
                <w:color w:val="000000"/>
                <w:sz w:val="18"/>
                <w:szCs w:val="18"/>
                <w:lang w:eastAsia="nl-NL"/>
              </w:rPr>
            </w:pPr>
            <w:r w:rsidRPr="005C5192">
              <w:rPr>
                <w:rFonts w:ascii="Calibri" w:eastAsia="Times New Roman" w:hAnsi="Calibri" w:cs="Calibri"/>
                <w:color w:val="000000"/>
                <w:sz w:val="18"/>
                <w:szCs w:val="18"/>
                <w:lang w:eastAsia="nl-NL"/>
              </w:rPr>
              <w:t>3.1.2 Werkgelegenheid in stedelijk gebied</w:t>
            </w:r>
          </w:p>
        </w:tc>
      </w:tr>
      <w:tr w:rsidR="00505BDA" w:rsidRPr="001D552C" w:rsidTr="005C5192">
        <w:trPr>
          <w:trHeight w:val="255"/>
        </w:trPr>
        <w:tc>
          <w:tcPr>
            <w:tcW w:w="1530" w:type="dxa"/>
            <w:vMerge/>
            <w:tcBorders>
              <w:right w:val="single" w:sz="18" w:space="0" w:color="auto"/>
            </w:tcBorders>
            <w:shd w:val="clear" w:color="auto" w:fill="3399FF"/>
            <w:noWrap/>
          </w:tcPr>
          <w:p w:rsidR="00505BDA" w:rsidRPr="005C5192" w:rsidRDefault="00505BDA" w:rsidP="004234C9">
            <w:pPr>
              <w:rPr>
                <w:rFonts w:ascii="Calibri" w:eastAsia="Times New Roman" w:hAnsi="Calibri" w:cs="Calibri"/>
                <w:color w:val="000000"/>
                <w:sz w:val="18"/>
                <w:szCs w:val="18"/>
                <w:lang w:eastAsia="nl-NL"/>
              </w:rPr>
            </w:pPr>
          </w:p>
        </w:tc>
        <w:tc>
          <w:tcPr>
            <w:tcW w:w="2440" w:type="dxa"/>
            <w:vMerge/>
            <w:tcBorders>
              <w:left w:val="single" w:sz="18" w:space="0" w:color="auto"/>
              <w:right w:val="single" w:sz="18" w:space="0" w:color="auto"/>
            </w:tcBorders>
            <w:shd w:val="clear" w:color="auto" w:fill="99CCFF"/>
            <w:noWrap/>
          </w:tcPr>
          <w:p w:rsidR="00505BDA" w:rsidRPr="005C5192" w:rsidRDefault="00505BDA" w:rsidP="004234C9">
            <w:pPr>
              <w:rPr>
                <w:rFonts w:ascii="Calibri" w:eastAsia="Times New Roman" w:hAnsi="Calibri" w:cs="Calibri"/>
                <w:color w:val="000000"/>
                <w:sz w:val="18"/>
                <w:szCs w:val="18"/>
                <w:lang w:eastAsia="nl-NL"/>
              </w:rPr>
            </w:pPr>
          </w:p>
        </w:tc>
        <w:tc>
          <w:tcPr>
            <w:tcW w:w="5386" w:type="dxa"/>
            <w:tcBorders>
              <w:top w:val="dashSmallGap" w:sz="8" w:space="0" w:color="auto"/>
              <w:left w:val="single" w:sz="18" w:space="0" w:color="auto"/>
              <w:bottom w:val="single" w:sz="18" w:space="0" w:color="auto"/>
            </w:tcBorders>
            <w:shd w:val="clear" w:color="auto" w:fill="CCECFF"/>
            <w:noWrap/>
          </w:tcPr>
          <w:p w:rsidR="00505BDA" w:rsidRPr="005C5192" w:rsidRDefault="00505BDA" w:rsidP="004234C9">
            <w:pPr>
              <w:rPr>
                <w:rFonts w:ascii="Calibri" w:eastAsia="Times New Roman" w:hAnsi="Calibri" w:cs="Calibri"/>
                <w:color w:val="000000"/>
                <w:sz w:val="18"/>
                <w:szCs w:val="18"/>
                <w:lang w:eastAsia="nl-NL"/>
              </w:rPr>
            </w:pPr>
            <w:r w:rsidRPr="005C5192">
              <w:rPr>
                <w:rFonts w:ascii="Calibri" w:eastAsia="Times New Roman" w:hAnsi="Calibri" w:cs="Calibri"/>
                <w:color w:val="000000"/>
                <w:sz w:val="18"/>
                <w:szCs w:val="18"/>
                <w:lang w:eastAsia="nl-NL"/>
              </w:rPr>
              <w:t>3.1.3 Opleidingsmogelijkheden</w:t>
            </w:r>
          </w:p>
        </w:tc>
      </w:tr>
      <w:tr w:rsidR="00505BDA" w:rsidRPr="001D552C" w:rsidTr="005C5192">
        <w:trPr>
          <w:trHeight w:val="255"/>
        </w:trPr>
        <w:tc>
          <w:tcPr>
            <w:tcW w:w="1530" w:type="dxa"/>
            <w:vMerge/>
            <w:tcBorders>
              <w:right w:val="single" w:sz="18" w:space="0" w:color="auto"/>
            </w:tcBorders>
            <w:shd w:val="clear" w:color="auto" w:fill="3399FF"/>
            <w:noWrap/>
          </w:tcPr>
          <w:p w:rsidR="00505BDA" w:rsidRPr="005C5192" w:rsidRDefault="00505BDA" w:rsidP="004234C9">
            <w:pPr>
              <w:rPr>
                <w:rFonts w:ascii="Calibri" w:eastAsia="Times New Roman" w:hAnsi="Calibri" w:cs="Calibri"/>
                <w:color w:val="000000"/>
                <w:sz w:val="18"/>
                <w:szCs w:val="18"/>
                <w:lang w:eastAsia="nl-NL"/>
              </w:rPr>
            </w:pPr>
          </w:p>
        </w:tc>
        <w:tc>
          <w:tcPr>
            <w:tcW w:w="2440" w:type="dxa"/>
            <w:vMerge w:val="restart"/>
            <w:tcBorders>
              <w:top w:val="single" w:sz="18" w:space="0" w:color="auto"/>
              <w:left w:val="single" w:sz="18" w:space="0" w:color="auto"/>
              <w:bottom w:val="single" w:sz="18" w:space="0" w:color="auto"/>
              <w:right w:val="single" w:sz="18" w:space="0" w:color="auto"/>
            </w:tcBorders>
            <w:shd w:val="clear" w:color="auto" w:fill="99CCFF"/>
            <w:noWrap/>
          </w:tcPr>
          <w:p w:rsidR="00505BDA" w:rsidRPr="005C5192" w:rsidRDefault="00505BDA" w:rsidP="004234C9">
            <w:pPr>
              <w:rPr>
                <w:rFonts w:ascii="Calibri" w:eastAsia="Times New Roman" w:hAnsi="Calibri" w:cs="Calibri"/>
                <w:color w:val="000000"/>
                <w:sz w:val="18"/>
                <w:szCs w:val="18"/>
                <w:lang w:eastAsia="nl-NL"/>
              </w:rPr>
            </w:pPr>
            <w:r w:rsidRPr="005C5192">
              <w:rPr>
                <w:rFonts w:ascii="Calibri" w:eastAsia="Times New Roman" w:hAnsi="Calibri" w:cs="Calibri"/>
                <w:color w:val="000000"/>
                <w:sz w:val="18"/>
                <w:szCs w:val="18"/>
                <w:lang w:eastAsia="nl-NL"/>
              </w:rPr>
              <w:t>3.2 Economische structuur en vestigingsklimaat</w:t>
            </w:r>
          </w:p>
        </w:tc>
        <w:tc>
          <w:tcPr>
            <w:tcW w:w="5386" w:type="dxa"/>
            <w:tcBorders>
              <w:top w:val="single" w:sz="18" w:space="0" w:color="auto"/>
              <w:left w:val="single" w:sz="18" w:space="0" w:color="auto"/>
              <w:bottom w:val="dashSmallGap" w:sz="8" w:space="0" w:color="auto"/>
            </w:tcBorders>
            <w:shd w:val="clear" w:color="auto" w:fill="CCECFF"/>
            <w:noWrap/>
          </w:tcPr>
          <w:p w:rsidR="00505BDA" w:rsidRPr="005C5192" w:rsidRDefault="00505BDA" w:rsidP="004234C9">
            <w:pPr>
              <w:rPr>
                <w:rFonts w:ascii="Calibri" w:eastAsia="Times New Roman" w:hAnsi="Calibri" w:cs="Calibri"/>
                <w:color w:val="000000"/>
                <w:sz w:val="18"/>
                <w:szCs w:val="18"/>
                <w:lang w:eastAsia="nl-NL"/>
              </w:rPr>
            </w:pPr>
            <w:r w:rsidRPr="005C5192">
              <w:rPr>
                <w:rFonts w:ascii="Calibri" w:eastAsia="Times New Roman" w:hAnsi="Calibri" w:cs="Calibri"/>
                <w:color w:val="000000"/>
                <w:sz w:val="18"/>
                <w:szCs w:val="18"/>
                <w:lang w:eastAsia="nl-NL"/>
              </w:rPr>
              <w:t>3.2.1 Ruimte voor landbouw</w:t>
            </w:r>
          </w:p>
        </w:tc>
      </w:tr>
      <w:tr w:rsidR="00505BDA" w:rsidRPr="001D552C" w:rsidTr="005C5192">
        <w:trPr>
          <w:trHeight w:val="255"/>
        </w:trPr>
        <w:tc>
          <w:tcPr>
            <w:tcW w:w="1530" w:type="dxa"/>
            <w:vMerge/>
            <w:tcBorders>
              <w:right w:val="single" w:sz="18" w:space="0" w:color="auto"/>
            </w:tcBorders>
            <w:shd w:val="clear" w:color="auto" w:fill="3399FF"/>
            <w:noWrap/>
          </w:tcPr>
          <w:p w:rsidR="00505BDA" w:rsidRPr="005C5192" w:rsidRDefault="00505BDA" w:rsidP="004234C9">
            <w:pPr>
              <w:rPr>
                <w:rFonts w:ascii="Calibri" w:eastAsia="Times New Roman" w:hAnsi="Calibri" w:cs="Calibri"/>
                <w:color w:val="000000"/>
                <w:sz w:val="18"/>
                <w:szCs w:val="18"/>
                <w:lang w:eastAsia="nl-NL"/>
              </w:rPr>
            </w:pPr>
          </w:p>
        </w:tc>
        <w:tc>
          <w:tcPr>
            <w:tcW w:w="2440" w:type="dxa"/>
            <w:vMerge/>
            <w:tcBorders>
              <w:top w:val="single" w:sz="18" w:space="0" w:color="auto"/>
              <w:left w:val="single" w:sz="18" w:space="0" w:color="auto"/>
              <w:bottom w:val="single" w:sz="18" w:space="0" w:color="auto"/>
              <w:right w:val="single" w:sz="18" w:space="0" w:color="auto"/>
            </w:tcBorders>
            <w:shd w:val="clear" w:color="auto" w:fill="99CCFF"/>
            <w:noWrap/>
          </w:tcPr>
          <w:p w:rsidR="00505BDA" w:rsidRPr="005C5192" w:rsidRDefault="00505BDA" w:rsidP="004234C9">
            <w:pPr>
              <w:rPr>
                <w:rFonts w:ascii="Calibri" w:eastAsia="Times New Roman" w:hAnsi="Calibri" w:cs="Calibri"/>
                <w:color w:val="000000"/>
                <w:sz w:val="18"/>
                <w:szCs w:val="18"/>
                <w:lang w:eastAsia="nl-NL"/>
              </w:rPr>
            </w:pPr>
          </w:p>
        </w:tc>
        <w:tc>
          <w:tcPr>
            <w:tcW w:w="5386" w:type="dxa"/>
            <w:tcBorders>
              <w:top w:val="dashSmallGap" w:sz="8" w:space="0" w:color="auto"/>
              <w:left w:val="single" w:sz="18" w:space="0" w:color="auto"/>
              <w:bottom w:val="dashSmallGap" w:sz="8" w:space="0" w:color="auto"/>
            </w:tcBorders>
            <w:shd w:val="clear" w:color="auto" w:fill="CCECFF"/>
            <w:noWrap/>
          </w:tcPr>
          <w:p w:rsidR="00505BDA" w:rsidRPr="005C5192" w:rsidRDefault="00505BDA" w:rsidP="004234C9">
            <w:pPr>
              <w:rPr>
                <w:rFonts w:ascii="Calibri" w:eastAsia="Times New Roman" w:hAnsi="Calibri" w:cs="Calibri"/>
                <w:color w:val="000000"/>
                <w:sz w:val="18"/>
                <w:szCs w:val="18"/>
                <w:lang w:eastAsia="nl-NL"/>
              </w:rPr>
            </w:pPr>
            <w:r w:rsidRPr="005C5192">
              <w:rPr>
                <w:rFonts w:ascii="Calibri" w:eastAsia="Times New Roman" w:hAnsi="Calibri" w:cs="Calibri"/>
                <w:color w:val="000000"/>
                <w:sz w:val="18"/>
                <w:szCs w:val="18"/>
                <w:lang w:eastAsia="nl-NL"/>
              </w:rPr>
              <w:t>3.2.2 Kwaliteit werklocaties</w:t>
            </w:r>
          </w:p>
        </w:tc>
      </w:tr>
      <w:tr w:rsidR="00505BDA" w:rsidRPr="001D552C" w:rsidTr="005C5192">
        <w:trPr>
          <w:trHeight w:val="255"/>
        </w:trPr>
        <w:tc>
          <w:tcPr>
            <w:tcW w:w="1530" w:type="dxa"/>
            <w:vMerge/>
            <w:tcBorders>
              <w:right w:val="single" w:sz="18" w:space="0" w:color="auto"/>
            </w:tcBorders>
            <w:shd w:val="clear" w:color="auto" w:fill="3399FF"/>
            <w:noWrap/>
          </w:tcPr>
          <w:p w:rsidR="00505BDA" w:rsidRPr="005C5192" w:rsidRDefault="00505BDA" w:rsidP="004234C9">
            <w:pPr>
              <w:rPr>
                <w:rFonts w:ascii="Calibri" w:eastAsia="Times New Roman" w:hAnsi="Calibri" w:cs="Calibri"/>
                <w:color w:val="000000"/>
                <w:sz w:val="18"/>
                <w:szCs w:val="18"/>
                <w:lang w:eastAsia="nl-NL"/>
              </w:rPr>
            </w:pPr>
          </w:p>
        </w:tc>
        <w:tc>
          <w:tcPr>
            <w:tcW w:w="2440" w:type="dxa"/>
            <w:vMerge/>
            <w:tcBorders>
              <w:top w:val="single" w:sz="18" w:space="0" w:color="auto"/>
              <w:left w:val="single" w:sz="18" w:space="0" w:color="auto"/>
              <w:bottom w:val="single" w:sz="18" w:space="0" w:color="auto"/>
              <w:right w:val="single" w:sz="18" w:space="0" w:color="auto"/>
            </w:tcBorders>
            <w:shd w:val="clear" w:color="auto" w:fill="99CCFF"/>
            <w:noWrap/>
          </w:tcPr>
          <w:p w:rsidR="00505BDA" w:rsidRPr="005C5192" w:rsidRDefault="00505BDA" w:rsidP="004234C9">
            <w:pPr>
              <w:rPr>
                <w:rFonts w:ascii="Calibri" w:eastAsia="Times New Roman" w:hAnsi="Calibri" w:cs="Calibri"/>
                <w:color w:val="000000"/>
                <w:sz w:val="18"/>
                <w:szCs w:val="18"/>
                <w:lang w:eastAsia="nl-NL"/>
              </w:rPr>
            </w:pPr>
          </w:p>
        </w:tc>
        <w:tc>
          <w:tcPr>
            <w:tcW w:w="5386" w:type="dxa"/>
            <w:tcBorders>
              <w:top w:val="dashSmallGap" w:sz="8" w:space="0" w:color="auto"/>
              <w:left w:val="single" w:sz="18" w:space="0" w:color="auto"/>
              <w:bottom w:val="dashSmallGap" w:sz="8" w:space="0" w:color="auto"/>
            </w:tcBorders>
            <w:shd w:val="clear" w:color="auto" w:fill="CCECFF"/>
            <w:noWrap/>
          </w:tcPr>
          <w:p w:rsidR="00505BDA" w:rsidRPr="005C5192" w:rsidRDefault="00505BDA" w:rsidP="004234C9">
            <w:pPr>
              <w:rPr>
                <w:rFonts w:ascii="Calibri" w:eastAsia="Times New Roman" w:hAnsi="Calibri" w:cs="Calibri"/>
                <w:color w:val="000000"/>
                <w:sz w:val="18"/>
                <w:szCs w:val="18"/>
                <w:lang w:eastAsia="nl-NL"/>
              </w:rPr>
            </w:pPr>
            <w:r w:rsidRPr="005C5192">
              <w:rPr>
                <w:rFonts w:ascii="Calibri" w:eastAsia="Times New Roman" w:hAnsi="Calibri" w:cs="Calibri"/>
                <w:color w:val="000000"/>
                <w:sz w:val="18"/>
                <w:szCs w:val="18"/>
                <w:lang w:eastAsia="nl-NL"/>
              </w:rPr>
              <w:t>3.2.3 Kwaliteit logistiek systeem</w:t>
            </w:r>
          </w:p>
        </w:tc>
      </w:tr>
      <w:tr w:rsidR="00505BDA" w:rsidRPr="001D552C" w:rsidTr="005C5192">
        <w:trPr>
          <w:trHeight w:val="255"/>
        </w:trPr>
        <w:tc>
          <w:tcPr>
            <w:tcW w:w="1530" w:type="dxa"/>
            <w:vMerge/>
            <w:tcBorders>
              <w:right w:val="single" w:sz="18" w:space="0" w:color="auto"/>
            </w:tcBorders>
            <w:shd w:val="clear" w:color="auto" w:fill="3399FF"/>
            <w:noWrap/>
          </w:tcPr>
          <w:p w:rsidR="00505BDA" w:rsidRPr="005C5192" w:rsidRDefault="00505BDA" w:rsidP="004234C9">
            <w:pPr>
              <w:rPr>
                <w:rFonts w:ascii="Calibri" w:eastAsia="Times New Roman" w:hAnsi="Calibri" w:cs="Calibri"/>
                <w:color w:val="000000"/>
                <w:sz w:val="18"/>
                <w:szCs w:val="18"/>
                <w:lang w:eastAsia="nl-NL"/>
              </w:rPr>
            </w:pPr>
          </w:p>
        </w:tc>
        <w:tc>
          <w:tcPr>
            <w:tcW w:w="2440" w:type="dxa"/>
            <w:vMerge/>
            <w:tcBorders>
              <w:top w:val="single" w:sz="18" w:space="0" w:color="auto"/>
              <w:left w:val="single" w:sz="18" w:space="0" w:color="auto"/>
              <w:bottom w:val="single" w:sz="18" w:space="0" w:color="auto"/>
              <w:right w:val="single" w:sz="18" w:space="0" w:color="auto"/>
            </w:tcBorders>
            <w:shd w:val="clear" w:color="auto" w:fill="99CCFF"/>
            <w:noWrap/>
          </w:tcPr>
          <w:p w:rsidR="00505BDA" w:rsidRPr="005C5192" w:rsidRDefault="00505BDA" w:rsidP="004234C9">
            <w:pPr>
              <w:rPr>
                <w:rFonts w:ascii="Calibri" w:eastAsia="Times New Roman" w:hAnsi="Calibri" w:cs="Calibri"/>
                <w:color w:val="000000"/>
                <w:sz w:val="18"/>
                <w:szCs w:val="18"/>
                <w:lang w:eastAsia="nl-NL"/>
              </w:rPr>
            </w:pPr>
          </w:p>
        </w:tc>
        <w:tc>
          <w:tcPr>
            <w:tcW w:w="5386" w:type="dxa"/>
            <w:tcBorders>
              <w:top w:val="dashSmallGap" w:sz="8" w:space="0" w:color="auto"/>
              <w:left w:val="single" w:sz="18" w:space="0" w:color="auto"/>
              <w:bottom w:val="dashSmallGap" w:sz="8" w:space="0" w:color="auto"/>
            </w:tcBorders>
            <w:shd w:val="clear" w:color="auto" w:fill="CCECFF"/>
            <w:noWrap/>
          </w:tcPr>
          <w:p w:rsidR="00505BDA" w:rsidRPr="005C5192" w:rsidRDefault="00505BDA" w:rsidP="004234C9">
            <w:pPr>
              <w:rPr>
                <w:rFonts w:ascii="Calibri" w:eastAsia="Times New Roman" w:hAnsi="Calibri" w:cs="Calibri"/>
                <w:color w:val="000000"/>
                <w:sz w:val="18"/>
                <w:szCs w:val="18"/>
                <w:lang w:eastAsia="nl-NL"/>
              </w:rPr>
            </w:pPr>
            <w:r w:rsidRPr="005C5192">
              <w:rPr>
                <w:rFonts w:ascii="Calibri" w:eastAsia="Times New Roman" w:hAnsi="Calibri" w:cs="Calibri"/>
                <w:color w:val="000000"/>
                <w:sz w:val="18"/>
                <w:szCs w:val="18"/>
                <w:lang w:eastAsia="nl-NL"/>
              </w:rPr>
              <w:t>3.2.4 Fysieke en digitale verbindingen tussen bedrijfsleven en onderwijs</w:t>
            </w:r>
          </w:p>
        </w:tc>
      </w:tr>
      <w:tr w:rsidR="00505BDA" w:rsidRPr="001D552C" w:rsidTr="005C5192">
        <w:trPr>
          <w:trHeight w:val="255"/>
        </w:trPr>
        <w:tc>
          <w:tcPr>
            <w:tcW w:w="1530" w:type="dxa"/>
            <w:vMerge/>
            <w:tcBorders>
              <w:right w:val="single" w:sz="18" w:space="0" w:color="auto"/>
            </w:tcBorders>
            <w:shd w:val="clear" w:color="auto" w:fill="3399FF"/>
            <w:noWrap/>
          </w:tcPr>
          <w:p w:rsidR="00505BDA" w:rsidRPr="005C5192" w:rsidRDefault="00505BDA" w:rsidP="004234C9">
            <w:pPr>
              <w:rPr>
                <w:rFonts w:ascii="Calibri" w:eastAsia="Times New Roman" w:hAnsi="Calibri" w:cs="Calibri"/>
                <w:color w:val="000000"/>
                <w:sz w:val="18"/>
                <w:szCs w:val="18"/>
                <w:lang w:eastAsia="nl-NL"/>
              </w:rPr>
            </w:pPr>
          </w:p>
        </w:tc>
        <w:tc>
          <w:tcPr>
            <w:tcW w:w="2440" w:type="dxa"/>
            <w:vMerge/>
            <w:tcBorders>
              <w:top w:val="single" w:sz="18" w:space="0" w:color="auto"/>
              <w:left w:val="single" w:sz="18" w:space="0" w:color="auto"/>
              <w:bottom w:val="single" w:sz="18" w:space="0" w:color="auto"/>
              <w:right w:val="single" w:sz="18" w:space="0" w:color="auto"/>
            </w:tcBorders>
            <w:shd w:val="clear" w:color="auto" w:fill="99CCFF"/>
            <w:noWrap/>
          </w:tcPr>
          <w:p w:rsidR="00505BDA" w:rsidRPr="005C5192" w:rsidRDefault="00505BDA" w:rsidP="004234C9">
            <w:pPr>
              <w:rPr>
                <w:rFonts w:ascii="Calibri" w:eastAsia="Times New Roman" w:hAnsi="Calibri" w:cs="Calibri"/>
                <w:color w:val="000000"/>
                <w:sz w:val="18"/>
                <w:szCs w:val="18"/>
                <w:lang w:eastAsia="nl-NL"/>
              </w:rPr>
            </w:pPr>
          </w:p>
        </w:tc>
        <w:tc>
          <w:tcPr>
            <w:tcW w:w="5386" w:type="dxa"/>
            <w:tcBorders>
              <w:top w:val="dashSmallGap" w:sz="8" w:space="0" w:color="auto"/>
              <w:left w:val="single" w:sz="18" w:space="0" w:color="auto"/>
              <w:bottom w:val="dashSmallGap" w:sz="8" w:space="0" w:color="auto"/>
            </w:tcBorders>
            <w:shd w:val="clear" w:color="auto" w:fill="CCECFF"/>
            <w:noWrap/>
          </w:tcPr>
          <w:p w:rsidR="00505BDA" w:rsidRPr="005C5192" w:rsidRDefault="00505BDA" w:rsidP="004234C9">
            <w:pPr>
              <w:rPr>
                <w:rFonts w:ascii="Calibri" w:eastAsia="Times New Roman" w:hAnsi="Calibri" w:cs="Calibri"/>
                <w:color w:val="000000"/>
                <w:sz w:val="18"/>
                <w:szCs w:val="18"/>
                <w:lang w:eastAsia="nl-NL"/>
              </w:rPr>
            </w:pPr>
            <w:r w:rsidRPr="005C5192">
              <w:rPr>
                <w:rFonts w:ascii="Calibri" w:eastAsia="Times New Roman" w:hAnsi="Calibri" w:cs="Calibri"/>
                <w:color w:val="000000"/>
                <w:sz w:val="18"/>
                <w:szCs w:val="18"/>
                <w:lang w:eastAsia="nl-NL"/>
              </w:rPr>
              <w:t>3.2.5 Ontwikkeling midden- en kleinbedrijf</w:t>
            </w:r>
          </w:p>
        </w:tc>
      </w:tr>
      <w:tr w:rsidR="00505BDA" w:rsidRPr="001D552C" w:rsidTr="005C5192">
        <w:trPr>
          <w:trHeight w:val="255"/>
        </w:trPr>
        <w:tc>
          <w:tcPr>
            <w:tcW w:w="1530" w:type="dxa"/>
            <w:vMerge/>
            <w:tcBorders>
              <w:right w:val="single" w:sz="18" w:space="0" w:color="auto"/>
            </w:tcBorders>
            <w:shd w:val="clear" w:color="auto" w:fill="3399FF"/>
            <w:noWrap/>
          </w:tcPr>
          <w:p w:rsidR="00505BDA" w:rsidRPr="005C5192" w:rsidRDefault="00505BDA" w:rsidP="004234C9">
            <w:pPr>
              <w:rPr>
                <w:rFonts w:ascii="Calibri" w:eastAsia="Times New Roman" w:hAnsi="Calibri" w:cs="Calibri"/>
                <w:color w:val="000000"/>
                <w:sz w:val="18"/>
                <w:szCs w:val="18"/>
                <w:lang w:eastAsia="nl-NL"/>
              </w:rPr>
            </w:pPr>
          </w:p>
        </w:tc>
        <w:tc>
          <w:tcPr>
            <w:tcW w:w="2440" w:type="dxa"/>
            <w:vMerge/>
            <w:tcBorders>
              <w:top w:val="single" w:sz="18" w:space="0" w:color="auto"/>
              <w:left w:val="single" w:sz="18" w:space="0" w:color="auto"/>
              <w:bottom w:val="single" w:sz="18" w:space="0" w:color="auto"/>
              <w:right w:val="single" w:sz="18" w:space="0" w:color="auto"/>
            </w:tcBorders>
            <w:shd w:val="clear" w:color="auto" w:fill="99CCFF"/>
            <w:noWrap/>
          </w:tcPr>
          <w:p w:rsidR="00505BDA" w:rsidRPr="005C5192" w:rsidRDefault="00505BDA" w:rsidP="004234C9">
            <w:pPr>
              <w:rPr>
                <w:rFonts w:ascii="Calibri" w:eastAsia="Times New Roman" w:hAnsi="Calibri" w:cs="Calibri"/>
                <w:color w:val="000000"/>
                <w:sz w:val="18"/>
                <w:szCs w:val="18"/>
                <w:lang w:eastAsia="nl-NL"/>
              </w:rPr>
            </w:pPr>
          </w:p>
        </w:tc>
        <w:tc>
          <w:tcPr>
            <w:tcW w:w="5386" w:type="dxa"/>
            <w:tcBorders>
              <w:top w:val="dashSmallGap" w:sz="8" w:space="0" w:color="auto"/>
              <w:left w:val="single" w:sz="18" w:space="0" w:color="auto"/>
              <w:bottom w:val="dashSmallGap" w:sz="8" w:space="0" w:color="auto"/>
            </w:tcBorders>
            <w:shd w:val="clear" w:color="auto" w:fill="CCECFF"/>
            <w:noWrap/>
          </w:tcPr>
          <w:p w:rsidR="00505BDA" w:rsidRPr="005C5192" w:rsidRDefault="00505BDA" w:rsidP="004234C9">
            <w:pPr>
              <w:rPr>
                <w:rFonts w:ascii="Calibri" w:eastAsia="Times New Roman" w:hAnsi="Calibri" w:cs="Calibri"/>
                <w:color w:val="000000"/>
                <w:sz w:val="18"/>
                <w:szCs w:val="18"/>
                <w:lang w:eastAsia="nl-NL"/>
              </w:rPr>
            </w:pPr>
            <w:r w:rsidRPr="005C5192">
              <w:rPr>
                <w:rFonts w:ascii="Calibri" w:eastAsia="Times New Roman" w:hAnsi="Calibri" w:cs="Calibri"/>
                <w:color w:val="000000"/>
                <w:sz w:val="18"/>
                <w:szCs w:val="18"/>
                <w:lang w:eastAsia="nl-NL"/>
              </w:rPr>
              <w:t>3.2.6 Ruimte voor topsectoren</w:t>
            </w:r>
          </w:p>
        </w:tc>
      </w:tr>
      <w:tr w:rsidR="00505BDA" w:rsidRPr="001D552C" w:rsidTr="005C5192">
        <w:trPr>
          <w:trHeight w:val="255"/>
        </w:trPr>
        <w:tc>
          <w:tcPr>
            <w:tcW w:w="1530" w:type="dxa"/>
            <w:vMerge/>
            <w:tcBorders>
              <w:right w:val="single" w:sz="18" w:space="0" w:color="auto"/>
            </w:tcBorders>
            <w:shd w:val="clear" w:color="auto" w:fill="3399FF"/>
            <w:noWrap/>
          </w:tcPr>
          <w:p w:rsidR="00505BDA" w:rsidRPr="005C5192" w:rsidRDefault="00505BDA" w:rsidP="004234C9">
            <w:pPr>
              <w:rPr>
                <w:rFonts w:ascii="Calibri" w:eastAsia="Times New Roman" w:hAnsi="Calibri" w:cs="Calibri"/>
                <w:color w:val="000000"/>
                <w:sz w:val="18"/>
                <w:szCs w:val="18"/>
                <w:lang w:eastAsia="nl-NL"/>
              </w:rPr>
            </w:pPr>
          </w:p>
        </w:tc>
        <w:tc>
          <w:tcPr>
            <w:tcW w:w="2440" w:type="dxa"/>
            <w:vMerge/>
            <w:tcBorders>
              <w:top w:val="single" w:sz="18" w:space="0" w:color="auto"/>
              <w:left w:val="single" w:sz="18" w:space="0" w:color="auto"/>
              <w:bottom w:val="single" w:sz="18" w:space="0" w:color="auto"/>
              <w:right w:val="single" w:sz="18" w:space="0" w:color="auto"/>
            </w:tcBorders>
            <w:shd w:val="clear" w:color="auto" w:fill="99CCFF"/>
            <w:noWrap/>
          </w:tcPr>
          <w:p w:rsidR="00505BDA" w:rsidRPr="005C5192" w:rsidRDefault="00505BDA" w:rsidP="004234C9">
            <w:pPr>
              <w:rPr>
                <w:rFonts w:ascii="Calibri" w:eastAsia="Times New Roman" w:hAnsi="Calibri" w:cs="Calibri"/>
                <w:color w:val="000000"/>
                <w:sz w:val="18"/>
                <w:szCs w:val="18"/>
                <w:lang w:eastAsia="nl-NL"/>
              </w:rPr>
            </w:pPr>
          </w:p>
        </w:tc>
        <w:tc>
          <w:tcPr>
            <w:tcW w:w="5386" w:type="dxa"/>
            <w:tcBorders>
              <w:top w:val="dashSmallGap" w:sz="8" w:space="0" w:color="auto"/>
              <w:left w:val="single" w:sz="18" w:space="0" w:color="auto"/>
              <w:bottom w:val="dashSmallGap" w:sz="8" w:space="0" w:color="auto"/>
            </w:tcBorders>
            <w:shd w:val="clear" w:color="auto" w:fill="CCECFF"/>
            <w:noWrap/>
          </w:tcPr>
          <w:p w:rsidR="00505BDA" w:rsidRPr="005C5192" w:rsidRDefault="00505BDA" w:rsidP="004234C9">
            <w:pPr>
              <w:rPr>
                <w:rFonts w:ascii="Calibri" w:eastAsia="Times New Roman" w:hAnsi="Calibri" w:cs="Calibri"/>
                <w:color w:val="000000"/>
                <w:sz w:val="18"/>
                <w:szCs w:val="18"/>
                <w:lang w:eastAsia="nl-NL"/>
              </w:rPr>
            </w:pPr>
            <w:r w:rsidRPr="005C5192">
              <w:rPr>
                <w:rFonts w:ascii="Calibri" w:eastAsia="Times New Roman" w:hAnsi="Calibri" w:cs="Calibri"/>
                <w:color w:val="000000"/>
                <w:sz w:val="18"/>
                <w:szCs w:val="18"/>
                <w:lang w:eastAsia="nl-NL"/>
              </w:rPr>
              <w:t>3.2.7 Materieel vestigingsklimaat</w:t>
            </w:r>
          </w:p>
        </w:tc>
      </w:tr>
      <w:tr w:rsidR="00505BDA" w:rsidRPr="001D552C" w:rsidTr="005C5192">
        <w:trPr>
          <w:trHeight w:val="255"/>
        </w:trPr>
        <w:tc>
          <w:tcPr>
            <w:tcW w:w="1530" w:type="dxa"/>
            <w:vMerge/>
            <w:tcBorders>
              <w:right w:val="single" w:sz="18" w:space="0" w:color="auto"/>
            </w:tcBorders>
            <w:shd w:val="clear" w:color="auto" w:fill="3399FF"/>
            <w:noWrap/>
          </w:tcPr>
          <w:p w:rsidR="00505BDA" w:rsidRPr="005C5192" w:rsidRDefault="00505BDA" w:rsidP="004234C9">
            <w:pPr>
              <w:rPr>
                <w:rFonts w:ascii="Calibri" w:eastAsia="Times New Roman" w:hAnsi="Calibri" w:cs="Calibri"/>
                <w:color w:val="000000"/>
                <w:sz w:val="18"/>
                <w:szCs w:val="18"/>
                <w:lang w:eastAsia="nl-NL"/>
              </w:rPr>
            </w:pPr>
          </w:p>
        </w:tc>
        <w:tc>
          <w:tcPr>
            <w:tcW w:w="2440" w:type="dxa"/>
            <w:vMerge/>
            <w:tcBorders>
              <w:top w:val="single" w:sz="18" w:space="0" w:color="auto"/>
              <w:left w:val="single" w:sz="18" w:space="0" w:color="auto"/>
              <w:bottom w:val="single" w:sz="18" w:space="0" w:color="auto"/>
              <w:right w:val="single" w:sz="18" w:space="0" w:color="auto"/>
            </w:tcBorders>
            <w:shd w:val="clear" w:color="auto" w:fill="99CCFF"/>
            <w:noWrap/>
          </w:tcPr>
          <w:p w:rsidR="00505BDA" w:rsidRPr="005C5192" w:rsidRDefault="00505BDA" w:rsidP="004234C9">
            <w:pPr>
              <w:rPr>
                <w:rFonts w:ascii="Calibri" w:eastAsia="Times New Roman" w:hAnsi="Calibri" w:cs="Calibri"/>
                <w:color w:val="000000"/>
                <w:sz w:val="18"/>
                <w:szCs w:val="18"/>
                <w:lang w:eastAsia="nl-NL"/>
              </w:rPr>
            </w:pPr>
          </w:p>
        </w:tc>
        <w:tc>
          <w:tcPr>
            <w:tcW w:w="5386" w:type="dxa"/>
            <w:tcBorders>
              <w:top w:val="dashSmallGap" w:sz="8" w:space="0" w:color="auto"/>
              <w:left w:val="single" w:sz="18" w:space="0" w:color="auto"/>
              <w:bottom w:val="single" w:sz="18" w:space="0" w:color="auto"/>
            </w:tcBorders>
            <w:shd w:val="clear" w:color="auto" w:fill="CCECFF"/>
            <w:noWrap/>
          </w:tcPr>
          <w:p w:rsidR="00505BDA" w:rsidRPr="005C5192" w:rsidRDefault="00505BDA" w:rsidP="004234C9">
            <w:pPr>
              <w:rPr>
                <w:rFonts w:ascii="Calibri" w:eastAsia="Times New Roman" w:hAnsi="Calibri" w:cs="Calibri"/>
                <w:color w:val="000000"/>
                <w:sz w:val="18"/>
                <w:szCs w:val="18"/>
                <w:lang w:eastAsia="nl-NL"/>
              </w:rPr>
            </w:pPr>
            <w:r w:rsidRPr="005C5192">
              <w:rPr>
                <w:rFonts w:ascii="Calibri" w:eastAsia="Times New Roman" w:hAnsi="Calibri" w:cs="Calibri"/>
                <w:color w:val="000000"/>
                <w:sz w:val="18"/>
                <w:szCs w:val="18"/>
                <w:lang w:eastAsia="nl-NL"/>
              </w:rPr>
              <w:t>3.2.8 Immaterieel vestigingsklimaat</w:t>
            </w:r>
          </w:p>
        </w:tc>
      </w:tr>
      <w:tr w:rsidR="00505BDA" w:rsidRPr="001D552C" w:rsidTr="005C5192">
        <w:trPr>
          <w:trHeight w:val="255"/>
        </w:trPr>
        <w:tc>
          <w:tcPr>
            <w:tcW w:w="1530" w:type="dxa"/>
            <w:vMerge/>
            <w:tcBorders>
              <w:right w:val="single" w:sz="18" w:space="0" w:color="auto"/>
            </w:tcBorders>
            <w:shd w:val="clear" w:color="auto" w:fill="3399FF"/>
            <w:noWrap/>
            <w:hideMark/>
          </w:tcPr>
          <w:p w:rsidR="00505BDA" w:rsidRPr="005C5192" w:rsidRDefault="00505BDA" w:rsidP="004234C9">
            <w:pPr>
              <w:rPr>
                <w:rFonts w:ascii="Calibri" w:eastAsia="Times New Roman" w:hAnsi="Calibri" w:cs="Calibri"/>
                <w:color w:val="000000"/>
                <w:sz w:val="18"/>
                <w:szCs w:val="18"/>
                <w:lang w:eastAsia="nl-NL"/>
              </w:rPr>
            </w:pPr>
          </w:p>
        </w:tc>
        <w:tc>
          <w:tcPr>
            <w:tcW w:w="2440" w:type="dxa"/>
            <w:vMerge w:val="restart"/>
            <w:tcBorders>
              <w:top w:val="single" w:sz="18" w:space="0" w:color="auto"/>
              <w:left w:val="single" w:sz="18" w:space="0" w:color="auto"/>
              <w:bottom w:val="single" w:sz="18" w:space="0" w:color="auto"/>
              <w:right w:val="single" w:sz="18" w:space="0" w:color="auto"/>
            </w:tcBorders>
            <w:shd w:val="clear" w:color="auto" w:fill="99CCFF"/>
            <w:noWrap/>
            <w:hideMark/>
          </w:tcPr>
          <w:p w:rsidR="00505BDA" w:rsidRPr="005C5192" w:rsidRDefault="00505BDA" w:rsidP="004234C9">
            <w:pPr>
              <w:rPr>
                <w:rFonts w:ascii="Calibri" w:eastAsia="Times New Roman" w:hAnsi="Calibri" w:cs="Calibri"/>
                <w:color w:val="000000"/>
                <w:sz w:val="18"/>
                <w:szCs w:val="18"/>
                <w:lang w:eastAsia="nl-NL"/>
              </w:rPr>
            </w:pPr>
            <w:r w:rsidRPr="005C5192">
              <w:rPr>
                <w:rFonts w:ascii="Calibri" w:eastAsia="Times New Roman" w:hAnsi="Calibri" w:cs="Calibri"/>
                <w:color w:val="000000"/>
                <w:sz w:val="18"/>
                <w:szCs w:val="18"/>
                <w:lang w:eastAsia="nl-NL"/>
              </w:rPr>
              <w:t>3.3 Bereikbaarheid en netwerken</w:t>
            </w:r>
          </w:p>
        </w:tc>
        <w:tc>
          <w:tcPr>
            <w:tcW w:w="5386" w:type="dxa"/>
            <w:tcBorders>
              <w:top w:val="single" w:sz="18" w:space="0" w:color="auto"/>
              <w:left w:val="single" w:sz="18" w:space="0" w:color="auto"/>
              <w:bottom w:val="dashSmallGap" w:sz="8" w:space="0" w:color="auto"/>
            </w:tcBorders>
            <w:shd w:val="clear" w:color="auto" w:fill="CCECFF"/>
            <w:noWrap/>
            <w:hideMark/>
          </w:tcPr>
          <w:p w:rsidR="00505BDA" w:rsidRPr="005C5192" w:rsidRDefault="00505BDA" w:rsidP="004234C9">
            <w:pPr>
              <w:rPr>
                <w:rFonts w:ascii="Calibri" w:eastAsia="Times New Roman" w:hAnsi="Calibri" w:cs="Calibri"/>
                <w:color w:val="000000"/>
                <w:sz w:val="18"/>
                <w:szCs w:val="18"/>
                <w:lang w:eastAsia="nl-NL"/>
              </w:rPr>
            </w:pPr>
            <w:r w:rsidRPr="005C5192">
              <w:rPr>
                <w:rFonts w:ascii="Calibri" w:eastAsia="Times New Roman" w:hAnsi="Calibri" w:cs="Calibri"/>
                <w:color w:val="000000"/>
                <w:sz w:val="18"/>
                <w:szCs w:val="18"/>
                <w:lang w:eastAsia="nl-NL"/>
              </w:rPr>
              <w:t>3.3.1 Bereikbaarheid internationaal (multimodaal)</w:t>
            </w:r>
          </w:p>
        </w:tc>
      </w:tr>
      <w:tr w:rsidR="00505BDA" w:rsidRPr="001D552C" w:rsidTr="005C5192">
        <w:trPr>
          <w:trHeight w:val="255"/>
        </w:trPr>
        <w:tc>
          <w:tcPr>
            <w:tcW w:w="1530" w:type="dxa"/>
            <w:vMerge/>
            <w:tcBorders>
              <w:right w:val="single" w:sz="18" w:space="0" w:color="auto"/>
            </w:tcBorders>
            <w:shd w:val="clear" w:color="auto" w:fill="3399FF"/>
            <w:noWrap/>
          </w:tcPr>
          <w:p w:rsidR="00505BDA" w:rsidRPr="005C5192" w:rsidRDefault="00505BDA" w:rsidP="004234C9">
            <w:pPr>
              <w:rPr>
                <w:rFonts w:ascii="Calibri" w:eastAsia="Times New Roman" w:hAnsi="Calibri" w:cs="Calibri"/>
                <w:color w:val="000000"/>
                <w:sz w:val="18"/>
                <w:szCs w:val="18"/>
                <w:lang w:eastAsia="nl-NL"/>
              </w:rPr>
            </w:pPr>
          </w:p>
        </w:tc>
        <w:tc>
          <w:tcPr>
            <w:tcW w:w="2440" w:type="dxa"/>
            <w:vMerge/>
            <w:tcBorders>
              <w:top w:val="single" w:sz="18" w:space="0" w:color="auto"/>
              <w:left w:val="single" w:sz="18" w:space="0" w:color="auto"/>
              <w:bottom w:val="nil"/>
              <w:right w:val="single" w:sz="18" w:space="0" w:color="auto"/>
            </w:tcBorders>
            <w:shd w:val="clear" w:color="auto" w:fill="99CCFF"/>
            <w:noWrap/>
          </w:tcPr>
          <w:p w:rsidR="00505BDA" w:rsidRPr="005C5192" w:rsidRDefault="00505BDA" w:rsidP="004234C9">
            <w:pPr>
              <w:rPr>
                <w:rFonts w:ascii="Calibri" w:eastAsia="Times New Roman" w:hAnsi="Calibri" w:cs="Calibri"/>
                <w:color w:val="000000"/>
                <w:sz w:val="18"/>
                <w:szCs w:val="18"/>
                <w:lang w:eastAsia="nl-NL"/>
              </w:rPr>
            </w:pPr>
          </w:p>
        </w:tc>
        <w:tc>
          <w:tcPr>
            <w:tcW w:w="5386" w:type="dxa"/>
            <w:tcBorders>
              <w:top w:val="dashSmallGap" w:sz="8" w:space="0" w:color="auto"/>
              <w:left w:val="single" w:sz="18" w:space="0" w:color="auto"/>
              <w:bottom w:val="dashSmallGap" w:sz="8" w:space="0" w:color="auto"/>
            </w:tcBorders>
            <w:shd w:val="clear" w:color="auto" w:fill="CCECFF"/>
            <w:noWrap/>
          </w:tcPr>
          <w:p w:rsidR="00505BDA" w:rsidRPr="005C5192" w:rsidRDefault="00505BDA" w:rsidP="004234C9">
            <w:pPr>
              <w:rPr>
                <w:rFonts w:ascii="Calibri" w:eastAsia="Times New Roman" w:hAnsi="Calibri" w:cs="Calibri"/>
                <w:color w:val="000000"/>
                <w:sz w:val="18"/>
                <w:szCs w:val="18"/>
                <w:lang w:eastAsia="nl-NL"/>
              </w:rPr>
            </w:pPr>
            <w:r w:rsidRPr="005C5192">
              <w:rPr>
                <w:rFonts w:ascii="Calibri" w:eastAsia="Times New Roman" w:hAnsi="Calibri" w:cs="Calibri"/>
                <w:color w:val="000000"/>
                <w:sz w:val="18"/>
                <w:szCs w:val="18"/>
                <w:lang w:eastAsia="nl-NL"/>
              </w:rPr>
              <w:t>3.3.2 Doorstroming nationaal wegennet</w:t>
            </w:r>
          </w:p>
        </w:tc>
      </w:tr>
      <w:tr w:rsidR="00505BDA" w:rsidRPr="001D552C" w:rsidTr="005C5192">
        <w:trPr>
          <w:trHeight w:val="255"/>
        </w:trPr>
        <w:tc>
          <w:tcPr>
            <w:tcW w:w="1530" w:type="dxa"/>
            <w:vMerge/>
            <w:tcBorders>
              <w:right w:val="single" w:sz="18" w:space="0" w:color="auto"/>
            </w:tcBorders>
            <w:shd w:val="clear" w:color="auto" w:fill="3399FF"/>
            <w:noWrap/>
          </w:tcPr>
          <w:p w:rsidR="00505BDA" w:rsidRPr="005C5192" w:rsidRDefault="00505BDA" w:rsidP="004234C9">
            <w:pPr>
              <w:rPr>
                <w:rFonts w:ascii="Calibri" w:eastAsia="Times New Roman" w:hAnsi="Calibri" w:cs="Calibri"/>
                <w:color w:val="000000"/>
                <w:sz w:val="18"/>
                <w:szCs w:val="18"/>
                <w:lang w:eastAsia="nl-NL"/>
              </w:rPr>
            </w:pPr>
          </w:p>
        </w:tc>
        <w:tc>
          <w:tcPr>
            <w:tcW w:w="2440" w:type="dxa"/>
            <w:vMerge/>
            <w:tcBorders>
              <w:top w:val="single" w:sz="18" w:space="0" w:color="auto"/>
              <w:left w:val="single" w:sz="18" w:space="0" w:color="auto"/>
              <w:bottom w:val="nil"/>
              <w:right w:val="single" w:sz="18" w:space="0" w:color="auto"/>
            </w:tcBorders>
            <w:shd w:val="clear" w:color="auto" w:fill="99CCFF"/>
            <w:noWrap/>
          </w:tcPr>
          <w:p w:rsidR="00505BDA" w:rsidRPr="005C5192" w:rsidRDefault="00505BDA" w:rsidP="004234C9">
            <w:pPr>
              <w:rPr>
                <w:rFonts w:ascii="Calibri" w:eastAsia="Times New Roman" w:hAnsi="Calibri" w:cs="Calibri"/>
                <w:color w:val="000000"/>
                <w:sz w:val="18"/>
                <w:szCs w:val="18"/>
                <w:lang w:eastAsia="nl-NL"/>
              </w:rPr>
            </w:pPr>
          </w:p>
        </w:tc>
        <w:tc>
          <w:tcPr>
            <w:tcW w:w="5386" w:type="dxa"/>
            <w:tcBorders>
              <w:top w:val="dashSmallGap" w:sz="8" w:space="0" w:color="auto"/>
              <w:left w:val="single" w:sz="18" w:space="0" w:color="auto"/>
              <w:bottom w:val="dashSmallGap" w:sz="8" w:space="0" w:color="auto"/>
            </w:tcBorders>
            <w:shd w:val="clear" w:color="auto" w:fill="CCECFF"/>
            <w:noWrap/>
          </w:tcPr>
          <w:p w:rsidR="00505BDA" w:rsidRPr="005C5192" w:rsidRDefault="00505BDA" w:rsidP="004234C9">
            <w:pPr>
              <w:rPr>
                <w:rFonts w:ascii="Calibri" w:eastAsia="Times New Roman" w:hAnsi="Calibri" w:cs="Calibri"/>
                <w:color w:val="000000"/>
                <w:sz w:val="18"/>
                <w:szCs w:val="18"/>
                <w:lang w:eastAsia="nl-NL"/>
              </w:rPr>
            </w:pPr>
            <w:r w:rsidRPr="005C5192">
              <w:rPr>
                <w:rFonts w:ascii="Calibri" w:eastAsia="Times New Roman" w:hAnsi="Calibri" w:cs="Calibri"/>
                <w:color w:val="000000"/>
                <w:sz w:val="18"/>
                <w:szCs w:val="18"/>
                <w:lang w:eastAsia="nl-NL"/>
              </w:rPr>
              <w:t>3.3.3 Doorstroming regionaal wegennet</w:t>
            </w:r>
          </w:p>
        </w:tc>
      </w:tr>
      <w:tr w:rsidR="00505BDA" w:rsidRPr="001D552C" w:rsidTr="005C5192">
        <w:trPr>
          <w:trHeight w:val="255"/>
        </w:trPr>
        <w:tc>
          <w:tcPr>
            <w:tcW w:w="1530" w:type="dxa"/>
            <w:vMerge/>
            <w:tcBorders>
              <w:right w:val="single" w:sz="18" w:space="0" w:color="auto"/>
            </w:tcBorders>
            <w:shd w:val="clear" w:color="auto" w:fill="3399FF"/>
            <w:noWrap/>
          </w:tcPr>
          <w:p w:rsidR="00505BDA" w:rsidRPr="005C5192" w:rsidRDefault="00505BDA" w:rsidP="004234C9">
            <w:pPr>
              <w:rPr>
                <w:rFonts w:ascii="Calibri" w:eastAsia="Times New Roman" w:hAnsi="Calibri" w:cs="Calibri"/>
                <w:color w:val="000000"/>
                <w:sz w:val="18"/>
                <w:szCs w:val="18"/>
                <w:lang w:eastAsia="nl-NL"/>
              </w:rPr>
            </w:pPr>
          </w:p>
        </w:tc>
        <w:tc>
          <w:tcPr>
            <w:tcW w:w="2440" w:type="dxa"/>
            <w:vMerge/>
            <w:tcBorders>
              <w:top w:val="nil"/>
              <w:left w:val="single" w:sz="18" w:space="0" w:color="auto"/>
              <w:bottom w:val="nil"/>
              <w:right w:val="single" w:sz="18" w:space="0" w:color="auto"/>
            </w:tcBorders>
            <w:shd w:val="clear" w:color="auto" w:fill="99CCFF"/>
            <w:noWrap/>
          </w:tcPr>
          <w:p w:rsidR="00505BDA" w:rsidRPr="005C5192" w:rsidRDefault="00505BDA" w:rsidP="004234C9">
            <w:pPr>
              <w:rPr>
                <w:rFonts w:ascii="Calibri" w:eastAsia="Times New Roman" w:hAnsi="Calibri" w:cs="Calibri"/>
                <w:color w:val="000000"/>
                <w:sz w:val="18"/>
                <w:szCs w:val="18"/>
                <w:lang w:eastAsia="nl-NL"/>
              </w:rPr>
            </w:pPr>
          </w:p>
        </w:tc>
        <w:tc>
          <w:tcPr>
            <w:tcW w:w="5386" w:type="dxa"/>
            <w:tcBorders>
              <w:top w:val="dashSmallGap" w:sz="8" w:space="0" w:color="auto"/>
              <w:left w:val="single" w:sz="18" w:space="0" w:color="auto"/>
              <w:bottom w:val="dashSmallGap" w:sz="8" w:space="0" w:color="auto"/>
            </w:tcBorders>
            <w:shd w:val="clear" w:color="auto" w:fill="CCECFF"/>
            <w:noWrap/>
          </w:tcPr>
          <w:p w:rsidR="00505BDA" w:rsidRPr="005C5192" w:rsidRDefault="00505BDA" w:rsidP="004234C9">
            <w:pPr>
              <w:rPr>
                <w:rFonts w:ascii="Calibri" w:eastAsia="Times New Roman" w:hAnsi="Calibri" w:cs="Calibri"/>
                <w:color w:val="000000"/>
                <w:sz w:val="18"/>
                <w:szCs w:val="18"/>
                <w:lang w:eastAsia="nl-NL"/>
              </w:rPr>
            </w:pPr>
            <w:r w:rsidRPr="005C5192">
              <w:rPr>
                <w:rFonts w:ascii="Calibri" w:eastAsia="Times New Roman" w:hAnsi="Calibri" w:cs="Calibri"/>
                <w:color w:val="000000"/>
                <w:sz w:val="18"/>
                <w:szCs w:val="18"/>
                <w:lang w:eastAsia="nl-NL"/>
              </w:rPr>
              <w:t>3.3.4 Lokale bereikbaarheid</w:t>
            </w:r>
          </w:p>
        </w:tc>
      </w:tr>
      <w:tr w:rsidR="00505BDA" w:rsidRPr="001D552C" w:rsidTr="005C5192">
        <w:trPr>
          <w:trHeight w:val="255"/>
        </w:trPr>
        <w:tc>
          <w:tcPr>
            <w:tcW w:w="1530" w:type="dxa"/>
            <w:vMerge/>
            <w:tcBorders>
              <w:right w:val="single" w:sz="18" w:space="0" w:color="auto"/>
            </w:tcBorders>
            <w:shd w:val="clear" w:color="auto" w:fill="3399FF"/>
            <w:noWrap/>
          </w:tcPr>
          <w:p w:rsidR="00505BDA" w:rsidRPr="005C5192" w:rsidRDefault="00505BDA" w:rsidP="004234C9">
            <w:pPr>
              <w:rPr>
                <w:rFonts w:ascii="Calibri" w:eastAsia="Times New Roman" w:hAnsi="Calibri" w:cs="Calibri"/>
                <w:color w:val="000000"/>
                <w:sz w:val="18"/>
                <w:szCs w:val="18"/>
                <w:lang w:eastAsia="nl-NL"/>
              </w:rPr>
            </w:pPr>
          </w:p>
        </w:tc>
        <w:tc>
          <w:tcPr>
            <w:tcW w:w="2440" w:type="dxa"/>
            <w:vMerge/>
            <w:tcBorders>
              <w:top w:val="nil"/>
              <w:left w:val="single" w:sz="18" w:space="0" w:color="auto"/>
              <w:bottom w:val="nil"/>
              <w:right w:val="single" w:sz="18" w:space="0" w:color="auto"/>
            </w:tcBorders>
            <w:shd w:val="clear" w:color="auto" w:fill="99CCFF"/>
            <w:noWrap/>
          </w:tcPr>
          <w:p w:rsidR="00505BDA" w:rsidRPr="005C5192" w:rsidRDefault="00505BDA" w:rsidP="004234C9">
            <w:pPr>
              <w:rPr>
                <w:rFonts w:ascii="Calibri" w:eastAsia="Times New Roman" w:hAnsi="Calibri" w:cs="Calibri"/>
                <w:color w:val="000000"/>
                <w:sz w:val="18"/>
                <w:szCs w:val="18"/>
                <w:lang w:eastAsia="nl-NL"/>
              </w:rPr>
            </w:pPr>
          </w:p>
        </w:tc>
        <w:tc>
          <w:tcPr>
            <w:tcW w:w="5386" w:type="dxa"/>
            <w:tcBorders>
              <w:top w:val="dashSmallGap" w:sz="8" w:space="0" w:color="auto"/>
              <w:left w:val="single" w:sz="18" w:space="0" w:color="auto"/>
              <w:bottom w:val="dashSmallGap" w:sz="8" w:space="0" w:color="auto"/>
            </w:tcBorders>
            <w:shd w:val="clear" w:color="auto" w:fill="CCECFF"/>
            <w:noWrap/>
          </w:tcPr>
          <w:p w:rsidR="00505BDA" w:rsidRPr="005C5192" w:rsidRDefault="00505BDA" w:rsidP="004234C9">
            <w:pPr>
              <w:rPr>
                <w:rFonts w:ascii="Calibri" w:eastAsia="Times New Roman" w:hAnsi="Calibri" w:cs="Calibri"/>
                <w:color w:val="000000"/>
                <w:sz w:val="18"/>
                <w:szCs w:val="18"/>
                <w:lang w:eastAsia="nl-NL"/>
              </w:rPr>
            </w:pPr>
            <w:r w:rsidRPr="005C5192">
              <w:rPr>
                <w:rFonts w:ascii="Calibri" w:eastAsia="Times New Roman" w:hAnsi="Calibri" w:cs="Calibri"/>
                <w:color w:val="000000"/>
                <w:sz w:val="18"/>
                <w:szCs w:val="18"/>
                <w:lang w:eastAsia="nl-NL"/>
              </w:rPr>
              <w:t>3.3.5 Kwaliteit van het openbaar vervoer</w:t>
            </w:r>
          </w:p>
        </w:tc>
      </w:tr>
      <w:tr w:rsidR="00505BDA" w:rsidRPr="001D552C" w:rsidTr="005C5192">
        <w:trPr>
          <w:trHeight w:val="255"/>
        </w:trPr>
        <w:tc>
          <w:tcPr>
            <w:tcW w:w="1530" w:type="dxa"/>
            <w:vMerge/>
            <w:tcBorders>
              <w:right w:val="single" w:sz="18" w:space="0" w:color="auto"/>
            </w:tcBorders>
            <w:shd w:val="clear" w:color="auto" w:fill="3399FF"/>
            <w:noWrap/>
          </w:tcPr>
          <w:p w:rsidR="00505BDA" w:rsidRPr="005C5192" w:rsidRDefault="00505BDA" w:rsidP="004234C9">
            <w:pPr>
              <w:rPr>
                <w:rFonts w:ascii="Calibri" w:eastAsia="Times New Roman" w:hAnsi="Calibri" w:cs="Calibri"/>
                <w:color w:val="000000"/>
                <w:sz w:val="18"/>
                <w:szCs w:val="18"/>
                <w:lang w:eastAsia="nl-NL"/>
              </w:rPr>
            </w:pPr>
          </w:p>
        </w:tc>
        <w:tc>
          <w:tcPr>
            <w:tcW w:w="2440" w:type="dxa"/>
            <w:vMerge/>
            <w:tcBorders>
              <w:top w:val="nil"/>
              <w:left w:val="single" w:sz="18" w:space="0" w:color="auto"/>
              <w:bottom w:val="nil"/>
              <w:right w:val="single" w:sz="18" w:space="0" w:color="auto"/>
            </w:tcBorders>
            <w:shd w:val="clear" w:color="auto" w:fill="99CCFF"/>
            <w:noWrap/>
          </w:tcPr>
          <w:p w:rsidR="00505BDA" w:rsidRPr="005C5192" w:rsidRDefault="00505BDA" w:rsidP="004234C9">
            <w:pPr>
              <w:rPr>
                <w:rFonts w:ascii="Calibri" w:eastAsia="Times New Roman" w:hAnsi="Calibri" w:cs="Calibri"/>
                <w:color w:val="000000"/>
                <w:sz w:val="18"/>
                <w:szCs w:val="18"/>
                <w:lang w:eastAsia="nl-NL"/>
              </w:rPr>
            </w:pPr>
          </w:p>
        </w:tc>
        <w:tc>
          <w:tcPr>
            <w:tcW w:w="5386" w:type="dxa"/>
            <w:tcBorders>
              <w:top w:val="dashSmallGap" w:sz="8" w:space="0" w:color="auto"/>
              <w:left w:val="single" w:sz="18" w:space="0" w:color="auto"/>
              <w:bottom w:val="dashSmallGap" w:sz="8" w:space="0" w:color="auto"/>
            </w:tcBorders>
            <w:shd w:val="clear" w:color="auto" w:fill="CCECFF"/>
            <w:noWrap/>
          </w:tcPr>
          <w:p w:rsidR="00505BDA" w:rsidRPr="005C5192" w:rsidRDefault="00505BDA" w:rsidP="004234C9">
            <w:pPr>
              <w:rPr>
                <w:rFonts w:ascii="Calibri" w:eastAsia="Times New Roman" w:hAnsi="Calibri" w:cs="Calibri"/>
                <w:color w:val="000000"/>
                <w:sz w:val="18"/>
                <w:szCs w:val="18"/>
                <w:lang w:eastAsia="nl-NL"/>
              </w:rPr>
            </w:pPr>
            <w:r w:rsidRPr="005C5192">
              <w:rPr>
                <w:rFonts w:ascii="Calibri" w:eastAsia="Times New Roman" w:hAnsi="Calibri" w:cs="Calibri"/>
                <w:color w:val="000000"/>
                <w:sz w:val="18"/>
                <w:szCs w:val="18"/>
                <w:lang w:eastAsia="nl-NL"/>
              </w:rPr>
              <w:t>3.3.6 Kwaliteit netwerk voor langzaam verkeer: snelfietsroutes</w:t>
            </w:r>
          </w:p>
        </w:tc>
      </w:tr>
      <w:tr w:rsidR="00505BDA" w:rsidRPr="001D552C" w:rsidTr="005C5192">
        <w:trPr>
          <w:trHeight w:val="255"/>
        </w:trPr>
        <w:tc>
          <w:tcPr>
            <w:tcW w:w="1530" w:type="dxa"/>
            <w:vMerge/>
            <w:tcBorders>
              <w:bottom w:val="single" w:sz="18" w:space="0" w:color="auto"/>
              <w:right w:val="single" w:sz="18" w:space="0" w:color="auto"/>
            </w:tcBorders>
            <w:shd w:val="clear" w:color="auto" w:fill="3399FF"/>
            <w:noWrap/>
            <w:hideMark/>
          </w:tcPr>
          <w:p w:rsidR="00505BDA" w:rsidRPr="005C5192" w:rsidRDefault="00505BDA" w:rsidP="004234C9">
            <w:pPr>
              <w:rPr>
                <w:rFonts w:ascii="Calibri" w:eastAsia="Times New Roman" w:hAnsi="Calibri" w:cs="Calibri"/>
                <w:color w:val="000000"/>
                <w:sz w:val="18"/>
                <w:szCs w:val="18"/>
                <w:lang w:eastAsia="nl-NL"/>
              </w:rPr>
            </w:pPr>
          </w:p>
        </w:tc>
        <w:tc>
          <w:tcPr>
            <w:tcW w:w="2440" w:type="dxa"/>
            <w:vMerge/>
            <w:tcBorders>
              <w:top w:val="nil"/>
              <w:left w:val="single" w:sz="18" w:space="0" w:color="auto"/>
              <w:bottom w:val="single" w:sz="18" w:space="0" w:color="auto"/>
              <w:right w:val="single" w:sz="18" w:space="0" w:color="auto"/>
            </w:tcBorders>
            <w:shd w:val="clear" w:color="auto" w:fill="99CCFF"/>
            <w:noWrap/>
          </w:tcPr>
          <w:p w:rsidR="00505BDA" w:rsidRPr="005C5192" w:rsidRDefault="00505BDA" w:rsidP="004234C9">
            <w:pPr>
              <w:rPr>
                <w:rFonts w:ascii="Calibri" w:eastAsia="Times New Roman" w:hAnsi="Calibri" w:cs="Calibri"/>
                <w:color w:val="000000"/>
                <w:sz w:val="18"/>
                <w:szCs w:val="18"/>
                <w:lang w:eastAsia="nl-NL"/>
              </w:rPr>
            </w:pPr>
          </w:p>
        </w:tc>
        <w:tc>
          <w:tcPr>
            <w:tcW w:w="5386" w:type="dxa"/>
            <w:tcBorders>
              <w:top w:val="dashSmallGap" w:sz="8" w:space="0" w:color="auto"/>
              <w:left w:val="single" w:sz="18" w:space="0" w:color="auto"/>
              <w:bottom w:val="single" w:sz="18" w:space="0" w:color="auto"/>
            </w:tcBorders>
            <w:shd w:val="clear" w:color="auto" w:fill="CCECFF"/>
            <w:noWrap/>
            <w:hideMark/>
          </w:tcPr>
          <w:p w:rsidR="00505BDA" w:rsidRPr="005C5192" w:rsidRDefault="00505BDA" w:rsidP="004234C9">
            <w:pPr>
              <w:rPr>
                <w:rFonts w:ascii="Calibri" w:eastAsia="Times New Roman" w:hAnsi="Calibri" w:cs="Calibri"/>
                <w:color w:val="000000"/>
                <w:sz w:val="18"/>
                <w:szCs w:val="18"/>
                <w:lang w:eastAsia="nl-NL"/>
              </w:rPr>
            </w:pPr>
            <w:r w:rsidRPr="005C5192">
              <w:rPr>
                <w:rFonts w:ascii="Calibri" w:eastAsia="Times New Roman" w:hAnsi="Calibri" w:cs="Calibri"/>
                <w:color w:val="000000"/>
                <w:sz w:val="18"/>
                <w:szCs w:val="18"/>
                <w:lang w:eastAsia="nl-NL"/>
              </w:rPr>
              <w:t>3.3.7 Kwaliteit netwerk voor langzaam verkeer: recreatieve routes</w:t>
            </w:r>
          </w:p>
        </w:tc>
      </w:tr>
    </w:tbl>
    <w:p w:rsidR="00505BDA" w:rsidRDefault="00505BDA" w:rsidP="00505BDA"/>
    <w:p w:rsidR="00DC665D" w:rsidRPr="006629FE" w:rsidRDefault="00DC665D" w:rsidP="00505BDA"/>
    <w:p w:rsidR="000C2097" w:rsidRPr="006629FE" w:rsidRDefault="006706FC" w:rsidP="006706FC">
      <w:pPr>
        <w:pStyle w:val="Kop2"/>
      </w:pPr>
      <w:bookmarkStart w:id="20" w:name="_Toc471724452"/>
      <w:r w:rsidRPr="006629FE">
        <w:t>Pilotstatus bij de Commissie m.e.r.</w:t>
      </w:r>
      <w:bookmarkEnd w:id="20"/>
    </w:p>
    <w:p w:rsidR="009D3A2E" w:rsidRDefault="009D3A2E" w:rsidP="009D3A2E">
      <w:r>
        <w:t xml:space="preserve">Bij m.e.r. heeft de onafhankelijke Commissie voor de milieueffectrapportage een toetsende rol. Volgens de regelgeving adviseert de Commissie (niet verplicht) over reikwijdte en detailniveau (dus vooraf) en toetst het MER (verplicht, achteraf). Het ministerie van Infrastructuur en Milieu heeft de Commissie m.e.r. in voorbereiding op de Omgevingswet gevraagd in een aantal pilots </w:t>
      </w:r>
      <w:r w:rsidRPr="005C5192">
        <w:t>de toepassing van m.e.r. bij omgevingsvisies en bestemmingsplannen met verbrede reikwijdte, in het kader van de Chw</w:t>
      </w:r>
      <w:r>
        <w:t xml:space="preserve"> </w:t>
      </w:r>
      <w:r w:rsidRPr="005C5192">
        <w:rPr>
          <w:b/>
          <w:bCs/>
          <w:color w:val="00B050"/>
        </w:rPr>
        <w:t xml:space="preserve">[link naar </w:t>
      </w:r>
      <w:r w:rsidR="00DC665D">
        <w:rPr>
          <w:b/>
          <w:bCs/>
          <w:color w:val="00B050"/>
        </w:rPr>
        <w:t xml:space="preserve">een </w:t>
      </w:r>
      <w:r w:rsidRPr="005C5192">
        <w:rPr>
          <w:b/>
          <w:bCs/>
          <w:color w:val="00B050"/>
        </w:rPr>
        <w:t>document over pilots en Chw]</w:t>
      </w:r>
      <w:r w:rsidRPr="005C5192">
        <w:rPr>
          <w:color w:val="00B050"/>
        </w:rPr>
        <w:t xml:space="preserve">, </w:t>
      </w:r>
      <w:r w:rsidRPr="005C5192">
        <w:t xml:space="preserve">gezamenlijk te ontwikkelen </w:t>
      </w:r>
      <w:r w:rsidRPr="005C5192">
        <w:lastRenderedPageBreak/>
        <w:t>en uit te testen.</w:t>
      </w:r>
      <w:r>
        <w:t xml:space="preserve"> Doel hiervan is om met de advisering door de Commissie ervaring en kennis op te doen over hoe m.e.r. aan kan sluiten bij, en een rol kan spelen in het planproces, en hoe m.e.r. kan inspelen op de behoeften van initiatiefnemers en bevoegd gezag die door de Omgevingswet zullen veranderen. </w:t>
      </w:r>
    </w:p>
    <w:p w:rsidR="009D3A2E" w:rsidRDefault="009D3A2E" w:rsidP="009D3A2E"/>
    <w:p w:rsidR="009D3A2E" w:rsidRDefault="009D3A2E" w:rsidP="009D3A2E">
      <w:proofErr w:type="gramStart"/>
      <w:r>
        <w:t>Inmiddels</w:t>
      </w:r>
      <w:proofErr w:type="gramEnd"/>
      <w:r>
        <w:t xml:space="preserve"> is besloten dat de m.e.r. voor de Brabantse Omgevingsvisie onderdeel wordt van deze pilots. Dat houdt in dat de Commissie in haar advisering specifiek aandacht zal besteden aan de afstemming van het m.e.r. op de nieuwe werkwijze zoals deze in de toekomst vorm zal krijgen onder de omgevingswet. Als eerste stap daarin wordt de Commissie om advies gevraagd bij het uitwerken van deze onderzoeksopdracht.</w:t>
      </w:r>
    </w:p>
    <w:p w:rsidR="009D3A2E" w:rsidRPr="009D3A2E" w:rsidRDefault="009D3A2E" w:rsidP="00CC7296"/>
    <w:p w:rsidR="0043112A" w:rsidRPr="009D3A2E" w:rsidRDefault="0043112A" w:rsidP="00CC7296"/>
    <w:p w:rsidR="00811EA0" w:rsidRPr="009D3A2E" w:rsidRDefault="00811EA0">
      <w:pPr>
        <w:spacing w:after="160" w:line="259" w:lineRule="auto"/>
        <w:rPr>
          <w:b/>
          <w:color w:val="267AA1"/>
          <w:sz w:val="40"/>
          <w:szCs w:val="40"/>
        </w:rPr>
      </w:pPr>
      <w:r w:rsidRPr="009D3A2E">
        <w:br w:type="page"/>
      </w:r>
    </w:p>
    <w:p w:rsidR="00CC7296" w:rsidRPr="006629FE" w:rsidRDefault="00CC7296" w:rsidP="00CC7296">
      <w:pPr>
        <w:pStyle w:val="Kop1"/>
      </w:pPr>
      <w:bookmarkStart w:id="21" w:name="_Toc471724453"/>
      <w:r w:rsidRPr="006629FE">
        <w:lastRenderedPageBreak/>
        <w:t>Uw inbreng</w:t>
      </w:r>
      <w:bookmarkEnd w:id="21"/>
    </w:p>
    <w:p w:rsidR="008276BE" w:rsidRPr="00167652" w:rsidRDefault="00CD0843" w:rsidP="00CD0843">
      <w:r w:rsidRPr="006629FE">
        <w:t xml:space="preserve">In het vernieuwende proces van het opstellen van de </w:t>
      </w:r>
      <w:r w:rsidR="006D4B87" w:rsidRPr="006629FE">
        <w:t>Brabantse O</w:t>
      </w:r>
      <w:r w:rsidRPr="006629FE">
        <w:t>mgevingsvisie</w:t>
      </w:r>
      <w:r w:rsidR="00851579" w:rsidRPr="006629FE">
        <w:t xml:space="preserve"> Noord-Brabant</w:t>
      </w:r>
      <w:r w:rsidRPr="006629FE">
        <w:t xml:space="preserve"> is de inbreng ‘van buiten’ van belang voor het uitwerken van doelen en ambities, bij het aanbrengen van </w:t>
      </w:r>
      <w:r w:rsidR="00B56987" w:rsidRPr="0042454D">
        <w:t xml:space="preserve">nog meer richting </w:t>
      </w:r>
      <w:r w:rsidRPr="0042454D">
        <w:t xml:space="preserve">in de omgevingsvisie en bij het formuleren van de aanpak voor </w:t>
      </w:r>
      <w:r w:rsidR="008276BE" w:rsidRPr="0042454D">
        <w:t>de plan</w:t>
      </w:r>
      <w:r w:rsidR="008276BE" w:rsidRPr="00167652">
        <w:t>periode, de periode na het vast</w:t>
      </w:r>
      <w:r w:rsidR="002750E8" w:rsidRPr="00167652">
        <w:softHyphen/>
      </w:r>
      <w:r w:rsidR="008276BE" w:rsidRPr="00167652">
        <w:t xml:space="preserve">stellen van de omgevingsvisie. </w:t>
      </w:r>
    </w:p>
    <w:p w:rsidR="008276BE" w:rsidRPr="001D552C" w:rsidRDefault="008276BE" w:rsidP="00CD0843"/>
    <w:p w:rsidR="008276BE" w:rsidRPr="001D552C" w:rsidRDefault="00B67B73" w:rsidP="00586FB3">
      <w:r w:rsidRPr="001D552C">
        <w:t>Bij het tot stand komen van h</w:t>
      </w:r>
      <w:r w:rsidR="008276BE" w:rsidRPr="001D552C">
        <w:t>et startdocument</w:t>
      </w:r>
      <w:r w:rsidRPr="001D552C">
        <w:t xml:space="preserve"> is al een intensief participatieproces doorlopen. Dit proces wordt bij de volgende fase van het opstellen van de </w:t>
      </w:r>
      <w:r w:rsidR="006D4B87" w:rsidRPr="001D552C">
        <w:t>Brabantse O</w:t>
      </w:r>
      <w:r w:rsidRPr="001D552C">
        <w:t>mgevings</w:t>
      </w:r>
      <w:r w:rsidR="00742C5A" w:rsidRPr="001D552C">
        <w:t xml:space="preserve">visie </w:t>
      </w:r>
      <w:proofErr w:type="gramStart"/>
      <w:r w:rsidR="00742C5A" w:rsidRPr="001D552C">
        <w:t>voort</w:t>
      </w:r>
      <w:r w:rsidR="00742C5A" w:rsidRPr="001D552C">
        <w:softHyphen/>
        <w:t>gezet</w:t>
      </w:r>
      <w:proofErr w:type="gramEnd"/>
      <w:r w:rsidR="00742C5A" w:rsidRPr="001D552C">
        <w:t xml:space="preserve">. Als gevolg van het </w:t>
      </w:r>
      <w:r w:rsidR="00B56987" w:rsidRPr="001D552C">
        <w:t>parallel lopen</w:t>
      </w:r>
      <w:r w:rsidR="00742C5A" w:rsidRPr="001D552C">
        <w:t xml:space="preserve"> van het opstellen van de </w:t>
      </w:r>
      <w:r w:rsidR="006D4B87" w:rsidRPr="001D552C">
        <w:t>Brabantse O</w:t>
      </w:r>
      <w:r w:rsidR="00742C5A" w:rsidRPr="001D552C">
        <w:t>mgevingsvisi</w:t>
      </w:r>
      <w:r w:rsidR="00586FB3" w:rsidRPr="001D552C">
        <w:t>e met de m.e.r.</w:t>
      </w:r>
      <w:r w:rsidR="00742C5A" w:rsidRPr="001D552C">
        <w:t xml:space="preserve"> krijgt de </w:t>
      </w:r>
      <w:r w:rsidR="00586FB3" w:rsidRPr="001D552C">
        <w:t xml:space="preserve">eerstvolgende stap in </w:t>
      </w:r>
      <w:r w:rsidR="00742C5A" w:rsidRPr="001D552C">
        <w:t>participatie nu een echter formeel tintje.</w:t>
      </w:r>
      <w:r w:rsidR="008276BE" w:rsidRPr="001D552C">
        <w:t xml:space="preserve"> </w:t>
      </w:r>
      <w:r w:rsidR="00742C5A" w:rsidRPr="001D552C">
        <w:t>Immers, de regelgeving van m.e.r. (zie bijlage 2) schrijft voor dat ‘</w:t>
      </w:r>
      <w:proofErr w:type="gramStart"/>
      <w:r w:rsidR="00742C5A" w:rsidRPr="001D552C">
        <w:t>eenieder</w:t>
      </w:r>
      <w:proofErr w:type="gramEnd"/>
      <w:r w:rsidR="00742C5A" w:rsidRPr="001D552C">
        <w:t xml:space="preserve">’ een reactie mag geven over </w:t>
      </w:r>
      <w:r w:rsidR="00891CAE" w:rsidRPr="001D552C">
        <w:t xml:space="preserve">de onderzoeksvragen voor de m.e.r. Daarbij </w:t>
      </w:r>
      <w:r w:rsidR="002750E8" w:rsidRPr="001D552C">
        <w:t xml:space="preserve">worden de begrippen </w:t>
      </w:r>
      <w:r w:rsidR="00891CAE" w:rsidRPr="001D552C">
        <w:t>reikwijdte</w:t>
      </w:r>
      <w:r w:rsidR="00742C5A" w:rsidRPr="001D552C">
        <w:t xml:space="preserve"> </w:t>
      </w:r>
      <w:r w:rsidR="002750E8" w:rsidRPr="001D552C">
        <w:t>en detailniveau gehanteerd:</w:t>
      </w:r>
    </w:p>
    <w:p w:rsidR="002750E8" w:rsidRPr="006629FE" w:rsidRDefault="00B56987" w:rsidP="002750E8">
      <w:pPr>
        <w:pStyle w:val="Lijstalinea"/>
        <w:numPr>
          <w:ilvl w:val="0"/>
          <w:numId w:val="37"/>
        </w:numPr>
      </w:pPr>
      <w:r w:rsidRPr="005C5192">
        <w:rPr>
          <w:b/>
        </w:rPr>
        <w:t>R</w:t>
      </w:r>
      <w:r w:rsidR="002750E8" w:rsidRPr="005C5192">
        <w:rPr>
          <w:b/>
        </w:rPr>
        <w:t>eikwijdte duidt op de breedte:</w:t>
      </w:r>
      <w:r w:rsidR="002750E8" w:rsidRPr="001D552C">
        <w:t xml:space="preserve"> </w:t>
      </w:r>
      <w:r w:rsidRPr="001D552C">
        <w:t>W</w:t>
      </w:r>
      <w:r w:rsidR="002750E8" w:rsidRPr="003058E1">
        <w:t>elke alternatieven moeten in de m.e.r. aan de orde komen, wat is de inhoud</w:t>
      </w:r>
      <w:r w:rsidR="002750E8" w:rsidRPr="009D3A2E">
        <w:t xml:space="preserve"> van de alternatieven, welke aspecten moeten in het beoor</w:t>
      </w:r>
      <w:r w:rsidR="002750E8" w:rsidRPr="009D3A2E">
        <w:softHyphen/>
        <w:t>delingskader wordt opgenomen e</w:t>
      </w:r>
      <w:r w:rsidRPr="006629FE">
        <w:t>n dergelijke.</w:t>
      </w:r>
    </w:p>
    <w:p w:rsidR="002750E8" w:rsidRPr="009D3A2E" w:rsidRDefault="00B56987" w:rsidP="002750E8">
      <w:pPr>
        <w:pStyle w:val="Lijstalinea"/>
        <w:numPr>
          <w:ilvl w:val="0"/>
          <w:numId w:val="37"/>
        </w:numPr>
      </w:pPr>
      <w:r w:rsidRPr="005C5192">
        <w:rPr>
          <w:b/>
        </w:rPr>
        <w:t>D</w:t>
      </w:r>
      <w:r w:rsidR="002750E8" w:rsidRPr="005C5192">
        <w:rPr>
          <w:b/>
        </w:rPr>
        <w:t>etailniveau:</w:t>
      </w:r>
      <w:r w:rsidR="002750E8" w:rsidRPr="001D552C">
        <w:t xml:space="preserve"> </w:t>
      </w:r>
      <w:r w:rsidRPr="001D552C">
        <w:t>M</w:t>
      </w:r>
      <w:r w:rsidR="002750E8" w:rsidRPr="003058E1">
        <w:t xml:space="preserve">et welke diepgang moeten de gevolgen worden onderzocht, welke methoden moeten daarbij worden gebruikt </w:t>
      </w:r>
      <w:r w:rsidRPr="009D3A2E">
        <w:t>en dergelijke.</w:t>
      </w:r>
    </w:p>
    <w:p w:rsidR="00742C5A" w:rsidRPr="00054C76" w:rsidRDefault="00742C5A" w:rsidP="00B67B73"/>
    <w:p w:rsidR="002750E8" w:rsidRPr="006629FE" w:rsidRDefault="002750E8" w:rsidP="00FE01AB">
      <w:pPr>
        <w:pStyle w:val="Geenafstand"/>
      </w:pPr>
      <w:r w:rsidRPr="00054C76">
        <w:t>Deze</w:t>
      </w:r>
      <w:r w:rsidR="00CD0843" w:rsidRPr="00054C76">
        <w:t xml:space="preserve"> </w:t>
      </w:r>
      <w:r w:rsidR="00FE01AB" w:rsidRPr="00054C76">
        <w:t>o</w:t>
      </w:r>
      <w:r w:rsidR="00586FB3" w:rsidRPr="00054C76">
        <w:t>nderzoeks</w:t>
      </w:r>
      <w:r w:rsidR="00054C76">
        <w:t>opdracht</w:t>
      </w:r>
      <w:r w:rsidR="00CD0843" w:rsidRPr="00054C76">
        <w:t xml:space="preserve"> </w:t>
      </w:r>
      <w:r w:rsidR="00FE01AB" w:rsidRPr="00054C76">
        <w:t xml:space="preserve">wordt in het eerste kwartaal van </w:t>
      </w:r>
      <w:r w:rsidR="00FE01AB" w:rsidRPr="006629FE">
        <w:t>2017</w:t>
      </w:r>
      <w:r w:rsidR="00FE01AB" w:rsidRPr="005C5192" w:rsidDel="00FE01AB">
        <w:t xml:space="preserve"> </w:t>
      </w:r>
      <w:r w:rsidRPr="006629FE">
        <w:t>gepubliceerd</w:t>
      </w:r>
      <w:r w:rsidRPr="00054C76">
        <w:t>.</w:t>
      </w:r>
      <w:r w:rsidR="00FE01AB" w:rsidRPr="00054C76">
        <w:t xml:space="preserve"> Gedurende een periode van vier weken kun</w:t>
      </w:r>
      <w:r w:rsidR="00054C76">
        <w:t>t u uw</w:t>
      </w:r>
      <w:r w:rsidR="00FE01AB" w:rsidRPr="00054C76">
        <w:t xml:space="preserve"> </w:t>
      </w:r>
      <w:r w:rsidR="00054C76">
        <w:t xml:space="preserve">reactie </w:t>
      </w:r>
      <w:r w:rsidR="00FE01AB" w:rsidRPr="00054C76">
        <w:t xml:space="preserve">op deze </w:t>
      </w:r>
      <w:r w:rsidR="0086156B">
        <w:t>onderzoeksopdracht</w:t>
      </w:r>
      <w:r w:rsidR="00FE01AB" w:rsidRPr="009D3A2E">
        <w:t xml:space="preserve"> </w:t>
      </w:r>
      <w:r w:rsidR="00054C76">
        <w:t>indienen</w:t>
      </w:r>
      <w:r w:rsidR="00FE01AB" w:rsidRPr="009D3A2E">
        <w:t xml:space="preserve"> </w:t>
      </w:r>
      <w:r w:rsidR="00E7559B" w:rsidRPr="006629FE">
        <w:t xml:space="preserve">bij de provincie </w:t>
      </w:r>
      <w:proofErr w:type="gramStart"/>
      <w:r w:rsidR="00E7559B" w:rsidRPr="006629FE">
        <w:t>Noord-Brabant</w:t>
      </w:r>
      <w:r w:rsidR="00054C76">
        <w:t xml:space="preserve">. </w:t>
      </w:r>
      <w:r w:rsidR="00E7559B" w:rsidRPr="006629FE">
        <w:t xml:space="preserve"> </w:t>
      </w:r>
      <w:proofErr w:type="gramEnd"/>
    </w:p>
    <w:p w:rsidR="00E7559B" w:rsidRPr="006629FE" w:rsidRDefault="00E7559B" w:rsidP="002750E8">
      <w:pPr>
        <w:pStyle w:val="Geenafstand"/>
      </w:pPr>
      <w:r w:rsidRPr="006629FE">
        <w:rPr>
          <w:highlight w:val="yellow"/>
        </w:rPr>
        <w:t>&lt;&lt;</w:t>
      </w:r>
      <w:proofErr w:type="gramStart"/>
      <w:r w:rsidRPr="006629FE">
        <w:rPr>
          <w:highlight w:val="yellow"/>
        </w:rPr>
        <w:t>pm</w:t>
      </w:r>
      <w:proofErr w:type="gramEnd"/>
      <w:r w:rsidRPr="006629FE">
        <w:rPr>
          <w:highlight w:val="yellow"/>
        </w:rPr>
        <w:t xml:space="preserve"> manier / ook via digitaal platform&gt;&gt;</w:t>
      </w:r>
    </w:p>
    <w:p w:rsidR="00CD0843" w:rsidRPr="006629FE" w:rsidRDefault="00CD0843" w:rsidP="00CD0843">
      <w:pPr>
        <w:pStyle w:val="Geenafstand"/>
      </w:pPr>
    </w:p>
    <w:p w:rsidR="00586FB3" w:rsidRPr="006629FE" w:rsidRDefault="00CD0843" w:rsidP="00CD0843">
      <w:pPr>
        <w:pStyle w:val="Geenafstand"/>
      </w:pPr>
      <w:r w:rsidRPr="006629FE">
        <w:t xml:space="preserve">De reacties op deze </w:t>
      </w:r>
      <w:r w:rsidR="0086156B">
        <w:t>onderzoeksopdracht</w:t>
      </w:r>
      <w:r w:rsidR="00586FB3" w:rsidRPr="009D3A2E">
        <w:t xml:space="preserve"> </w:t>
      </w:r>
      <w:r w:rsidRPr="009D3A2E">
        <w:t>worden gebruikt om de alter</w:t>
      </w:r>
      <w:r w:rsidRPr="009D3A2E">
        <w:softHyphen/>
        <w:t>natieven die in het MER onderzocht gaan worden verder vorm te geven. Tevens kunnen</w:t>
      </w:r>
      <w:r w:rsidRPr="006629FE">
        <w:t xml:space="preserve"> de reacties aanleiding zijn om de te onderzoeken effecten </w:t>
      </w:r>
      <w:r w:rsidR="00586FB3" w:rsidRPr="006629FE">
        <w:t xml:space="preserve">(het beoordelingskader) </w:t>
      </w:r>
      <w:r w:rsidRPr="006629FE">
        <w:t>aan te passen.</w:t>
      </w:r>
    </w:p>
    <w:p w:rsidR="00586FB3" w:rsidRPr="006629FE" w:rsidRDefault="00586FB3" w:rsidP="00CD0843">
      <w:pPr>
        <w:pStyle w:val="Geenafstand"/>
      </w:pPr>
    </w:p>
    <w:p w:rsidR="00CD0843" w:rsidRPr="006629FE" w:rsidRDefault="00CD0843" w:rsidP="00CD0843">
      <w:pPr>
        <w:pStyle w:val="Geenafstand"/>
        <w:rPr>
          <w:highlight w:val="yellow"/>
        </w:rPr>
      </w:pPr>
    </w:p>
    <w:tbl>
      <w:tblPr>
        <w:tblStyle w:val="Tabelraster"/>
        <w:tblW w:w="0" w:type="auto"/>
        <w:tblLook w:val="04A0" w:firstRow="1" w:lastRow="0" w:firstColumn="1" w:lastColumn="0" w:noHBand="0" w:noVBand="1"/>
      </w:tblPr>
      <w:tblGrid>
        <w:gridCol w:w="7927"/>
      </w:tblGrid>
      <w:tr w:rsidR="00465FDF" w:rsidRPr="001D552C" w:rsidTr="00465FDF">
        <w:tc>
          <w:tcPr>
            <w:tcW w:w="7927" w:type="dxa"/>
          </w:tcPr>
          <w:p w:rsidR="00465FDF" w:rsidRPr="0042454D" w:rsidRDefault="00465FDF" w:rsidP="00465FDF">
            <w:pPr>
              <w:pStyle w:val="Geenafstand"/>
            </w:pPr>
            <w:r w:rsidRPr="0042454D">
              <w:t>Het verzoek van de provincie is nadrukkelijk om een reactie te geven op:</w:t>
            </w:r>
          </w:p>
          <w:p w:rsidR="00465FDF" w:rsidRPr="0042454D" w:rsidRDefault="00465FDF" w:rsidP="00465FDF">
            <w:pPr>
              <w:pStyle w:val="Geenafstand"/>
            </w:pPr>
          </w:p>
          <w:p w:rsidR="00465FDF" w:rsidRPr="006629FE" w:rsidRDefault="00054C76" w:rsidP="00465FDF">
            <w:pPr>
              <w:pStyle w:val="Geenafstand"/>
              <w:numPr>
                <w:ilvl w:val="0"/>
                <w:numId w:val="47"/>
              </w:numPr>
            </w:pPr>
            <w:r>
              <w:t>D</w:t>
            </w:r>
            <w:r w:rsidR="00465FDF" w:rsidRPr="006629FE">
              <w:t xml:space="preserve">e aanpak en inhoud van de alternatieven (zoals beschreven in paragraaf 3.2): welke doelen moeten worden gesteld, hoe hoog moet de lat worden gelegd, welke ambities moet de provincie hebben? </w:t>
            </w:r>
          </w:p>
          <w:p w:rsidR="00465FDF" w:rsidRPr="006629FE" w:rsidRDefault="00465FDF" w:rsidP="00465FDF">
            <w:pPr>
              <w:pStyle w:val="Geenafstand"/>
              <w:ind w:left="720"/>
            </w:pPr>
          </w:p>
          <w:p w:rsidR="00465FDF" w:rsidRPr="006629FE" w:rsidRDefault="00054C76" w:rsidP="00465FDF">
            <w:pPr>
              <w:pStyle w:val="Geenafstand"/>
              <w:numPr>
                <w:ilvl w:val="0"/>
                <w:numId w:val="47"/>
              </w:numPr>
            </w:pPr>
            <w:r>
              <w:t>H</w:t>
            </w:r>
            <w:r w:rsidR="00465FDF" w:rsidRPr="006629FE">
              <w:t xml:space="preserve">et beoordelingskader (paragraaf 4.3): wat moet worden onderzocht om op een verantwoorde manier keuze te kunnen </w:t>
            </w:r>
            <w:proofErr w:type="gramStart"/>
            <w:r w:rsidR="00465FDF" w:rsidRPr="006629FE">
              <w:t xml:space="preserve">maken?  </w:t>
            </w:r>
            <w:proofErr w:type="gramEnd"/>
          </w:p>
          <w:p w:rsidR="00465FDF" w:rsidRPr="006629FE" w:rsidRDefault="00465FDF" w:rsidP="00CC7296"/>
        </w:tc>
      </w:tr>
    </w:tbl>
    <w:p w:rsidR="00CC7296" w:rsidRPr="001D552C" w:rsidRDefault="00CC7296" w:rsidP="00CC7296"/>
    <w:p w:rsidR="00CC7296" w:rsidRPr="001D552C" w:rsidRDefault="00CC7296" w:rsidP="00CC7296"/>
    <w:p w:rsidR="00CC7296" w:rsidRPr="001D552C" w:rsidRDefault="00CC7296" w:rsidP="00971B30"/>
    <w:p w:rsidR="00811EA0" w:rsidRPr="001D552C" w:rsidRDefault="00811EA0" w:rsidP="00971B30">
      <w:pPr>
        <w:sectPr w:rsidR="00811EA0" w:rsidRPr="001D552C" w:rsidSect="00811EA0">
          <w:headerReference w:type="even" r:id="rId20"/>
          <w:headerReference w:type="default" r:id="rId21"/>
          <w:footerReference w:type="even" r:id="rId22"/>
          <w:footerReference w:type="default" r:id="rId23"/>
          <w:headerReference w:type="first" r:id="rId24"/>
          <w:footerReference w:type="first" r:id="rId25"/>
          <w:pgSz w:w="11906" w:h="16838" w:code="9"/>
          <w:pgMar w:top="2211" w:right="1559" w:bottom="1418" w:left="2410" w:header="425" w:footer="1824" w:gutter="0"/>
          <w:pgNumType w:start="1"/>
          <w:cols w:space="708"/>
          <w:titlePg/>
          <w:docGrid w:linePitch="360"/>
        </w:sectPr>
      </w:pPr>
    </w:p>
    <w:p w:rsidR="00811EA0" w:rsidRPr="001D552C" w:rsidRDefault="00811EA0" w:rsidP="00971B30">
      <w:pPr>
        <w:pStyle w:val="Tabbladtitel"/>
      </w:pPr>
      <w:r w:rsidRPr="001D552C">
        <w:lastRenderedPageBreak/>
        <w:br/>
      </w:r>
      <w:r w:rsidRPr="001D552C">
        <w:br/>
      </w:r>
      <w:r w:rsidRPr="001D552C">
        <w:br/>
      </w:r>
      <w:r w:rsidRPr="001D552C">
        <w:br/>
      </w:r>
      <w:r w:rsidRPr="001D552C">
        <w:br/>
      </w:r>
      <w:r w:rsidRPr="001D552C">
        <w:br/>
      </w:r>
      <w:r w:rsidRPr="001D552C">
        <w:br/>
      </w:r>
      <w:r w:rsidRPr="001D552C">
        <w:br/>
      </w:r>
      <w:r w:rsidRPr="001D552C">
        <w:br/>
      </w:r>
      <w:r w:rsidRPr="001D552C">
        <w:br/>
      </w:r>
      <w:r w:rsidRPr="001D552C">
        <w:br/>
      </w:r>
      <w:r w:rsidRPr="001D552C">
        <w:br/>
      </w:r>
      <w:r w:rsidRPr="00CB2FB8">
        <w:rPr>
          <w:lang w:eastAsia="nl-NL"/>
        </w:rPr>
        <mc:AlternateContent>
          <mc:Choice Requires="wps">
            <w:drawing>
              <wp:anchor distT="0" distB="0" distL="114300" distR="114300" simplePos="0" relativeHeight="251663360" behindDoc="1" locked="1" layoutInCell="1" allowOverlap="1" wp14:anchorId="2D4746FA" wp14:editId="227AB7EB">
                <wp:simplePos x="0" y="0"/>
                <wp:positionH relativeFrom="page">
                  <wp:posOffset>180340</wp:posOffset>
                </wp:positionH>
                <wp:positionV relativeFrom="page">
                  <wp:posOffset>180340</wp:posOffset>
                </wp:positionV>
                <wp:extent cx="7199630" cy="10331450"/>
                <wp:effectExtent l="0" t="0" r="1270" b="0"/>
                <wp:wrapNone/>
                <wp:docPr id="23" name="Tekstvak 23"/>
                <wp:cNvGraphicFramePr/>
                <a:graphic xmlns:a="http://schemas.openxmlformats.org/drawingml/2006/main">
                  <a:graphicData uri="http://schemas.microsoft.com/office/word/2010/wordprocessingShape">
                    <wps:wsp>
                      <wps:cNvSpPr txBox="1"/>
                      <wps:spPr>
                        <a:xfrm>
                          <a:off x="0" y="0"/>
                          <a:ext cx="7199630" cy="10331450"/>
                        </a:xfrm>
                        <a:prstGeom prst="rect">
                          <a:avLst/>
                        </a:prstGeom>
                        <a:solidFill>
                          <a:srgbClr val="CFDEE7"/>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2454D" w:rsidRDefault="0042454D" w:rsidP="00971B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960A53D" id="Tekstvak 23" o:spid="_x0000_s1029" type="#_x0000_t202" style="position:absolute;left:0;text-align:left;margin-left:14.2pt;margin-top:14.2pt;width:566.9pt;height:813.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" fillcolor="#cfdee7" stroked="f" strokeweight=".5pt">
                <v:textbox>
                  <w:txbxContent>
                    <w:p w:rsidR="0042454D" w:rsidRDefault="0042454D" w:rsidP="00971B30"/>
                  </w:txbxContent>
                </v:textbox>
                <w10:wrap anchorx="page" anchory="page"/>
                <w10:anchorlock/>
              </v:shape>
            </w:pict>
          </mc:Fallback>
        </mc:AlternateContent>
      </w:r>
      <w:r w:rsidRPr="00CB2FB8">
        <w:fldChar w:fldCharType="begin"/>
      </w:r>
      <w:r w:rsidRPr="001D552C">
        <w:instrText xml:space="preserve"> DOCVARIABLE Bijlage_vertaal \* FirstCap </w:instrText>
      </w:r>
      <w:r w:rsidRPr="005C5192">
        <w:fldChar w:fldCharType="separate"/>
      </w:r>
      <w:r w:rsidR="001D552C">
        <w:t>Bijlage</w:t>
      </w:r>
      <w:r w:rsidRPr="00CB2FB8">
        <w:fldChar w:fldCharType="end"/>
      </w:r>
      <w:r w:rsidRPr="001D552C">
        <w:t xml:space="preserve"> </w:t>
      </w:r>
      <w:r w:rsidRPr="00CB2FB8">
        <w:rPr>
          <w:noProof w:val="0"/>
        </w:rPr>
        <w:fldChar w:fldCharType="begin"/>
      </w:r>
      <w:r w:rsidRPr="001D552C">
        <w:instrText xml:space="preserve"> SEQ Tabblad </w:instrText>
      </w:r>
      <w:r w:rsidRPr="005C5192">
        <w:rPr>
          <w:noProof w:val="0"/>
        </w:rPr>
        <w:fldChar w:fldCharType="separate"/>
      </w:r>
      <w:r w:rsidR="00CB2FB8">
        <w:t>1</w:t>
      </w:r>
      <w:r w:rsidRPr="00CB2FB8">
        <w:fldChar w:fldCharType="end"/>
      </w:r>
      <w:r w:rsidRPr="001D552C">
        <w:t xml:space="preserve"> Omgevingsvis</w:t>
      </w:r>
      <w:r w:rsidR="00681CCD" w:rsidRPr="001D552C">
        <w:t>i</w:t>
      </w:r>
      <w:r w:rsidRPr="001D552C">
        <w:t>e en Omgevingswet</w:t>
      </w:r>
    </w:p>
    <w:p w:rsidR="00811EA0" w:rsidRPr="001D552C" w:rsidRDefault="00811EA0" w:rsidP="00971B30">
      <w:pPr>
        <w:pStyle w:val="Kop2geennummering"/>
        <w:jc w:val="right"/>
      </w:pPr>
    </w:p>
    <w:p w:rsidR="00811EA0" w:rsidRPr="001D552C" w:rsidRDefault="00811EA0" w:rsidP="00971B30">
      <w:pPr>
        <w:pStyle w:val="Kop2geennummering"/>
        <w:jc w:val="right"/>
      </w:pPr>
    </w:p>
    <w:p w:rsidR="00811EA0" w:rsidRPr="001D552C" w:rsidRDefault="00811EA0" w:rsidP="00971B30">
      <w:pPr>
        <w:pStyle w:val="Kop2geennummering"/>
        <w:jc w:val="right"/>
      </w:pPr>
    </w:p>
    <w:p w:rsidR="00811EA0" w:rsidRPr="001D552C" w:rsidRDefault="00811EA0" w:rsidP="00971B30">
      <w:pPr>
        <w:pStyle w:val="Tabbladsubtitel"/>
      </w:pPr>
    </w:p>
    <w:p w:rsidR="00811EA0" w:rsidRPr="001D552C" w:rsidRDefault="00811EA0" w:rsidP="00971B30">
      <w:pPr>
        <w:pStyle w:val="Tabbladsubtitel"/>
      </w:pPr>
    </w:p>
    <w:p w:rsidR="00811EA0" w:rsidRPr="001D552C" w:rsidRDefault="00811EA0" w:rsidP="00971B30"/>
    <w:p w:rsidR="00811EA0" w:rsidRPr="001D552C" w:rsidRDefault="00811EA0" w:rsidP="00971B30">
      <w:pPr>
        <w:pStyle w:val="Kop2geennummering"/>
        <w:sectPr w:rsidR="00811EA0" w:rsidRPr="001D552C" w:rsidSect="00811EA0">
          <w:footerReference w:type="even" r:id="rId26"/>
          <w:footerReference w:type="default" r:id="rId27"/>
          <w:footerReference w:type="first" r:id="rId28"/>
          <w:pgSz w:w="11906" w:h="16838" w:code="9"/>
          <w:pgMar w:top="2211" w:right="1559" w:bottom="1418" w:left="2410" w:header="425" w:footer="1826" w:gutter="0"/>
          <w:cols w:space="708"/>
          <w:titlePg/>
          <w:docGrid w:linePitch="360"/>
        </w:sectPr>
      </w:pPr>
    </w:p>
    <w:p w:rsidR="00811EA0" w:rsidRPr="001D552C" w:rsidRDefault="00045FBB" w:rsidP="00971B30">
      <w:pPr>
        <w:pStyle w:val="Kop1"/>
        <w:numPr>
          <w:ilvl w:val="0"/>
          <w:numId w:val="0"/>
        </w:numPr>
      </w:pPr>
      <w:r w:rsidRPr="00CB2FB8">
        <w:lastRenderedPageBreak/>
        <w:fldChar w:fldCharType="begin"/>
      </w:r>
      <w:r w:rsidRPr="001D552C">
        <w:instrText xml:space="preserve"> DOCVARIABLE Bijlage_vertaal \* FirstCap </w:instrText>
      </w:r>
      <w:r w:rsidRPr="005C5192">
        <w:fldChar w:fldCharType="separate"/>
      </w:r>
      <w:bookmarkStart w:id="22" w:name="_Toc471634772"/>
      <w:bookmarkStart w:id="23" w:name="_Toc471634824"/>
      <w:bookmarkStart w:id="24" w:name="_Toc471710223"/>
      <w:bookmarkStart w:id="25" w:name="_Toc471713427"/>
      <w:bookmarkStart w:id="26" w:name="_Toc471714499"/>
      <w:bookmarkStart w:id="27" w:name="_Toc471723347"/>
      <w:bookmarkStart w:id="28" w:name="_Toc471724454"/>
      <w:r w:rsidR="001D552C">
        <w:t>Bijlage</w:t>
      </w:r>
      <w:r w:rsidRPr="00CB2FB8">
        <w:fldChar w:fldCharType="end"/>
      </w:r>
      <w:r w:rsidR="00811EA0" w:rsidRPr="001D552C">
        <w:t xml:space="preserve"> </w:t>
      </w:r>
      <w:r w:rsidRPr="00CB2FB8">
        <w:fldChar w:fldCharType="begin"/>
      </w:r>
      <w:r w:rsidRPr="001D552C">
        <w:instrText xml:space="preserve"> SEQ Bijlage </w:instrText>
      </w:r>
      <w:r w:rsidRPr="005C5192">
        <w:fldChar w:fldCharType="separate"/>
      </w:r>
      <w:r w:rsidR="00CB2FB8">
        <w:rPr>
          <w:noProof/>
        </w:rPr>
        <w:t>1</w:t>
      </w:r>
      <w:r w:rsidRPr="00CB2FB8">
        <w:rPr>
          <w:noProof/>
        </w:rPr>
        <w:fldChar w:fldCharType="end"/>
      </w:r>
      <w:r w:rsidR="00811EA0" w:rsidRPr="001D552C">
        <w:t xml:space="preserve"> Omgevingsvis</w:t>
      </w:r>
      <w:r w:rsidR="00681CCD" w:rsidRPr="001D552C">
        <w:t>i</w:t>
      </w:r>
      <w:r w:rsidR="00811EA0" w:rsidRPr="001D552C">
        <w:t>e en Omgevingswet</w:t>
      </w:r>
      <w:bookmarkEnd w:id="22"/>
      <w:bookmarkEnd w:id="23"/>
      <w:bookmarkEnd w:id="24"/>
      <w:bookmarkEnd w:id="25"/>
      <w:bookmarkEnd w:id="26"/>
      <w:bookmarkEnd w:id="27"/>
      <w:bookmarkEnd w:id="28"/>
      <w:r w:rsidR="004929C9" w:rsidRPr="001D552C">
        <w:fldChar w:fldCharType="begin"/>
      </w:r>
      <w:r w:rsidR="004929C9" w:rsidRPr="001D552C">
        <w:instrText xml:space="preserve">  \* MERGEFORMAT </w:instrText>
      </w:r>
      <w:r w:rsidR="004929C9" w:rsidRPr="005C5192">
        <w:fldChar w:fldCharType="end"/>
      </w:r>
    </w:p>
    <w:p w:rsidR="00245047" w:rsidRPr="006629FE" w:rsidRDefault="00245047" w:rsidP="00245047">
      <w:r w:rsidRPr="001D552C">
        <w:t>De omgevingsvisie sorteert voor op de Omgevingswet. De Omgevingswet staat voor een grondige herziening en een zo groot mogelijke integratie van de wet- en regelgeving op het geb</w:t>
      </w:r>
      <w:r w:rsidR="00763404" w:rsidRPr="001D552C">
        <w:t>ied van ruimte</w:t>
      </w:r>
      <w:r w:rsidR="00DC665D">
        <w:softHyphen/>
      </w:r>
      <w:r w:rsidR="00763404" w:rsidRPr="006629FE">
        <w:t xml:space="preserve">lijke ordening, water, natuur en </w:t>
      </w:r>
      <w:r w:rsidRPr="006629FE">
        <w:t>milieu. Daarnaast staan versnelling van procedures en het vergroten van de duidelijkheid van wet- en regelgeving centraal in de ontwikkeling van de Omge</w:t>
      </w:r>
      <w:r w:rsidR="00DC665D">
        <w:softHyphen/>
      </w:r>
      <w:r w:rsidRPr="006629FE">
        <w:t xml:space="preserve">vingswet. Het doel van de wet is om de gezondheid, veiligheid (en meer algemeen de kwaliteit) van de fysieke leefomgeving (zie navolgende alinea) te verbeteren. </w:t>
      </w:r>
    </w:p>
    <w:p w:rsidR="00245047" w:rsidRPr="006629FE" w:rsidRDefault="00245047" w:rsidP="00245047"/>
    <w:p w:rsidR="00245047" w:rsidRPr="001D552C" w:rsidRDefault="00245047" w:rsidP="00245047">
      <w:r w:rsidRPr="006629FE">
        <w:t>Waar in de Wet ruimtelijke ordening “</w:t>
      </w:r>
      <w:r w:rsidRPr="006629FE">
        <w:rPr>
          <w:i/>
        </w:rPr>
        <w:t>een goede ruimtelijke ordening</w:t>
      </w:r>
      <w:r w:rsidRPr="0042454D">
        <w:t>” het centrale thema was, wordt het centrale thema in de Omgevingswet breder: “</w:t>
      </w:r>
      <w:r w:rsidRPr="0042454D">
        <w:rPr>
          <w:i/>
        </w:rPr>
        <w:t>een gezonde en veilige fysieke leef</w:t>
      </w:r>
      <w:r w:rsidRPr="0042454D">
        <w:rPr>
          <w:i/>
        </w:rPr>
        <w:softHyphen/>
        <w:t>om</w:t>
      </w:r>
      <w:r w:rsidRPr="0042454D">
        <w:rPr>
          <w:i/>
        </w:rPr>
        <w:softHyphen/>
        <w:t>geving</w:t>
      </w:r>
      <w:r w:rsidRPr="00167652">
        <w:t>”. In artikel 1.2 van de Omgevingswet is de fysieke leefomgeving als volgt gedefinieerd: “</w:t>
      </w:r>
      <w:r w:rsidRPr="00167652">
        <w:rPr>
          <w:i/>
          <w:iCs/>
        </w:rPr>
        <w:t>De fysieke leefomgeving omvat in ieder geval: bouwwerken, infrastructuur, watersystemen, water, bodem, lucht, landschappen, natuur en cultureel e</w:t>
      </w:r>
      <w:r w:rsidRPr="001D552C">
        <w:rPr>
          <w:i/>
          <w:iCs/>
        </w:rPr>
        <w:t>rfgoed.”</w:t>
      </w:r>
      <w:r w:rsidRPr="001D552C">
        <w:t xml:space="preserve"> Dit brede begrip geeft gemeen</w:t>
      </w:r>
      <w:r w:rsidRPr="001D552C">
        <w:softHyphen/>
        <w:t>ten en provincies ruimte om zelf te bepalen wat zij onder de fysieke leefomgeving verstaan. Gelet op de definitie van de fysieke leefomgeving hoeft het daarbij niet alleen te gaan om ruimtelijke elementen, maar kunnen ook sociaal-maatschappelijke en economische elementen een onder</w:t>
      </w:r>
      <w:r w:rsidRPr="001D552C">
        <w:softHyphen/>
        <w:t xml:space="preserve">deel vormen van de fysieke leefomgeving. </w:t>
      </w:r>
    </w:p>
    <w:p w:rsidR="00245047" w:rsidRPr="001D552C" w:rsidRDefault="00245047" w:rsidP="00245047">
      <w:pPr>
        <w:rPr>
          <w:rFonts w:ascii="Verdana" w:hAnsi="Verdana"/>
          <w:sz w:val="16"/>
          <w:szCs w:val="16"/>
        </w:rPr>
      </w:pPr>
    </w:p>
    <w:p w:rsidR="00AA523D" w:rsidRPr="006629FE" w:rsidRDefault="00245047" w:rsidP="00AA523D">
      <w:r w:rsidRPr="001D552C">
        <w:t xml:space="preserve">De Omgevingswet introduceert de omgevingsvisie als de opvolger van </w:t>
      </w:r>
      <w:r w:rsidR="00AA523D" w:rsidRPr="001D552C">
        <w:t>alle strategische plannen op provinciaal niveau. In het geval van de provincie Noord-Brabant is de Brabantse Omgevings</w:t>
      </w:r>
      <w:r w:rsidR="00DC665D">
        <w:softHyphen/>
      </w:r>
      <w:r w:rsidR="00AA523D" w:rsidRPr="006629FE">
        <w:t>visie de opvolger van de:</w:t>
      </w:r>
    </w:p>
    <w:p w:rsidR="00AA523D" w:rsidRPr="006629FE" w:rsidRDefault="00AA523D" w:rsidP="005C5192">
      <w:pPr>
        <w:pStyle w:val="Lijstalinea"/>
        <w:numPr>
          <w:ilvl w:val="0"/>
          <w:numId w:val="50"/>
        </w:numPr>
      </w:pPr>
      <w:r w:rsidRPr="006629FE">
        <w:t>Brabant Uitnodigend Groen: Integrale provinciale natuur- en landschapsvisie 2012-2022.</w:t>
      </w:r>
    </w:p>
    <w:p w:rsidR="00AA523D" w:rsidRPr="00167652" w:rsidRDefault="00AA523D" w:rsidP="005C5192">
      <w:pPr>
        <w:pStyle w:val="Lijstalinea"/>
        <w:numPr>
          <w:ilvl w:val="0"/>
          <w:numId w:val="50"/>
        </w:numPr>
      </w:pPr>
      <w:r w:rsidRPr="006629FE">
        <w:t xml:space="preserve">Provinciaal </w:t>
      </w:r>
      <w:r w:rsidRPr="0042454D">
        <w:t>Verkeers- en Vervoer</w:t>
      </w:r>
      <w:r w:rsidRPr="00167652">
        <w:t>splan Noord-Brabant 2006-2020.</w:t>
      </w:r>
    </w:p>
    <w:p w:rsidR="00AA523D" w:rsidRPr="00F91A8C" w:rsidRDefault="00AA523D" w:rsidP="005C5192">
      <w:pPr>
        <w:pStyle w:val="Lijstalinea"/>
        <w:numPr>
          <w:ilvl w:val="0"/>
          <w:numId w:val="50"/>
        </w:numPr>
      </w:pPr>
      <w:r w:rsidRPr="00CB2FB8">
        <w:t>Structuurvisie ruimtelijke ordening 2010 plus herziening 2014.</w:t>
      </w:r>
    </w:p>
    <w:p w:rsidR="00AA523D" w:rsidRPr="005C5192" w:rsidRDefault="00AA523D" w:rsidP="005C5192">
      <w:pPr>
        <w:pStyle w:val="Lijstalinea"/>
        <w:numPr>
          <w:ilvl w:val="0"/>
          <w:numId w:val="50"/>
        </w:numPr>
      </w:pPr>
      <w:r w:rsidRPr="005C5192">
        <w:t>Provinciale Milieu- en Waterplan 2016-2021.</w:t>
      </w:r>
    </w:p>
    <w:p w:rsidR="00AA523D" w:rsidRPr="001D552C" w:rsidRDefault="00AA523D" w:rsidP="00245047"/>
    <w:p w:rsidR="00245047" w:rsidRPr="001D552C" w:rsidRDefault="00245047" w:rsidP="00245047">
      <w:proofErr w:type="gramStart"/>
      <w:r w:rsidRPr="001D552C">
        <w:t>de</w:t>
      </w:r>
      <w:proofErr w:type="gramEnd"/>
      <w:r w:rsidRPr="001D552C">
        <w:t xml:space="preserve"> structuurvisie uit de Wet ruimtelijke ordening. </w:t>
      </w:r>
      <w:proofErr w:type="gramStart"/>
      <w:r w:rsidRPr="001D552C">
        <w:t>Overeenkomstig</w:t>
      </w:r>
      <w:proofErr w:type="gramEnd"/>
      <w:r w:rsidRPr="001D552C">
        <w:t xml:space="preserve"> de doelstelling van de Omgevingswet kunnen in de </w:t>
      </w:r>
      <w:r w:rsidR="00522B33" w:rsidRPr="001D552C">
        <w:t>o</w:t>
      </w:r>
      <w:r w:rsidRPr="001D552C">
        <w:t>mgevingsvisie alle thema’s beschouwd worden die het bevoegd gezag relevant acht voor de fysieke leefomgeving.</w:t>
      </w:r>
    </w:p>
    <w:p w:rsidR="00245047" w:rsidRPr="001D552C" w:rsidRDefault="00245047" w:rsidP="00245047"/>
    <w:p w:rsidR="00245047" w:rsidRPr="001D552C" w:rsidRDefault="00245047" w:rsidP="00245047">
      <w:r w:rsidRPr="001D552C">
        <w:t xml:space="preserve">Rijk, provincies en gemeenten moeten ieder een omgevingsvisie voor het eigen grondgebied opstellen. De provinciale omgevingsvisie </w:t>
      </w:r>
      <w:r w:rsidR="006D4B87" w:rsidRPr="001D552C">
        <w:t xml:space="preserve">(Brabantse Omgevingsvisie) </w:t>
      </w:r>
      <w:r w:rsidRPr="001D552C">
        <w:t>heeft dus betrekking op de gehele provincie Noord-Brabant. Net als de structuurvisie onder de Wet ruimtelijke ordening is de omgevingsvisie een zelfbindend instrument</w:t>
      </w:r>
      <w:proofErr w:type="gramStart"/>
      <w:r w:rsidRPr="001D552C">
        <w:t>, wat</w:t>
      </w:r>
      <w:proofErr w:type="gramEnd"/>
      <w:r w:rsidRPr="001D552C">
        <w:t xml:space="preserve"> betekent dat de provincie niet kan afwijken van het beleid dat in de omgevingsvisie geformuleerd wordt. Andere partijen moeten rekening houden met het beleid zoals vastgelegd in de omgevingsvisie.</w:t>
      </w:r>
    </w:p>
    <w:p w:rsidR="00763404" w:rsidRPr="001D552C" w:rsidRDefault="00763404" w:rsidP="00245047"/>
    <w:p w:rsidR="00245047" w:rsidRPr="001D552C" w:rsidRDefault="00245047" w:rsidP="006D4B87">
      <w:r w:rsidRPr="001D552C">
        <w:t>In de toekomst is er niet langer een ruimtelijke visie naast een waterplan en een milieuplan naast een natuurvisie maar is er een integrale, afgewogen visie voor de langere termijn, met vast</w:t>
      </w:r>
      <w:r w:rsidRPr="001D552C">
        <w:softHyphen/>
        <w:t>geleg</w:t>
      </w:r>
      <w:r w:rsidRPr="001D552C">
        <w:softHyphen/>
        <w:t>de ambities, afgewogen doelen, helderheid over de ruimte en de kaders voor ontwikkelingen. Daarbij is –in lijn met de ambities van de Omgevingswet- niet alleen de uiteindelijke inhoud belangrijk, ook het proces van het maken van de omgevingsvisie heeft meer</w:t>
      </w:r>
      <w:r w:rsidRPr="001D552C">
        <w:softHyphen/>
        <w:t xml:space="preserve">waarde door de brede, sectoroverstijgende aanpak die bijdraagt aan de cultuurveranderingen die noodzakelijk zijn voor het succes van de Omgevingswet. Het maken van een </w:t>
      </w:r>
      <w:r w:rsidR="006D4B87" w:rsidRPr="001D552C">
        <w:t>o</w:t>
      </w:r>
      <w:r w:rsidRPr="001D552C">
        <w:t xml:space="preserve">mgevingsvisie vraagt dus om </w:t>
      </w:r>
      <w:r w:rsidRPr="001D552C">
        <w:lastRenderedPageBreak/>
        <w:t>een vernieuwende aanpak: van sectoraal naar integraal, van regels naar doelen, kaders en instru</w:t>
      </w:r>
      <w:r w:rsidRPr="001D552C">
        <w:softHyphen/>
        <w:t>menten, van concreet naar flexibel.</w:t>
      </w:r>
      <w:r w:rsidR="00DD6AAC" w:rsidRPr="001D552C">
        <w:t xml:space="preserve"> Naast de omgevingsvisie en het omgevingsplan </w:t>
      </w:r>
      <w:r w:rsidR="00522B33" w:rsidRPr="001D552C">
        <w:t>(opvolger van het bestemmingsplan)</w:t>
      </w:r>
      <w:r w:rsidR="00DD6AAC" w:rsidRPr="001D552C">
        <w:t>b</w:t>
      </w:r>
      <w:r w:rsidR="00522B33" w:rsidRPr="001D552C">
        <w:t>ied</w:t>
      </w:r>
      <w:r w:rsidR="00DD6AAC" w:rsidRPr="001D552C">
        <w:t xml:space="preserve">t </w:t>
      </w:r>
      <w:r w:rsidR="00522B33" w:rsidRPr="001D552C">
        <w:t>de</w:t>
      </w:r>
      <w:r w:rsidR="00DD6AAC" w:rsidRPr="001D552C">
        <w:t xml:space="preserve"> </w:t>
      </w:r>
      <w:r w:rsidR="00522B33" w:rsidRPr="001D552C">
        <w:t>O</w:t>
      </w:r>
      <w:r w:rsidR="00DD6AAC" w:rsidRPr="001D552C">
        <w:t xml:space="preserve">mgevingswet de mogelijkheid om programma’s vast te stellen. Deze kunnen </w:t>
      </w:r>
      <w:proofErr w:type="gramStart"/>
      <w:r w:rsidR="00DD6AAC" w:rsidRPr="001D552C">
        <w:t>de</w:t>
      </w:r>
      <w:proofErr w:type="gramEnd"/>
      <w:r w:rsidR="00DD6AAC" w:rsidRPr="001D552C">
        <w:t xml:space="preserve"> uitvoerings</w:t>
      </w:r>
      <w:r w:rsidR="00DD6AAC" w:rsidRPr="001D552C">
        <w:softHyphen/>
        <w:t>agenda bevatten die het gevolg is van keuze</w:t>
      </w:r>
      <w:r w:rsidR="00522B33" w:rsidRPr="001D552C">
        <w:t>n</w:t>
      </w:r>
      <w:r w:rsidR="00DD6AAC" w:rsidRPr="001D552C">
        <w:t xml:space="preserve"> in </w:t>
      </w:r>
      <w:r w:rsidR="00522B33" w:rsidRPr="001D552C">
        <w:t>omgevingsvisies</w:t>
      </w:r>
      <w:r w:rsidR="00DD6AAC" w:rsidRPr="001D552C">
        <w:t xml:space="preserve"> of –plannen. </w:t>
      </w:r>
    </w:p>
    <w:p w:rsidR="00245047" w:rsidRPr="001D552C" w:rsidRDefault="00245047" w:rsidP="00245047"/>
    <w:p w:rsidR="00245047" w:rsidRPr="001D552C" w:rsidRDefault="00245047" w:rsidP="00245047">
      <w:pPr>
        <w:rPr>
          <w:b/>
          <w:bCs/>
        </w:rPr>
      </w:pPr>
      <w:bookmarkStart w:id="29" w:name="_Toc469407788"/>
      <w:r w:rsidRPr="001D552C">
        <w:rPr>
          <w:b/>
          <w:bCs/>
        </w:rPr>
        <w:t>PlanMER en de Omgevingswet</w:t>
      </w:r>
      <w:bookmarkEnd w:id="29"/>
    </w:p>
    <w:p w:rsidR="00245047" w:rsidRPr="001D552C" w:rsidRDefault="00245047" w:rsidP="00245047">
      <w:r w:rsidRPr="001D552C">
        <w:t>Onder de Omgevingswet blijft m.e.r. het centrale instrument om milieugevolgen van voor</w:t>
      </w:r>
      <w:r w:rsidRPr="001D552C">
        <w:softHyphen/>
        <w:t>ge</w:t>
      </w:r>
      <w:r w:rsidRPr="001D552C">
        <w:softHyphen/>
        <w:t>nomen ontwikkelingen in beeld te brengen. Of er sprake is van de plicht tot het opstellen van een plan-m.e.r. wordt onder de Omgevingswet niet meer bepaald op basis van een limitatieve lijst met een beschrijv</w:t>
      </w:r>
      <w:r w:rsidR="00522B33" w:rsidRPr="001D552C">
        <w:t>i</w:t>
      </w:r>
      <w:r w:rsidRPr="001D552C">
        <w:t>n</w:t>
      </w:r>
      <w:r w:rsidR="00522B33" w:rsidRPr="001D552C">
        <w:t>g</w:t>
      </w:r>
      <w:r w:rsidRPr="001D552C">
        <w:t xml:space="preserve"> van ontwikkelingen en bijbehorende grenswaarden, maar wordt gebruik gemaakt van algemene criteria:</w:t>
      </w:r>
    </w:p>
    <w:p w:rsidR="00245047" w:rsidRPr="001D552C" w:rsidRDefault="00245047" w:rsidP="00245047">
      <w:pPr>
        <w:numPr>
          <w:ilvl w:val="0"/>
          <w:numId w:val="31"/>
        </w:numPr>
      </w:pPr>
      <w:r w:rsidRPr="001D552C">
        <w:t>Is er sprake van een wettelijk of bestuursrechtelijk voorgeschreven plan?</w:t>
      </w:r>
    </w:p>
    <w:p w:rsidR="00245047" w:rsidRPr="006629FE" w:rsidRDefault="00245047" w:rsidP="00245047">
      <w:pPr>
        <w:numPr>
          <w:ilvl w:val="0"/>
          <w:numId w:val="31"/>
        </w:numPr>
      </w:pPr>
      <w:r w:rsidRPr="001D552C">
        <w:t>Vormt dat voorgeschreven plan de basis voor de toekenning van toekomstige vergun</w:t>
      </w:r>
      <w:r w:rsidR="00DC665D">
        <w:softHyphen/>
      </w:r>
      <w:r w:rsidRPr="006629FE">
        <w:t>ningen voor m.e.r.(-beoordelingsplichtige) projecten?</w:t>
      </w:r>
    </w:p>
    <w:p w:rsidR="00245047" w:rsidRPr="006629FE" w:rsidRDefault="00245047" w:rsidP="00245047">
      <w:pPr>
        <w:numPr>
          <w:ilvl w:val="0"/>
          <w:numId w:val="31"/>
        </w:numPr>
      </w:pPr>
      <w:r w:rsidRPr="006629FE">
        <w:t>Moet er voor een plan een passende beoordeling in het kader van natuurwetgeving opgesteld worden?</w:t>
      </w:r>
    </w:p>
    <w:p w:rsidR="00245047" w:rsidRPr="006629FE" w:rsidRDefault="00245047" w:rsidP="00245047">
      <w:pPr>
        <w:rPr>
          <w:rFonts w:ascii="Verdana" w:hAnsi="Verdana"/>
          <w:sz w:val="16"/>
          <w:szCs w:val="16"/>
        </w:rPr>
      </w:pPr>
    </w:p>
    <w:p w:rsidR="00245047" w:rsidRPr="0042454D" w:rsidRDefault="00245047" w:rsidP="00245047">
      <w:r w:rsidRPr="006629FE">
        <w:t>De Omgevingswet ziet een omgevingsvisie als een plan en daarmee als planMER-plichtig. Bij een omgevingsvisie hoort dus een planMER. Het planMER moet vervolgens betrokken worden bij de besluitvorming over het plan in kwestie. Onder de Omgevingswet bestaa</w:t>
      </w:r>
      <w:r w:rsidRPr="0042454D">
        <w:t>t de winst van de plan-m.e.r. uit de mogelijkheid om milieuaspecten integraal te beschouwen in de plan- en besluit</w:t>
      </w:r>
      <w:r w:rsidRPr="0042454D">
        <w:softHyphen/>
        <w:t>vorming. Het planMER geeft aan welke effecten een voorgenomen ontwikkeling heeft en hoe groot die effecten kunnen zijn. Het in overweging nemen van die informatie helpt bij het maken van bewuste keuzen over de omgang met het milieu om op die manier de kwaliteit van de fysieke leefomgeving zo hoog mogelijk te maken.</w:t>
      </w:r>
    </w:p>
    <w:p w:rsidR="00245047" w:rsidRPr="00167652" w:rsidRDefault="00245047" w:rsidP="00245047"/>
    <w:p w:rsidR="00245047" w:rsidRPr="0042454D" w:rsidRDefault="00245047" w:rsidP="00245047">
      <w:r w:rsidRPr="001D552C">
        <w:t>Het planMER zorgt ervoor dat het milieubelang voldoende wordt meegenomen in de beleids</w:t>
      </w:r>
      <w:r w:rsidR="00054C76">
        <w:softHyphen/>
      </w:r>
      <w:r w:rsidRPr="006629FE">
        <w:t>keuzen die gemaakt worden in het traject dat tot vaststelling van de omgevingsvisie leidt. De m.</w:t>
      </w:r>
      <w:proofErr w:type="gramStart"/>
      <w:r w:rsidRPr="006629FE">
        <w:t>e</w:t>
      </w:r>
      <w:proofErr w:type="gramEnd"/>
      <w:r w:rsidRPr="006629FE">
        <w:t xml:space="preserve">.r.-systematiek biedt de mogelijkheid alternatieven te onderzoeken en beoordeelt de </w:t>
      </w:r>
      <w:r w:rsidR="00054C76">
        <w:t xml:space="preserve">(keuzes in de) </w:t>
      </w:r>
      <w:r w:rsidRPr="006629FE">
        <w:t xml:space="preserve">omgevingsvisie op de </w:t>
      </w:r>
      <w:r w:rsidR="00054C76">
        <w:t>(</w:t>
      </w:r>
      <w:r w:rsidRPr="006629FE">
        <w:t>milieu</w:t>
      </w:r>
      <w:r w:rsidR="00054C76">
        <w:t>)</w:t>
      </w:r>
      <w:r w:rsidRPr="006629FE">
        <w:t xml:space="preserve">effecten. Zo kan het plan op </w:t>
      </w:r>
      <w:r w:rsidR="00054C76">
        <w:t>(</w:t>
      </w:r>
      <w:r w:rsidRPr="006629FE">
        <w:t>milieu</w:t>
      </w:r>
      <w:r w:rsidR="00054C76">
        <w:t>)</w:t>
      </w:r>
      <w:r w:rsidRPr="006629FE">
        <w:t>rendement worden aangescherpt en gericht worden op prioriteiten en haalbare beleidsdoelen. Het abstractieniveau van het planMER sluit aan op dat van de omgevingsvisie. Het bevat geen berekeningen maar wel beschrijvingen van effecten op verschillende milieucomponenten. De m.</w:t>
      </w:r>
      <w:proofErr w:type="gramStart"/>
      <w:r w:rsidRPr="006629FE">
        <w:t>e</w:t>
      </w:r>
      <w:proofErr w:type="gramEnd"/>
      <w:r w:rsidRPr="006629FE">
        <w:t>.r.-procedure start met het uitbrengen van een notitie Reikwijdte en Detailniveau</w:t>
      </w:r>
      <w:r w:rsidR="00522B33" w:rsidRPr="006629FE">
        <w:t xml:space="preserve"> (in dit geval deze </w:t>
      </w:r>
      <w:r w:rsidR="0086156B">
        <w:t>onderzoeks</w:t>
      </w:r>
      <w:r w:rsidR="00054C76">
        <w:softHyphen/>
      </w:r>
      <w:r w:rsidR="0086156B">
        <w:t>op</w:t>
      </w:r>
      <w:r w:rsidR="00054C76">
        <w:softHyphen/>
      </w:r>
      <w:r w:rsidR="0086156B">
        <w:t>dracht</w:t>
      </w:r>
      <w:r w:rsidR="00522B33" w:rsidRPr="009D3A2E">
        <w:t>)</w:t>
      </w:r>
      <w:r w:rsidRPr="009D3A2E">
        <w:t xml:space="preserve">. </w:t>
      </w:r>
      <w:r w:rsidR="00522B33" w:rsidRPr="006629FE">
        <w:t xml:space="preserve">In dit document worden mogelijke </w:t>
      </w:r>
      <w:r w:rsidRPr="006629FE">
        <w:t xml:space="preserve">alternatieve beleidskeuzen </w:t>
      </w:r>
      <w:r w:rsidR="00522B33" w:rsidRPr="006629FE">
        <w:t>verken</w:t>
      </w:r>
      <w:r w:rsidR="00054C76">
        <w:t>d</w:t>
      </w:r>
      <w:r w:rsidR="00522B33" w:rsidRPr="006629FE">
        <w:t>. De notitie Reikwijdte en Detailniveau</w:t>
      </w:r>
      <w:r w:rsidRPr="006629FE">
        <w:t xml:space="preserve"> geeft </w:t>
      </w:r>
      <w:r w:rsidR="00522B33" w:rsidRPr="006629FE">
        <w:t xml:space="preserve">ook </w:t>
      </w:r>
      <w:r w:rsidRPr="006629FE">
        <w:t>een beeld van te onderzoeken milieueffecten. De structurerende kracht van het planMER levert een bijdrage aan een transparant keuze</w:t>
      </w:r>
      <w:r w:rsidRPr="0042454D">
        <w:t>- en afwegingsproces.</w:t>
      </w:r>
    </w:p>
    <w:p w:rsidR="00245047" w:rsidRPr="0042454D" w:rsidRDefault="00245047" w:rsidP="00245047"/>
    <w:p w:rsidR="00245047" w:rsidRPr="006629FE" w:rsidRDefault="00245047" w:rsidP="00924C6A">
      <w:r w:rsidRPr="00167652">
        <w:t xml:space="preserve">De procedure voor het planMER kent formeel twee burgerparticipatiemomenten. Zo wordt de betrokkenheid van burgers en omgevingspartijen gewaarborgd. </w:t>
      </w:r>
      <w:r w:rsidR="00924C6A" w:rsidRPr="001D552C">
        <w:t>De provincie Noord-Brabant is van plan</w:t>
      </w:r>
      <w:r w:rsidRPr="001D552C">
        <w:t xml:space="preserve"> </w:t>
      </w:r>
      <w:proofErr w:type="gramStart"/>
      <w:r w:rsidRPr="001D552C">
        <w:t>het</w:t>
      </w:r>
      <w:proofErr w:type="gramEnd"/>
      <w:r w:rsidRPr="001D552C">
        <w:t xml:space="preserve"> m.e.r.-traject te integreren in het te doorlopen planproces voor de totstandkoming van de </w:t>
      </w:r>
      <w:r w:rsidR="006D4B87" w:rsidRPr="001D552C">
        <w:t>Brabantse O</w:t>
      </w:r>
      <w:r w:rsidRPr="001D552C">
        <w:t>mgevings</w:t>
      </w:r>
      <w:r w:rsidRPr="001D552C">
        <w:softHyphen/>
        <w:t xml:space="preserve">visie. De onafhankelijke Commissie Milieueffectrapportage en </w:t>
      </w:r>
      <w:commentRangeStart w:id="30"/>
      <w:r w:rsidRPr="001D552C">
        <w:t xml:space="preserve">de Provinciale Raad voor de Leefomgeving </w:t>
      </w:r>
      <w:commentRangeEnd w:id="30"/>
      <w:r w:rsidR="00054C76">
        <w:rPr>
          <w:rStyle w:val="Verwijzingopmerking"/>
        </w:rPr>
        <w:commentReference w:id="30"/>
      </w:r>
      <w:r w:rsidRPr="006629FE">
        <w:t>zullen toezien op de totstandkoming van een adequaat MER.</w:t>
      </w:r>
    </w:p>
    <w:p w:rsidR="00811EA0" w:rsidRPr="006629FE" w:rsidRDefault="00811EA0" w:rsidP="00971B30"/>
    <w:p w:rsidR="00811EA0" w:rsidRPr="001D552C" w:rsidRDefault="00811EA0" w:rsidP="00971B30">
      <w:pPr>
        <w:sectPr w:rsidR="00811EA0" w:rsidRPr="001D552C" w:rsidSect="00811EA0">
          <w:footerReference w:type="even" r:id="rId30"/>
          <w:footerReference w:type="default" r:id="rId31"/>
          <w:footerReference w:type="first" r:id="rId32"/>
          <w:pgSz w:w="11906" w:h="16838" w:code="9"/>
          <w:pgMar w:top="2211" w:right="1559" w:bottom="1418" w:left="2410" w:header="425" w:footer="1824" w:gutter="0"/>
          <w:cols w:space="708"/>
          <w:titlePg/>
          <w:docGrid w:linePitch="360"/>
        </w:sectPr>
      </w:pPr>
    </w:p>
    <w:p w:rsidR="00811EA0" w:rsidRPr="001D552C" w:rsidRDefault="00811EA0" w:rsidP="00971B30">
      <w:pPr>
        <w:pStyle w:val="Tabbladtitel"/>
      </w:pPr>
      <w:r w:rsidRPr="001D552C">
        <w:lastRenderedPageBreak/>
        <w:br/>
      </w:r>
      <w:r w:rsidRPr="001D552C">
        <w:br/>
      </w:r>
      <w:r w:rsidRPr="001D552C">
        <w:br/>
      </w:r>
      <w:r w:rsidRPr="001D552C">
        <w:br/>
      </w:r>
      <w:r w:rsidRPr="001D552C">
        <w:br/>
      </w:r>
      <w:r w:rsidRPr="001D552C">
        <w:br/>
      </w:r>
      <w:r w:rsidRPr="001D552C">
        <w:br/>
      </w:r>
      <w:r w:rsidRPr="001D552C">
        <w:br/>
      </w:r>
      <w:r w:rsidRPr="001D552C">
        <w:br/>
      </w:r>
      <w:r w:rsidRPr="001D552C">
        <w:br/>
      </w:r>
      <w:r w:rsidRPr="001D552C">
        <w:br/>
      </w:r>
      <w:r w:rsidRPr="001D552C">
        <w:br/>
      </w:r>
      <w:r w:rsidRPr="00CB2FB8">
        <w:rPr>
          <w:lang w:eastAsia="nl-NL"/>
        </w:rPr>
        <mc:AlternateContent>
          <mc:Choice Requires="wps">
            <w:drawing>
              <wp:anchor distT="0" distB="0" distL="114300" distR="114300" simplePos="0" relativeHeight="251665408" behindDoc="1" locked="1" layoutInCell="1" allowOverlap="1" wp14:anchorId="5EC0BD63" wp14:editId="232E6D56">
                <wp:simplePos x="0" y="0"/>
                <wp:positionH relativeFrom="page">
                  <wp:posOffset>180340</wp:posOffset>
                </wp:positionH>
                <wp:positionV relativeFrom="page">
                  <wp:posOffset>180340</wp:posOffset>
                </wp:positionV>
                <wp:extent cx="7199630" cy="10331450"/>
                <wp:effectExtent l="0" t="0" r="1270" b="0"/>
                <wp:wrapNone/>
                <wp:docPr id="6" name="Tekstvak 6"/>
                <wp:cNvGraphicFramePr/>
                <a:graphic xmlns:a="http://schemas.openxmlformats.org/drawingml/2006/main">
                  <a:graphicData uri="http://schemas.microsoft.com/office/word/2010/wordprocessingShape">
                    <wps:wsp>
                      <wps:cNvSpPr txBox="1"/>
                      <wps:spPr>
                        <a:xfrm>
                          <a:off x="0" y="0"/>
                          <a:ext cx="7199630" cy="10331450"/>
                        </a:xfrm>
                        <a:prstGeom prst="rect">
                          <a:avLst/>
                        </a:prstGeom>
                        <a:solidFill>
                          <a:srgbClr val="CFDEE7"/>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2454D" w:rsidRDefault="0042454D" w:rsidP="00971B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1DC04F3" id="Tekstvak 6" o:spid="_x0000_s1030" type="#_x0000_t202" style="position:absolute;left:0;text-align:left;margin-left:14.2pt;margin-top:14.2pt;width:566.9pt;height:813.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" fillcolor="#cfdee7" stroked="f" strokeweight=".5pt">
                <v:textbox>
                  <w:txbxContent>
                    <w:p w:rsidR="0042454D" w:rsidRDefault="0042454D" w:rsidP="00971B30"/>
                  </w:txbxContent>
                </v:textbox>
                <w10:wrap anchorx="page" anchory="page"/>
                <w10:anchorlock/>
              </v:shape>
            </w:pict>
          </mc:Fallback>
        </mc:AlternateContent>
      </w:r>
      <w:r w:rsidRPr="00CB2FB8">
        <w:fldChar w:fldCharType="begin"/>
      </w:r>
      <w:r w:rsidRPr="001D552C">
        <w:instrText xml:space="preserve"> DOCVARIABLE Bijlage_vertaal \* FirstCap </w:instrText>
      </w:r>
      <w:r w:rsidRPr="005C5192">
        <w:fldChar w:fldCharType="separate"/>
      </w:r>
      <w:r w:rsidR="001D552C">
        <w:t>Bijlage</w:t>
      </w:r>
      <w:r w:rsidRPr="00CB2FB8">
        <w:fldChar w:fldCharType="end"/>
      </w:r>
      <w:r w:rsidRPr="001D552C">
        <w:t xml:space="preserve"> </w:t>
      </w:r>
      <w:r w:rsidRPr="00CB2FB8">
        <w:rPr>
          <w:noProof w:val="0"/>
        </w:rPr>
        <w:fldChar w:fldCharType="begin"/>
      </w:r>
      <w:r w:rsidRPr="001D552C">
        <w:instrText xml:space="preserve"> SEQ Tabblad </w:instrText>
      </w:r>
      <w:r w:rsidRPr="005C5192">
        <w:rPr>
          <w:noProof w:val="0"/>
        </w:rPr>
        <w:fldChar w:fldCharType="separate"/>
      </w:r>
      <w:r w:rsidR="00CB2FB8">
        <w:t>2</w:t>
      </w:r>
      <w:r w:rsidRPr="00CB2FB8">
        <w:fldChar w:fldCharType="end"/>
      </w:r>
      <w:r w:rsidRPr="001D552C">
        <w:t xml:space="preserve"> De procedure van de milieueffectrapportage </w:t>
      </w:r>
    </w:p>
    <w:p w:rsidR="00811EA0" w:rsidRPr="001D552C" w:rsidRDefault="00811EA0" w:rsidP="00971B30">
      <w:pPr>
        <w:pStyle w:val="Kop2geennummering"/>
        <w:jc w:val="right"/>
      </w:pPr>
    </w:p>
    <w:p w:rsidR="00811EA0" w:rsidRPr="001D552C" w:rsidRDefault="00811EA0" w:rsidP="00971B30">
      <w:pPr>
        <w:pStyle w:val="Kop2geennummering"/>
        <w:jc w:val="right"/>
      </w:pPr>
    </w:p>
    <w:p w:rsidR="00811EA0" w:rsidRPr="001D552C" w:rsidRDefault="00811EA0" w:rsidP="00971B30">
      <w:pPr>
        <w:pStyle w:val="Kop2geennummering"/>
        <w:jc w:val="right"/>
      </w:pPr>
    </w:p>
    <w:p w:rsidR="00811EA0" w:rsidRPr="001D552C" w:rsidRDefault="00811EA0" w:rsidP="00971B30">
      <w:pPr>
        <w:pStyle w:val="Tabbladsubtitel"/>
      </w:pPr>
    </w:p>
    <w:p w:rsidR="00811EA0" w:rsidRPr="001D552C" w:rsidRDefault="00811EA0" w:rsidP="00971B30">
      <w:pPr>
        <w:pStyle w:val="Tabbladsubtitel"/>
      </w:pPr>
    </w:p>
    <w:p w:rsidR="00811EA0" w:rsidRPr="001D552C" w:rsidRDefault="00811EA0" w:rsidP="00971B30"/>
    <w:p w:rsidR="00811EA0" w:rsidRPr="001D552C" w:rsidRDefault="00811EA0" w:rsidP="00971B30">
      <w:pPr>
        <w:pStyle w:val="Kop2geennummering"/>
        <w:sectPr w:rsidR="00811EA0" w:rsidRPr="001D552C" w:rsidSect="00811EA0">
          <w:footerReference w:type="even" r:id="rId33"/>
          <w:footerReference w:type="default" r:id="rId34"/>
          <w:footerReference w:type="first" r:id="rId35"/>
          <w:pgSz w:w="11906" w:h="16838" w:code="9"/>
          <w:pgMar w:top="2211" w:right="1559" w:bottom="1418" w:left="2410" w:header="425" w:footer="1826" w:gutter="0"/>
          <w:cols w:space="708"/>
          <w:titlePg/>
          <w:docGrid w:linePitch="360"/>
        </w:sectPr>
      </w:pPr>
    </w:p>
    <w:p w:rsidR="00811EA0" w:rsidRPr="001D552C" w:rsidRDefault="00045FBB" w:rsidP="00971B30">
      <w:pPr>
        <w:pStyle w:val="Kop1"/>
        <w:numPr>
          <w:ilvl w:val="0"/>
          <w:numId w:val="0"/>
        </w:numPr>
      </w:pPr>
      <w:r w:rsidRPr="00CB2FB8">
        <w:lastRenderedPageBreak/>
        <w:fldChar w:fldCharType="begin"/>
      </w:r>
      <w:r w:rsidRPr="001D552C">
        <w:instrText xml:space="preserve"> DOCVARIABLE Bijlage_vertaal \* FirstCap </w:instrText>
      </w:r>
      <w:r w:rsidRPr="005C5192">
        <w:fldChar w:fldCharType="separate"/>
      </w:r>
      <w:bookmarkStart w:id="31" w:name="_Toc471634773"/>
      <w:bookmarkStart w:id="32" w:name="_Toc471634825"/>
      <w:bookmarkStart w:id="33" w:name="_Toc471710224"/>
      <w:bookmarkStart w:id="34" w:name="_Toc471713428"/>
      <w:bookmarkStart w:id="35" w:name="_Toc471714500"/>
      <w:bookmarkStart w:id="36" w:name="_Toc471723348"/>
      <w:bookmarkStart w:id="37" w:name="_Toc471724455"/>
      <w:r w:rsidR="001D552C">
        <w:t>Bijlage</w:t>
      </w:r>
      <w:r w:rsidRPr="00CB2FB8">
        <w:fldChar w:fldCharType="end"/>
      </w:r>
      <w:r w:rsidR="00811EA0" w:rsidRPr="001D552C">
        <w:t xml:space="preserve"> </w:t>
      </w:r>
      <w:r w:rsidRPr="00CB2FB8">
        <w:fldChar w:fldCharType="begin"/>
      </w:r>
      <w:r w:rsidRPr="001D552C">
        <w:instrText xml:space="preserve"> SEQ Bijlage </w:instrText>
      </w:r>
      <w:r w:rsidRPr="005C5192">
        <w:fldChar w:fldCharType="separate"/>
      </w:r>
      <w:r w:rsidR="00CB2FB8">
        <w:rPr>
          <w:noProof/>
        </w:rPr>
        <w:t>2</w:t>
      </w:r>
      <w:r w:rsidRPr="00CB2FB8">
        <w:rPr>
          <w:noProof/>
        </w:rPr>
        <w:fldChar w:fldCharType="end"/>
      </w:r>
      <w:r w:rsidR="00811EA0" w:rsidRPr="001D552C">
        <w:t xml:space="preserve"> De procedure van de milieueffectrapportage</w:t>
      </w:r>
      <w:bookmarkEnd w:id="31"/>
      <w:bookmarkEnd w:id="32"/>
      <w:bookmarkEnd w:id="33"/>
      <w:bookmarkEnd w:id="34"/>
      <w:bookmarkEnd w:id="35"/>
      <w:bookmarkEnd w:id="36"/>
      <w:bookmarkEnd w:id="37"/>
      <w:r w:rsidR="00811EA0" w:rsidRPr="001D552C">
        <w:t xml:space="preserve"> </w:t>
      </w:r>
    </w:p>
    <w:p w:rsidR="00971B30" w:rsidRPr="001D552C" w:rsidRDefault="00971B30" w:rsidP="00971B30">
      <w:bookmarkStart w:id="38" w:name="_Toc453242456"/>
      <w:r w:rsidRPr="001D552C">
        <w:t>In deze bijlage zijn de essentiële elementen van milieueffectrapportage (m.e.r.) beschreven.</w:t>
      </w:r>
    </w:p>
    <w:p w:rsidR="00971B30" w:rsidRDefault="00971B30" w:rsidP="00971B30">
      <w:pPr>
        <w:rPr>
          <w:u w:val="single"/>
        </w:rPr>
      </w:pPr>
    </w:p>
    <w:p w:rsidR="00054C76" w:rsidRPr="006629FE" w:rsidRDefault="00054C76" w:rsidP="00971B30">
      <w:pPr>
        <w:rPr>
          <w:u w:val="single"/>
        </w:rPr>
      </w:pPr>
    </w:p>
    <w:p w:rsidR="00971B30" w:rsidRPr="006629FE" w:rsidRDefault="00971B30" w:rsidP="00971B30">
      <w:pPr>
        <w:rPr>
          <w:b/>
          <w:bCs/>
        </w:rPr>
      </w:pPr>
      <w:r w:rsidRPr="006629FE">
        <w:rPr>
          <w:b/>
          <w:bCs/>
        </w:rPr>
        <w:t>Waarom milieueffectrapportage?</w:t>
      </w:r>
    </w:p>
    <w:p w:rsidR="00971B30" w:rsidRPr="006629FE" w:rsidRDefault="00971B30" w:rsidP="00971B30"/>
    <w:p w:rsidR="00971B30" w:rsidRPr="006629FE" w:rsidRDefault="00971B30" w:rsidP="00971B30">
      <w:pPr>
        <w:rPr>
          <w:u w:val="single"/>
        </w:rPr>
      </w:pPr>
      <w:r w:rsidRPr="006629FE">
        <w:rPr>
          <w:u w:val="single"/>
        </w:rPr>
        <w:t>Wettelijke bepalingen</w:t>
      </w:r>
      <w:bookmarkEnd w:id="38"/>
    </w:p>
    <w:p w:rsidR="00971B30" w:rsidRPr="0042454D" w:rsidRDefault="00971B30" w:rsidP="00971B30">
      <w:pPr>
        <w:pStyle w:val="Geenafstand"/>
      </w:pPr>
      <w:r w:rsidRPr="006629FE">
        <w:t>De procedure van een milieueffectrapportage (m.e.r.) is bedoeld om het milieubelang vol</w:t>
      </w:r>
      <w:r w:rsidRPr="006629FE">
        <w:softHyphen/>
        <w:t>waar</w:t>
      </w:r>
      <w:r w:rsidRPr="006629FE">
        <w:softHyphen/>
        <w:t xml:space="preserve">dig en vroegtijdig in de plan- en besluitvorming in te brengen. Een m.e.r. is altijd gekoppeld aan </w:t>
      </w:r>
      <w:r w:rsidRPr="0042454D">
        <w:t>een plan of besluit dat een overheid neemt. Dat kan bijvoorbeeld het vaststellen van een omgevings</w:t>
      </w:r>
      <w:r w:rsidRPr="0042454D">
        <w:softHyphen/>
        <w:t>visie of een bestemmingsplan zijn of het afgeven van een ver</w:t>
      </w:r>
      <w:r w:rsidRPr="0042454D">
        <w:softHyphen/>
        <w:t>gunning. In het geval een besluit m.</w:t>
      </w:r>
      <w:proofErr w:type="gramStart"/>
      <w:r w:rsidRPr="0042454D">
        <w:t>e</w:t>
      </w:r>
      <w:proofErr w:type="gramEnd"/>
      <w:r w:rsidRPr="0042454D">
        <w:t>.r.-plichtig is wordt de milieueffectrapportage doorlopen bij de voorbereiding van het besluit dat wordt genomen. Ook het milieueffectrapport (MER), als belangrijk product van m.e.r., wordt opgesteld in de fase van het voorbereiden van het voorgenomen besluit.</w:t>
      </w:r>
    </w:p>
    <w:p w:rsidR="00971B30" w:rsidRPr="00167652" w:rsidRDefault="00971B30" w:rsidP="00971B30">
      <w:pPr>
        <w:pStyle w:val="Geenafstand"/>
      </w:pPr>
      <w:r w:rsidRPr="00167652">
        <w:t>Of en zo ja welke verplichtingen gelden ten aanzien van een m.e.r. is vastgelegd in de Wet milieu</w:t>
      </w:r>
      <w:r w:rsidRPr="00167652">
        <w:softHyphen/>
        <w:t>beheer en het Besluit milieueffectrapportage.</w:t>
      </w:r>
    </w:p>
    <w:p w:rsidR="00971B30" w:rsidRPr="00167652" w:rsidRDefault="00971B30" w:rsidP="00971B30">
      <w:pPr>
        <w:pStyle w:val="Geenafstand"/>
      </w:pPr>
    </w:p>
    <w:p w:rsidR="00971B30" w:rsidRPr="001D552C" w:rsidRDefault="00971B30" w:rsidP="00971B30">
      <w:pPr>
        <w:pStyle w:val="Geenafstand"/>
      </w:pPr>
      <w:r w:rsidRPr="001D552C">
        <w:t>Vanuit twee sporen kan sprake zijn van ver</w:t>
      </w:r>
      <w:r w:rsidRPr="001D552C">
        <w:softHyphen/>
        <w:t>plichtingen ten aanzien van een m.e.r.:</w:t>
      </w:r>
    </w:p>
    <w:p w:rsidR="00971B30" w:rsidRPr="001D552C" w:rsidRDefault="00971B30" w:rsidP="00971B30">
      <w:pPr>
        <w:pStyle w:val="Geenafstand"/>
        <w:numPr>
          <w:ilvl w:val="0"/>
          <w:numId w:val="31"/>
        </w:numPr>
      </w:pPr>
      <w:r w:rsidRPr="001D552C">
        <w:t>De voorgenomen activiteit is als zodanig in het Besluit m.e.r. opgenomen.</w:t>
      </w:r>
    </w:p>
    <w:p w:rsidR="00971B30" w:rsidRPr="001D552C" w:rsidRDefault="00971B30" w:rsidP="00971B30">
      <w:pPr>
        <w:pStyle w:val="Geenafstand"/>
        <w:numPr>
          <w:ilvl w:val="0"/>
          <w:numId w:val="31"/>
        </w:numPr>
      </w:pPr>
      <w:r w:rsidRPr="001D552C">
        <w:t>Voor de voorgenomen activiteit moet een passende beoordeling worden opgesteld, omdat niet op voorhand kan worden uitgesloten dat er significant negatieve effecten zijn op Natura 2000-gebieden.</w:t>
      </w:r>
    </w:p>
    <w:p w:rsidR="00971B30" w:rsidRPr="001D552C" w:rsidRDefault="00971B30" w:rsidP="00971B30"/>
    <w:p w:rsidR="00971B30" w:rsidRPr="001D552C" w:rsidRDefault="00971B30" w:rsidP="00971B30">
      <w:pPr>
        <w:rPr>
          <w:u w:val="single"/>
        </w:rPr>
      </w:pPr>
      <w:r w:rsidRPr="001D552C">
        <w:rPr>
          <w:u w:val="single"/>
        </w:rPr>
        <w:t>M.</w:t>
      </w:r>
      <w:proofErr w:type="gramStart"/>
      <w:r w:rsidRPr="001D552C">
        <w:rPr>
          <w:u w:val="single"/>
        </w:rPr>
        <w:t>e</w:t>
      </w:r>
      <w:proofErr w:type="gramEnd"/>
      <w:r w:rsidRPr="001D552C">
        <w:rPr>
          <w:u w:val="single"/>
        </w:rPr>
        <w:t>.r.-verplichting vanuit het Besluit m.e.r.</w:t>
      </w:r>
    </w:p>
    <w:p w:rsidR="00971B30" w:rsidRPr="001D552C" w:rsidRDefault="00971B30" w:rsidP="00971B30">
      <w:pPr>
        <w:pStyle w:val="Geenafstand"/>
      </w:pPr>
      <w:r w:rsidRPr="001D552C">
        <w:t>In de Wet milieubeheer en in het Besluit m.e.r. wordt onderscheid gemaakt in activiteiten die m.</w:t>
      </w:r>
      <w:proofErr w:type="gramStart"/>
      <w:r w:rsidRPr="001D552C">
        <w:t>e</w:t>
      </w:r>
      <w:proofErr w:type="gramEnd"/>
      <w:r w:rsidRPr="001D552C">
        <w:t>.r.-plichtig zijn (de zogenaamde bijlage C- activiteiten) en activiteiten die m.e.r.-beoordelings</w:t>
      </w:r>
      <w:r w:rsidRPr="001D552C">
        <w:softHyphen/>
        <w:t xml:space="preserve">plichtig zijn (de zogenaamde bijlage D-activiteiten). </w:t>
      </w:r>
    </w:p>
    <w:p w:rsidR="00971B30" w:rsidRPr="001D552C" w:rsidRDefault="00971B30" w:rsidP="00971B30">
      <w:pPr>
        <w:pStyle w:val="Geenafstand"/>
      </w:pPr>
      <w:r w:rsidRPr="001D552C">
        <w:t>De m.</w:t>
      </w:r>
      <w:proofErr w:type="gramStart"/>
      <w:r w:rsidRPr="001D552C">
        <w:t>e</w:t>
      </w:r>
      <w:proofErr w:type="gramEnd"/>
      <w:r w:rsidRPr="001D552C">
        <w:t>.r.-procedure is van toepassing bij (C-)activiteiten waarvan reeds vaststaat dat mogelijke belangrijke nadelige milieugevolgen optreden. Naast het direct uit moeten voeren van een m.e.r. zijn in het Besluit m.e.r. ook (D-)activiteiten met bijbehorende drempelwaarden aangegeven, waar</w:t>
      </w:r>
      <w:r w:rsidRPr="001D552C">
        <w:softHyphen/>
        <w:t>voor door bevoegd gezag moet worden beoordeeld of er sprake is van mogelijke belangrijke nadelige milieugevolgen. Voor deze activiteiten dient een m.</w:t>
      </w:r>
      <w:proofErr w:type="gramStart"/>
      <w:r w:rsidRPr="001D552C">
        <w:t>e</w:t>
      </w:r>
      <w:proofErr w:type="gramEnd"/>
      <w:r w:rsidRPr="001D552C">
        <w:t>.r.-beoordeling uitgevoerd te worden.</w:t>
      </w:r>
    </w:p>
    <w:p w:rsidR="00971B30" w:rsidRPr="001D552C" w:rsidRDefault="00971B30" w:rsidP="00971B30">
      <w:pPr>
        <w:pStyle w:val="Geenafstand"/>
      </w:pPr>
    </w:p>
    <w:p w:rsidR="00971B30" w:rsidRPr="001D552C" w:rsidRDefault="00971B30" w:rsidP="00971B30">
      <w:pPr>
        <w:pStyle w:val="Geenafstand"/>
      </w:pPr>
      <w:r w:rsidRPr="001D552C">
        <w:t xml:space="preserve">Er wordt onderscheid gemaakt tussen project-m.e.r. en plan-m.e.r. Een project-m.e.r. (ook wel besluit-m.e.r.) is een milieueffectrapportage gekoppeld aan concrete besluiten (zoals een concreet bestemmingsplan of een vergunning). Een plan-m.e.r. is een milieueffectrapportage die gekoppeld is aan plannen (zoals een </w:t>
      </w:r>
      <w:r w:rsidR="00BA08F3" w:rsidRPr="001D552C">
        <w:t>o</w:t>
      </w:r>
      <w:r w:rsidRPr="001D552C">
        <w:t>mgevingsvisie) die ‘kaderstellend zijn’, dat wil zeggen die concretere vervolgtrajecten mogelijk maken die m.e.r.(beoordelings)plichtig zijn.</w:t>
      </w:r>
    </w:p>
    <w:p w:rsidR="00971B30" w:rsidRPr="001D552C" w:rsidRDefault="00971B30" w:rsidP="00971B30">
      <w:pPr>
        <w:pStyle w:val="Geenafstand"/>
      </w:pPr>
      <w:r w:rsidRPr="001D552C">
        <w:t xml:space="preserve"> </w:t>
      </w:r>
    </w:p>
    <w:p w:rsidR="00971B30" w:rsidRPr="001D552C" w:rsidRDefault="00971B30" w:rsidP="00971B30">
      <w:pPr>
        <w:rPr>
          <w:u w:val="single"/>
        </w:rPr>
      </w:pPr>
      <w:r w:rsidRPr="001D552C">
        <w:rPr>
          <w:u w:val="single"/>
        </w:rPr>
        <w:t>M.</w:t>
      </w:r>
      <w:proofErr w:type="gramStart"/>
      <w:r w:rsidRPr="001D552C">
        <w:rPr>
          <w:u w:val="single"/>
        </w:rPr>
        <w:t>e</w:t>
      </w:r>
      <w:proofErr w:type="gramEnd"/>
      <w:r w:rsidRPr="001D552C">
        <w:rPr>
          <w:u w:val="single"/>
        </w:rPr>
        <w:t>.r.-verplichting vanuit Natura 2000</w:t>
      </w:r>
    </w:p>
    <w:p w:rsidR="00971B30" w:rsidRPr="001D552C" w:rsidRDefault="00971B30" w:rsidP="006629FE">
      <w:pPr>
        <w:pStyle w:val="Geenafstand"/>
      </w:pPr>
      <w:r w:rsidRPr="001D552C">
        <w:t>Wanneer niet op voorhand kan worden uitgesloten dat een voorgenomen activiteit significant negatieve effecten heeft op een Natura 2000-gebied, volgt uit de</w:t>
      </w:r>
      <w:r w:rsidR="00FD4560" w:rsidRPr="001D552C">
        <w:t xml:space="preserve"> Wet natuurbescherming</w:t>
      </w:r>
      <w:r w:rsidRPr="001D552C">
        <w:t xml:space="preserve"> dat een passende beoordeling moet worden opgesteld. Uit de </w:t>
      </w:r>
      <w:r w:rsidR="00FD4560" w:rsidRPr="001D552C">
        <w:t xml:space="preserve">Wet </w:t>
      </w:r>
      <w:r w:rsidR="00FD4560" w:rsidRPr="001D552C">
        <w:lastRenderedPageBreak/>
        <w:t>natuurbescherming</w:t>
      </w:r>
      <w:r w:rsidRPr="001D552C">
        <w:t xml:space="preserve"> en de Wet milieu</w:t>
      </w:r>
      <w:r w:rsidRPr="001D552C">
        <w:softHyphen/>
        <w:t>beheer volgt dat dan (ook) een plan-m.</w:t>
      </w:r>
      <w:proofErr w:type="gramStart"/>
      <w:r w:rsidRPr="001D552C">
        <w:t>e</w:t>
      </w:r>
      <w:proofErr w:type="gramEnd"/>
      <w:r w:rsidRPr="001D552C">
        <w:t>.r.-procedure doorlopen worden.</w:t>
      </w:r>
    </w:p>
    <w:p w:rsidR="00054C76" w:rsidRDefault="00054C76">
      <w:pPr>
        <w:spacing w:after="160" w:line="259" w:lineRule="auto"/>
        <w:rPr>
          <w:u w:val="single"/>
        </w:rPr>
      </w:pPr>
      <w:r>
        <w:rPr>
          <w:u w:val="single"/>
        </w:rPr>
        <w:br w:type="page"/>
      </w:r>
    </w:p>
    <w:p w:rsidR="00971B30" w:rsidRPr="006629FE" w:rsidRDefault="00971B30" w:rsidP="005C5192">
      <w:pPr>
        <w:spacing w:after="160" w:line="259" w:lineRule="auto"/>
        <w:rPr>
          <w:u w:val="single"/>
        </w:rPr>
      </w:pPr>
      <w:r w:rsidRPr="006629FE">
        <w:rPr>
          <w:u w:val="single"/>
        </w:rPr>
        <w:lastRenderedPageBreak/>
        <w:t>Omgevingsvisie en Besluit m.e.r.</w:t>
      </w:r>
    </w:p>
    <w:p w:rsidR="00971B30" w:rsidRPr="006629FE" w:rsidRDefault="00971B30" w:rsidP="00971B30">
      <w:pPr>
        <w:pStyle w:val="Geenafstand"/>
      </w:pPr>
      <w:r w:rsidRPr="006629FE">
        <w:t>Voor het opstellen van omgevingsvisies en het maken van definitieve keuzen is een nadere integrale afweging van effecten, belangen en doelbereik noodzakelijk. Conform het gedachte</w:t>
      </w:r>
      <w:r w:rsidRPr="006629FE">
        <w:softHyphen/>
        <w:t>goed van de Omgevings</w:t>
      </w:r>
      <w:r w:rsidRPr="006629FE">
        <w:softHyphen/>
        <w:t>wet wil de provincie Noord-Brabant de milieu-, natuur, duurzaamheids- en leefbaarheidsaspecten een volwaardige en zichtbare plek in de besluitvorming geven. Een milieueffectrapportage is een beproefd middel om een dergelijke goede afweging mogelijk te maken. Het uitvoeren van een m.e.r. kan daardoor bijdragen aan het tot stand komen van een goed afgewogen en duurzame omgevingsvisie.</w:t>
      </w:r>
    </w:p>
    <w:p w:rsidR="00971B30" w:rsidRPr="006629FE" w:rsidRDefault="00971B30" w:rsidP="00971B30">
      <w:pPr>
        <w:pStyle w:val="Geenafstand"/>
      </w:pPr>
    </w:p>
    <w:p w:rsidR="00971B30" w:rsidRPr="00167652" w:rsidRDefault="00971B30" w:rsidP="00971B30">
      <w:pPr>
        <w:pStyle w:val="Geenafstand"/>
      </w:pPr>
      <w:r w:rsidRPr="0042454D">
        <w:t>De omgevingsvisie stelt kaders aan activiteiten, waarvoor (mogelijk) bij uitwerking een m.</w:t>
      </w:r>
      <w:proofErr w:type="gramStart"/>
      <w:r w:rsidRPr="0042454D">
        <w:t>e</w:t>
      </w:r>
      <w:proofErr w:type="gramEnd"/>
      <w:r w:rsidRPr="0042454D">
        <w:t xml:space="preserve">.r.- of m.e.r.-beoordelingsprocedure moet worden doorlopen. Dit geldt bijvoorbeeld voor activiteiten gerelateerd aan de voorgenomen energietransitie, activiteiten </w:t>
      </w:r>
      <w:proofErr w:type="gramStart"/>
      <w:r w:rsidRPr="0042454D">
        <w:t>omtrent</w:t>
      </w:r>
      <w:proofErr w:type="gramEnd"/>
      <w:r w:rsidRPr="0042454D">
        <w:t xml:space="preserve"> duurzame en groene groei en activiteiten gericht op het creëren van </w:t>
      </w:r>
      <w:r w:rsidRPr="00167652">
        <w:t>nieuwe verbindingen tussen netwerken. Omdat de omgevingsvisie hiervoor kaderstellend is, moet voor de omgevingsvisie als geheel een plan-m.</w:t>
      </w:r>
      <w:proofErr w:type="gramStart"/>
      <w:r w:rsidRPr="00167652">
        <w:t>e</w:t>
      </w:r>
      <w:proofErr w:type="gramEnd"/>
      <w:r w:rsidRPr="00167652">
        <w:t>.r.-procedure worden door</w:t>
      </w:r>
      <w:r w:rsidRPr="00167652">
        <w:softHyphen/>
        <w:t>lopen. In de plan-m.</w:t>
      </w:r>
      <w:proofErr w:type="gramStart"/>
      <w:r w:rsidRPr="00167652">
        <w:t>e</w:t>
      </w:r>
      <w:proofErr w:type="gramEnd"/>
      <w:r w:rsidRPr="00167652">
        <w:t>.r.-procedure worden op het niveau van het plangebied als geheel de effecten van de ontwikkelingsmogelijkheden binnen de omgevingsvisie onderzocht en afgewogen</w:t>
      </w:r>
    </w:p>
    <w:p w:rsidR="00971B30" w:rsidRDefault="00971B30" w:rsidP="00971B30">
      <w:bookmarkStart w:id="39" w:name="_Toc453242458"/>
    </w:p>
    <w:p w:rsidR="00054C76" w:rsidRPr="006629FE" w:rsidRDefault="00054C76" w:rsidP="00971B30"/>
    <w:p w:rsidR="00971B30" w:rsidRPr="006629FE" w:rsidRDefault="00971B30" w:rsidP="00971B30">
      <w:pPr>
        <w:rPr>
          <w:b/>
          <w:bCs/>
        </w:rPr>
      </w:pPr>
      <w:r w:rsidRPr="006629FE">
        <w:rPr>
          <w:b/>
          <w:bCs/>
        </w:rPr>
        <w:t>Procedure en inhoudelijke vereisten m.e.r.</w:t>
      </w:r>
      <w:bookmarkEnd w:id="39"/>
    </w:p>
    <w:p w:rsidR="00971B30" w:rsidRPr="006629FE" w:rsidRDefault="00971B30" w:rsidP="00971B30">
      <w:pPr>
        <w:rPr>
          <w:u w:val="single"/>
        </w:rPr>
      </w:pPr>
      <w:bookmarkStart w:id="40" w:name="_Toc453242459"/>
    </w:p>
    <w:p w:rsidR="00971B30" w:rsidRPr="006629FE" w:rsidRDefault="00971B30" w:rsidP="00971B30">
      <w:pPr>
        <w:rPr>
          <w:u w:val="single"/>
        </w:rPr>
      </w:pPr>
      <w:r w:rsidRPr="006629FE">
        <w:rPr>
          <w:u w:val="single"/>
        </w:rPr>
        <w:t>Regelgeving</w:t>
      </w:r>
      <w:bookmarkEnd w:id="40"/>
    </w:p>
    <w:p w:rsidR="00971B30" w:rsidRPr="006629FE" w:rsidRDefault="00971B30" w:rsidP="00971B30">
      <w:pPr>
        <w:pStyle w:val="Geenafstand"/>
      </w:pPr>
      <w:r w:rsidRPr="0042454D">
        <w:t xml:space="preserve">Een plan-m.e.r. bestaat uit een aantal procedurele stappen en producten. </w:t>
      </w:r>
      <w:r w:rsidRPr="005C5192">
        <w:t>Het startdocument van de procedure is deze</w:t>
      </w:r>
      <w:r w:rsidR="00E67D19" w:rsidRPr="005C5192">
        <w:t xml:space="preserve"> </w:t>
      </w:r>
      <w:r w:rsidR="0086156B" w:rsidRPr="005C5192">
        <w:t>onderzoeksopdracht</w:t>
      </w:r>
      <w:r w:rsidR="00E67D19" w:rsidRPr="005C5192">
        <w:t xml:space="preserve"> (n</w:t>
      </w:r>
      <w:r w:rsidRPr="005C5192">
        <w:t>otitie Reikwijdte en Detailniveau</w:t>
      </w:r>
      <w:r w:rsidR="00E67D19" w:rsidRPr="005C5192">
        <w:t>)</w:t>
      </w:r>
      <w:r w:rsidRPr="005C5192">
        <w:t>.</w:t>
      </w:r>
      <w:r w:rsidRPr="006629FE">
        <w:t xml:space="preserve"> Een belangrijk tweede product van de m.</w:t>
      </w:r>
      <w:proofErr w:type="gramStart"/>
      <w:r w:rsidRPr="006629FE">
        <w:t>e</w:t>
      </w:r>
      <w:proofErr w:type="gramEnd"/>
      <w:r w:rsidRPr="006629FE">
        <w:t>.r.-procedure is een milieueffectrapport (MER). Het eindproduct van de m.</w:t>
      </w:r>
      <w:proofErr w:type="gramStart"/>
      <w:r w:rsidRPr="006629FE">
        <w:t>e</w:t>
      </w:r>
      <w:proofErr w:type="gramEnd"/>
      <w:r w:rsidRPr="006629FE">
        <w:t xml:space="preserve">.r.-procedure is een toetsingsadvies van de Commissie m.e.r. De </w:t>
      </w:r>
      <w:r w:rsidR="00A175BB" w:rsidRPr="006629FE">
        <w:t xml:space="preserve">uitgebreide </w:t>
      </w:r>
      <w:r w:rsidRPr="006629FE">
        <w:t>m.</w:t>
      </w:r>
      <w:proofErr w:type="gramStart"/>
      <w:r w:rsidRPr="006629FE">
        <w:t>e</w:t>
      </w:r>
      <w:proofErr w:type="gramEnd"/>
      <w:r w:rsidRPr="006629FE">
        <w:t>.r.-proce</w:t>
      </w:r>
      <w:r w:rsidR="00054C76">
        <w:softHyphen/>
      </w:r>
      <w:r w:rsidRPr="006629FE">
        <w:t>dure</w:t>
      </w:r>
      <w:r w:rsidR="00A175BB" w:rsidRPr="006629FE">
        <w:rPr>
          <w:rStyle w:val="Voetnootmarkering"/>
        </w:rPr>
        <w:footnoteReference w:id="1"/>
      </w:r>
      <w:r w:rsidRPr="006629FE">
        <w:t xml:space="preserve"> kent, conform de Wet milieu</w:t>
      </w:r>
      <w:r w:rsidRPr="006629FE">
        <w:softHyphen/>
        <w:t>beheer, de volgende procedurele eisen:</w:t>
      </w:r>
    </w:p>
    <w:p w:rsidR="00971B30" w:rsidRPr="006629FE" w:rsidRDefault="00971B30" w:rsidP="00971B30">
      <w:pPr>
        <w:pStyle w:val="Geenafstand"/>
        <w:numPr>
          <w:ilvl w:val="0"/>
          <w:numId w:val="33"/>
        </w:numPr>
      </w:pPr>
      <w:r w:rsidRPr="006629FE">
        <w:t>openbare kennisgeving van het voornemen;</w:t>
      </w:r>
    </w:p>
    <w:p w:rsidR="00971B30" w:rsidRPr="006629FE" w:rsidRDefault="00971B30" w:rsidP="00971B30">
      <w:pPr>
        <w:pStyle w:val="Geenafstand"/>
        <w:numPr>
          <w:ilvl w:val="0"/>
          <w:numId w:val="33"/>
        </w:numPr>
      </w:pPr>
      <w:r w:rsidRPr="006629FE">
        <w:t>raadpleging van de betrokken bestuurlijke organen en adviseurs over de reikwijdte en het detailniveau van de m.e.r.;</w:t>
      </w:r>
    </w:p>
    <w:p w:rsidR="00971B30" w:rsidRPr="006629FE" w:rsidRDefault="00971B30" w:rsidP="00971B30">
      <w:pPr>
        <w:pStyle w:val="Geenafstand"/>
        <w:numPr>
          <w:ilvl w:val="0"/>
          <w:numId w:val="33"/>
        </w:numPr>
      </w:pPr>
      <w:r w:rsidRPr="006629FE">
        <w:t>bieden van de mogelijkheid om zienswijzen in te dienen;</w:t>
      </w:r>
    </w:p>
    <w:p w:rsidR="00971B30" w:rsidRPr="0042454D" w:rsidRDefault="00971B30" w:rsidP="00971B30">
      <w:pPr>
        <w:pStyle w:val="Geenafstand"/>
        <w:numPr>
          <w:ilvl w:val="0"/>
          <w:numId w:val="33"/>
        </w:numPr>
      </w:pPr>
      <w:r w:rsidRPr="0042454D">
        <w:t>opstellen milieueffectrapport;</w:t>
      </w:r>
    </w:p>
    <w:p w:rsidR="00971B30" w:rsidRPr="00167652" w:rsidRDefault="00971B30" w:rsidP="00971B30">
      <w:pPr>
        <w:pStyle w:val="Geenafstand"/>
        <w:numPr>
          <w:ilvl w:val="0"/>
          <w:numId w:val="33"/>
        </w:numPr>
      </w:pPr>
      <w:r w:rsidRPr="0042454D">
        <w:t>openbaar maken MER en opsturen aan de wett</w:t>
      </w:r>
      <w:r w:rsidRPr="00167652">
        <w:t>elijke adviseurs en Commissie m.e.r;</w:t>
      </w:r>
    </w:p>
    <w:p w:rsidR="00971B30" w:rsidRPr="00167652" w:rsidRDefault="00971B30" w:rsidP="00971B30">
      <w:pPr>
        <w:pStyle w:val="Geenafstand"/>
        <w:numPr>
          <w:ilvl w:val="0"/>
          <w:numId w:val="33"/>
        </w:numPr>
      </w:pPr>
      <w:r w:rsidRPr="00167652">
        <w:t>bieden van de mogelijkheid om zienswijzen op het MER in te dienen;</w:t>
      </w:r>
    </w:p>
    <w:p w:rsidR="00971B30" w:rsidRPr="001D552C" w:rsidRDefault="00971B30" w:rsidP="00971B30">
      <w:pPr>
        <w:pStyle w:val="Geenafstand"/>
        <w:numPr>
          <w:ilvl w:val="0"/>
          <w:numId w:val="33"/>
        </w:numPr>
      </w:pPr>
      <w:r w:rsidRPr="001D552C">
        <w:t>toetsingsadvies Commissie m.e.r;</w:t>
      </w:r>
    </w:p>
    <w:p w:rsidR="00971B30" w:rsidRPr="001D552C" w:rsidRDefault="00971B30" w:rsidP="00971B30">
      <w:pPr>
        <w:pStyle w:val="Geenafstand"/>
        <w:numPr>
          <w:ilvl w:val="0"/>
          <w:numId w:val="33"/>
        </w:numPr>
      </w:pPr>
      <w:r w:rsidRPr="001D552C">
        <w:t xml:space="preserve">besluit </w:t>
      </w:r>
      <w:proofErr w:type="gramStart"/>
      <w:r w:rsidRPr="001D552C">
        <w:t>nemen</w:t>
      </w:r>
      <w:proofErr w:type="gramEnd"/>
      <w:r w:rsidRPr="001D552C">
        <w:t xml:space="preserve"> inclusief motivatie hoe de m.e.r. in de planvorming is betrokken</w:t>
      </w:r>
    </w:p>
    <w:p w:rsidR="00971B30" w:rsidRPr="001D552C" w:rsidRDefault="00971B30" w:rsidP="00971B30">
      <w:pPr>
        <w:pStyle w:val="Geenafstand"/>
        <w:numPr>
          <w:ilvl w:val="0"/>
          <w:numId w:val="33"/>
        </w:numPr>
      </w:pPr>
      <w:r w:rsidRPr="001D552C">
        <w:t>bekendmaking besluit;</w:t>
      </w:r>
    </w:p>
    <w:p w:rsidR="00971B30" w:rsidRPr="001D552C" w:rsidRDefault="00971B30" w:rsidP="00971B30">
      <w:pPr>
        <w:pStyle w:val="Geenafstand"/>
        <w:numPr>
          <w:ilvl w:val="0"/>
          <w:numId w:val="33"/>
        </w:numPr>
      </w:pPr>
      <w:r w:rsidRPr="001D552C">
        <w:lastRenderedPageBreak/>
        <w:t>evaluatie van effecten tijdens en na realisatie.</w:t>
      </w:r>
    </w:p>
    <w:p w:rsidR="00971B30" w:rsidRPr="001D552C" w:rsidRDefault="00971B30" w:rsidP="00971B30">
      <w:pPr>
        <w:pStyle w:val="Geenafstand"/>
      </w:pPr>
    </w:p>
    <w:p w:rsidR="00971B30" w:rsidRPr="001D552C" w:rsidRDefault="00971B30" w:rsidP="006D4B87">
      <w:pPr>
        <w:pStyle w:val="Geenafstand"/>
      </w:pPr>
      <w:r w:rsidRPr="001D552C">
        <w:t xml:space="preserve">Formeel is het bevoegd gezag, in dit geval de provincie Noord-Brabant, verantwoordelijk voor de acties in het kader van de m.e.r. De raadpleging over reikwijdte en detailniveau is vormvrij, meest gangbaar is publicatie van een startdocument, </w:t>
      </w:r>
      <w:r w:rsidR="00E67D19" w:rsidRPr="001D552C">
        <w:t>doorgaans n</w:t>
      </w:r>
      <w:r w:rsidRPr="001D552C">
        <w:t>otitie Reikwijdte en Detail</w:t>
      </w:r>
      <w:r w:rsidRPr="001D552C">
        <w:softHyphen/>
        <w:t>niveau genoemd. Optioneel kan in het kader van de raadpleging de Commissie m.e.r. gevraagd worden om advies over reikwijdte en detailniveau. Verplicht is dit niet</w:t>
      </w:r>
      <w:r w:rsidR="00A175BB" w:rsidRPr="001D552C">
        <w:t xml:space="preserve">, maar in het geval van de </w:t>
      </w:r>
      <w:r w:rsidR="006D4B87" w:rsidRPr="001D552C">
        <w:t>Brabantse O</w:t>
      </w:r>
      <w:r w:rsidR="00A175BB" w:rsidRPr="001D552C">
        <w:t>mgevingsvisie wordt wel een advies gevraagd</w:t>
      </w:r>
      <w:r w:rsidRPr="001D552C">
        <w:t>.</w:t>
      </w:r>
      <w:r w:rsidR="009413EA" w:rsidRPr="001D552C">
        <w:t xml:space="preserve"> Het is niet noodzakelijk een Nota van zienswijzen op te stellen.</w:t>
      </w:r>
    </w:p>
    <w:p w:rsidR="00971B30" w:rsidRPr="001D552C" w:rsidRDefault="00971B30" w:rsidP="00971B30">
      <w:pPr>
        <w:pStyle w:val="Geenafstand"/>
      </w:pPr>
    </w:p>
    <w:p w:rsidR="00971B30" w:rsidRPr="001D552C" w:rsidRDefault="00971B30" w:rsidP="00971B30">
      <w:pPr>
        <w:pStyle w:val="Geenafstand"/>
      </w:pPr>
      <w:r w:rsidRPr="001D552C">
        <w:t xml:space="preserve">Conform artikel 7.23 van de Wet milieubeheer bevat een MER, naast een samenvatting, </w:t>
      </w:r>
      <w:proofErr w:type="gramStart"/>
      <w:r w:rsidRPr="001D552C">
        <w:t>tenminste</w:t>
      </w:r>
      <w:proofErr w:type="gramEnd"/>
      <w:r w:rsidRPr="001D552C">
        <w:t xml:space="preserve"> een beschrijving van:</w:t>
      </w:r>
    </w:p>
    <w:p w:rsidR="00971B30" w:rsidRPr="001D552C" w:rsidRDefault="00971B30" w:rsidP="00971B30">
      <w:pPr>
        <w:pStyle w:val="Geenafstand"/>
        <w:numPr>
          <w:ilvl w:val="0"/>
          <w:numId w:val="34"/>
        </w:numPr>
      </w:pPr>
      <w:r w:rsidRPr="001D552C">
        <w:t>probleem- en doelstelling;</w:t>
      </w:r>
    </w:p>
    <w:p w:rsidR="00971B30" w:rsidRPr="001D552C" w:rsidRDefault="00971B30" w:rsidP="00971B30">
      <w:pPr>
        <w:pStyle w:val="Geenafstand"/>
        <w:numPr>
          <w:ilvl w:val="0"/>
          <w:numId w:val="34"/>
        </w:numPr>
      </w:pPr>
      <w:r w:rsidRPr="001D552C">
        <w:t>de voorgenomen activiteit, alternatieven en varianten;</w:t>
      </w:r>
    </w:p>
    <w:p w:rsidR="00971B30" w:rsidRPr="001D552C" w:rsidRDefault="00971B30" w:rsidP="00971B30">
      <w:pPr>
        <w:pStyle w:val="Geenafstand"/>
        <w:numPr>
          <w:ilvl w:val="0"/>
          <w:numId w:val="34"/>
        </w:numPr>
      </w:pPr>
      <w:r w:rsidRPr="001D552C">
        <w:t>genomen en te nemen besluiten;</w:t>
      </w:r>
    </w:p>
    <w:p w:rsidR="00971B30" w:rsidRPr="001D552C" w:rsidRDefault="00971B30" w:rsidP="00971B30">
      <w:pPr>
        <w:pStyle w:val="Geenafstand"/>
        <w:numPr>
          <w:ilvl w:val="0"/>
          <w:numId w:val="34"/>
        </w:numPr>
      </w:pPr>
      <w:r w:rsidRPr="001D552C">
        <w:t>de huidige situatie en autonome ontwikkeling van het studiegebied;</w:t>
      </w:r>
    </w:p>
    <w:p w:rsidR="00971B30" w:rsidRPr="001D552C" w:rsidRDefault="00971B30" w:rsidP="00971B30">
      <w:pPr>
        <w:pStyle w:val="Geenafstand"/>
        <w:numPr>
          <w:ilvl w:val="0"/>
          <w:numId w:val="34"/>
        </w:numPr>
      </w:pPr>
      <w:r w:rsidRPr="001D552C">
        <w:t>de effecten van de voorgenomen activiteit op het studiegebied;</w:t>
      </w:r>
    </w:p>
    <w:p w:rsidR="00971B30" w:rsidRPr="001D552C" w:rsidRDefault="00971B30" w:rsidP="00971B30">
      <w:pPr>
        <w:pStyle w:val="Geenafstand"/>
        <w:numPr>
          <w:ilvl w:val="0"/>
          <w:numId w:val="34"/>
        </w:numPr>
        <w:spacing w:after="160" w:line="259" w:lineRule="auto"/>
        <w:rPr>
          <w:u w:val="single"/>
        </w:rPr>
      </w:pPr>
      <w:r w:rsidRPr="001D552C">
        <w:t>leemten in kennis en aanzet tot evaluatieprogramma.</w:t>
      </w:r>
    </w:p>
    <w:p w:rsidR="00971B30" w:rsidRPr="001D552C" w:rsidRDefault="00971B30" w:rsidP="00971B30">
      <w:pPr>
        <w:rPr>
          <w:u w:val="single"/>
        </w:rPr>
      </w:pPr>
      <w:bookmarkStart w:id="41" w:name="_Toc453242460"/>
      <w:r w:rsidRPr="001D552C">
        <w:rPr>
          <w:u w:val="single"/>
        </w:rPr>
        <w:t>Stappen in de procedure</w:t>
      </w:r>
      <w:bookmarkEnd w:id="41"/>
    </w:p>
    <w:p w:rsidR="00971B30" w:rsidRPr="001D552C" w:rsidRDefault="00971B30" w:rsidP="00971B30">
      <w:pPr>
        <w:pStyle w:val="Geenafstand"/>
        <w:rPr>
          <w:i/>
          <w:iCs/>
        </w:rPr>
      </w:pPr>
    </w:p>
    <w:p w:rsidR="00971B30" w:rsidRPr="001D552C" w:rsidRDefault="00971B30" w:rsidP="00971B30">
      <w:pPr>
        <w:pStyle w:val="Geenafstand"/>
        <w:rPr>
          <w:i/>
          <w:iCs/>
        </w:rPr>
      </w:pPr>
      <w:r w:rsidRPr="001D552C">
        <w:rPr>
          <w:i/>
          <w:iCs/>
        </w:rPr>
        <w:t>Kennisgeving</w:t>
      </w:r>
    </w:p>
    <w:p w:rsidR="00971B30" w:rsidRPr="009D3A2E" w:rsidRDefault="00971B30" w:rsidP="00971B30">
      <w:pPr>
        <w:pStyle w:val="Geenafstand"/>
      </w:pPr>
      <w:r w:rsidRPr="001D552C">
        <w:t>De kennisgeving is het bekend maken van het voornemen voor het ruimtelijk plan met de daarbij horende m.</w:t>
      </w:r>
      <w:proofErr w:type="gramStart"/>
      <w:r w:rsidRPr="001D552C">
        <w:t>e</w:t>
      </w:r>
      <w:proofErr w:type="gramEnd"/>
      <w:r w:rsidRPr="001D552C">
        <w:t xml:space="preserve">.r.-procedure aan eenieder die met de plannen te maken gaat krijgen of die hierin geïnteresseerd is. Voor de omgevingsvisie wordt met de terinzagelegging van deze </w:t>
      </w:r>
      <w:r w:rsidR="0086156B">
        <w:t>onderzoeksopdracht</w:t>
      </w:r>
      <w:r w:rsidR="00E67D19" w:rsidRPr="009D3A2E">
        <w:t xml:space="preserve"> </w:t>
      </w:r>
      <w:r w:rsidRPr="009D3A2E">
        <w:t>kennisgegeven van het project en de start van de m.e.r.-procedure. Conform de wettelijke eisen geeft de kennisgeving aan:</w:t>
      </w:r>
    </w:p>
    <w:p w:rsidR="00971B30" w:rsidRPr="006629FE" w:rsidRDefault="00E67D19" w:rsidP="00971B30">
      <w:pPr>
        <w:pStyle w:val="Geenafstand"/>
        <w:numPr>
          <w:ilvl w:val="0"/>
          <w:numId w:val="35"/>
        </w:numPr>
      </w:pPr>
      <w:r w:rsidRPr="006629FE">
        <w:t xml:space="preserve">een </w:t>
      </w:r>
      <w:r w:rsidR="00971B30" w:rsidRPr="006629FE">
        <w:t xml:space="preserve">aankondiging </w:t>
      </w:r>
      <w:r w:rsidRPr="006629FE">
        <w:t xml:space="preserve">van het </w:t>
      </w:r>
      <w:r w:rsidR="00971B30" w:rsidRPr="006629FE">
        <w:t xml:space="preserve">besluit en </w:t>
      </w:r>
      <w:r w:rsidRPr="006629FE">
        <w:t xml:space="preserve">de start van de </w:t>
      </w:r>
      <w:r w:rsidR="00971B30" w:rsidRPr="006629FE">
        <w:t>m.e.r.-procedure;</w:t>
      </w:r>
    </w:p>
    <w:p w:rsidR="00971B30" w:rsidRPr="0042454D" w:rsidRDefault="00971B30" w:rsidP="00971B30">
      <w:pPr>
        <w:pStyle w:val="Geenafstand"/>
        <w:numPr>
          <w:ilvl w:val="0"/>
          <w:numId w:val="35"/>
        </w:numPr>
      </w:pPr>
      <w:r w:rsidRPr="0042454D">
        <w:t>welke stukken, waar en wanneer ter inzage liggen;</w:t>
      </w:r>
    </w:p>
    <w:p w:rsidR="00971B30" w:rsidRPr="0042454D" w:rsidRDefault="00971B30" w:rsidP="00971B30">
      <w:pPr>
        <w:pStyle w:val="Geenafstand"/>
        <w:numPr>
          <w:ilvl w:val="0"/>
          <w:numId w:val="35"/>
        </w:numPr>
      </w:pPr>
      <w:r w:rsidRPr="0042454D">
        <w:t>wie mag wanneer en op welke manier zienswijzen inbrengen;</w:t>
      </w:r>
    </w:p>
    <w:p w:rsidR="00971B30" w:rsidRPr="00167652" w:rsidRDefault="00971B30" w:rsidP="00971B30">
      <w:pPr>
        <w:pStyle w:val="Geenafstand"/>
        <w:numPr>
          <w:ilvl w:val="0"/>
          <w:numId w:val="35"/>
        </w:numPr>
      </w:pPr>
      <w:r w:rsidRPr="00167652">
        <w:t>of advies aan de Commissie m.e.r. wordt gevraagd.</w:t>
      </w:r>
    </w:p>
    <w:p w:rsidR="00971B30" w:rsidRPr="001D552C" w:rsidRDefault="00971B30" w:rsidP="00971B30">
      <w:pPr>
        <w:pStyle w:val="Geenafstand"/>
      </w:pPr>
    </w:p>
    <w:p w:rsidR="00971B30" w:rsidRPr="001D552C" w:rsidRDefault="00971B30" w:rsidP="00971B30">
      <w:pPr>
        <w:pStyle w:val="Geenafstand"/>
        <w:rPr>
          <w:i/>
          <w:iCs/>
        </w:rPr>
      </w:pPr>
      <w:r w:rsidRPr="001D552C">
        <w:rPr>
          <w:i/>
          <w:iCs/>
        </w:rPr>
        <w:t>Raadpleging en terinzagelegging</w:t>
      </w:r>
    </w:p>
    <w:p w:rsidR="00971B30" w:rsidRPr="006629FE" w:rsidRDefault="00971B30" w:rsidP="00971B30">
      <w:pPr>
        <w:pStyle w:val="Geenafstand"/>
      </w:pPr>
      <w:bookmarkStart w:id="42" w:name="_Toc453242461"/>
      <w:r w:rsidRPr="001D552C">
        <w:t>Het verzamelen van reacties op de</w:t>
      </w:r>
      <w:r w:rsidR="00E67D19" w:rsidRPr="001D552C">
        <w:t xml:space="preserve"> </w:t>
      </w:r>
      <w:r w:rsidR="0086156B">
        <w:t>onderzoeksopdracht</w:t>
      </w:r>
      <w:r w:rsidRPr="006629FE">
        <w:t xml:space="preserve"> bestaat in essentie uit twee procedurestappen:</w:t>
      </w:r>
    </w:p>
    <w:p w:rsidR="00971B30" w:rsidRPr="006629FE" w:rsidRDefault="00971B30" w:rsidP="00971B30">
      <w:pPr>
        <w:pStyle w:val="Geenafstand"/>
        <w:numPr>
          <w:ilvl w:val="0"/>
          <w:numId w:val="36"/>
        </w:numPr>
      </w:pPr>
      <w:r w:rsidRPr="006629FE">
        <w:t>raadpleging;</w:t>
      </w:r>
    </w:p>
    <w:p w:rsidR="00971B30" w:rsidRPr="006629FE" w:rsidRDefault="00971B30" w:rsidP="00971B30">
      <w:pPr>
        <w:pStyle w:val="Geenafstand"/>
        <w:numPr>
          <w:ilvl w:val="0"/>
          <w:numId w:val="36"/>
        </w:numPr>
      </w:pPr>
      <w:r w:rsidRPr="006629FE">
        <w:t>terinzagelegging.</w:t>
      </w:r>
    </w:p>
    <w:p w:rsidR="00971B30" w:rsidRPr="006629FE" w:rsidRDefault="00971B30" w:rsidP="00971B30">
      <w:pPr>
        <w:pStyle w:val="Geenafstand"/>
      </w:pPr>
    </w:p>
    <w:p w:rsidR="00971B30" w:rsidRPr="001D552C" w:rsidRDefault="00971B30" w:rsidP="00971B30">
      <w:pPr>
        <w:pStyle w:val="Geenafstand"/>
      </w:pPr>
      <w:r w:rsidRPr="006629FE">
        <w:t>Na de kennisgeving vindt de raadpleging plaats. Raadpleging is het inwinnen van advies over de e</w:t>
      </w:r>
      <w:r w:rsidRPr="0042454D">
        <w:t xml:space="preserve">ffecten die beschouwd moeten worden in </w:t>
      </w:r>
      <w:proofErr w:type="gramStart"/>
      <w:r w:rsidRPr="0042454D">
        <w:t>het</w:t>
      </w:r>
      <w:proofErr w:type="gramEnd"/>
      <w:r w:rsidRPr="0042454D">
        <w:t xml:space="preserve"> plan</w:t>
      </w:r>
      <w:r w:rsidRPr="00167652">
        <w:t xml:space="preserve">MER (‘reikwijdte’) en op welke wijze de effecten moeten worden onderzocht (‘detailniveau’). </w:t>
      </w:r>
    </w:p>
    <w:p w:rsidR="00971B30" w:rsidRPr="001D552C" w:rsidRDefault="00971B30" w:rsidP="00971B30">
      <w:pPr>
        <w:pStyle w:val="Geenafstand"/>
      </w:pPr>
    </w:p>
    <w:p w:rsidR="00971B30" w:rsidRPr="006629FE" w:rsidRDefault="00971B30" w:rsidP="00A15EFB">
      <w:r w:rsidRPr="001D552C">
        <w:t xml:space="preserve">Parallel aan de raadpleging van bestuurlijke en maatschappelijke partijen wordt deze </w:t>
      </w:r>
      <w:r w:rsidR="0086156B" w:rsidRPr="00054C76">
        <w:t>onder</w:t>
      </w:r>
      <w:r w:rsidR="00054C76">
        <w:softHyphen/>
      </w:r>
      <w:r w:rsidR="0086156B" w:rsidRPr="006629FE">
        <w:t>zoeksopdracht</w:t>
      </w:r>
      <w:r w:rsidR="00E67D19" w:rsidRPr="006629FE">
        <w:t xml:space="preserve"> </w:t>
      </w:r>
      <w:r w:rsidR="00A15EFB" w:rsidRPr="006629FE">
        <w:t xml:space="preserve">voor een periode van vier weken </w:t>
      </w:r>
      <w:r w:rsidRPr="006629FE">
        <w:t>ter</w:t>
      </w:r>
      <w:r w:rsidRPr="003058E1">
        <w:t xml:space="preserve"> inzage gelegd. </w:t>
      </w:r>
      <w:r w:rsidR="00E67D19" w:rsidRPr="009D3A2E">
        <w:t xml:space="preserve">Tijdens de terinzagelegging </w:t>
      </w:r>
      <w:r w:rsidRPr="009D3A2E">
        <w:t xml:space="preserve">kan iedereen </w:t>
      </w:r>
      <w:r w:rsidR="00054C76">
        <w:t xml:space="preserve">reacties </w:t>
      </w:r>
      <w:r w:rsidRPr="009D3A2E">
        <w:t xml:space="preserve">op de </w:t>
      </w:r>
      <w:r w:rsidR="0086156B">
        <w:lastRenderedPageBreak/>
        <w:t>onderzoeksopdracht</w:t>
      </w:r>
      <w:r w:rsidRPr="009D3A2E">
        <w:t xml:space="preserve"> inbrengen. De reacties worden meegewogen in de verdere plan-m.e.r.-procedure.</w:t>
      </w:r>
      <w:r w:rsidR="00A15EFB" w:rsidRPr="006629FE">
        <w:t xml:space="preserve"> Er wordt geen nota van zienswijze met alle reacties op de </w:t>
      </w:r>
      <w:r w:rsidR="0086156B">
        <w:t>onderzoeksopdracht</w:t>
      </w:r>
      <w:r w:rsidR="00A15EFB" w:rsidRPr="009D3A2E">
        <w:t xml:space="preserve"> opge</w:t>
      </w:r>
      <w:r w:rsidR="00A15EFB" w:rsidRPr="00054C76">
        <w:t>steld. De ingediende reacties worden waar mogelijk wel meegenomen bij het opstellen van het planMER.</w:t>
      </w:r>
    </w:p>
    <w:p w:rsidR="00971B30" w:rsidRPr="006629FE" w:rsidRDefault="00971B30" w:rsidP="00971B30"/>
    <w:p w:rsidR="00971B30" w:rsidRPr="006629FE" w:rsidRDefault="00971B30" w:rsidP="00971B30">
      <w:pPr>
        <w:rPr>
          <w:u w:val="single"/>
        </w:rPr>
      </w:pPr>
      <w:r w:rsidRPr="006629FE">
        <w:rPr>
          <w:u w:val="single"/>
        </w:rPr>
        <w:t>Vervolg van de procedure</w:t>
      </w:r>
      <w:bookmarkEnd w:id="42"/>
    </w:p>
    <w:p w:rsidR="00971B30" w:rsidRPr="0042454D" w:rsidRDefault="00971B30" w:rsidP="00971B30">
      <w:pPr>
        <w:pStyle w:val="Geenafstand"/>
      </w:pPr>
      <w:r w:rsidRPr="006629FE">
        <w:t xml:space="preserve">Na de raadpleging wordt </w:t>
      </w:r>
      <w:proofErr w:type="gramStart"/>
      <w:r w:rsidRPr="006629FE">
        <w:t>het</w:t>
      </w:r>
      <w:proofErr w:type="gramEnd"/>
      <w:r w:rsidRPr="006629FE">
        <w:t xml:space="preserve"> plan-MER opgesteld. In het rapport worden de effecten van de vo</w:t>
      </w:r>
      <w:r w:rsidR="006E79D4" w:rsidRPr="006629FE">
        <w:t>orgenomen ontwikkelingen die de</w:t>
      </w:r>
      <w:r w:rsidRPr="0042454D">
        <w:t xml:space="preserve"> omgevingsvisie mogelijk maakt onderzocht. In het rapport worden de resultaten van </w:t>
      </w:r>
      <w:proofErr w:type="gramStart"/>
      <w:r w:rsidRPr="0042454D">
        <w:t>de</w:t>
      </w:r>
      <w:proofErr w:type="gramEnd"/>
      <w:r w:rsidRPr="0042454D">
        <w:t xml:space="preserve"> verschillende onderzoeken op de verschillende milieu</w:t>
      </w:r>
      <w:r w:rsidRPr="0042454D">
        <w:softHyphen/>
        <w:t>thema’s beschreven.</w:t>
      </w:r>
    </w:p>
    <w:p w:rsidR="00971B30" w:rsidRPr="00167652" w:rsidRDefault="00971B30" w:rsidP="00971B30">
      <w:pPr>
        <w:pStyle w:val="Geenafstand"/>
      </w:pPr>
    </w:p>
    <w:p w:rsidR="00971B30" w:rsidRPr="001D552C" w:rsidRDefault="00971B30" w:rsidP="006D4B87">
      <w:pPr>
        <w:pStyle w:val="Geenafstand"/>
      </w:pPr>
      <w:r w:rsidRPr="00167652">
        <w:t>H</w:t>
      </w:r>
      <w:r w:rsidR="006E79D4" w:rsidRPr="00167652">
        <w:t>et plan</w:t>
      </w:r>
      <w:r w:rsidR="006E79D4" w:rsidRPr="001D552C">
        <w:t>MER gaat na afronding gezamenlijk met</w:t>
      </w:r>
      <w:r w:rsidRPr="001D552C">
        <w:t xml:space="preserve"> het ontwerp v</w:t>
      </w:r>
      <w:r w:rsidR="006D4B87" w:rsidRPr="001D552C">
        <w:t>an</w:t>
      </w:r>
      <w:r w:rsidRPr="001D552C">
        <w:t xml:space="preserve"> de</w:t>
      </w:r>
      <w:r w:rsidR="006D4B87" w:rsidRPr="001D552C">
        <w:t xml:space="preserve"> Brabantse</w:t>
      </w:r>
      <w:r w:rsidRPr="001D552C">
        <w:t xml:space="preserve"> </w:t>
      </w:r>
      <w:r w:rsidR="006D4B87" w:rsidRPr="001D552C">
        <w:t>O</w:t>
      </w:r>
      <w:r w:rsidRPr="001D552C">
        <w:t>mgevingsvisie in proce</w:t>
      </w:r>
      <w:r w:rsidRPr="001D552C">
        <w:softHyphen/>
        <w:t xml:space="preserve">dure. Na vrijgave door het bevoegd gezag wordt het planMER samen met het ontwerp van de </w:t>
      </w:r>
      <w:r w:rsidR="006D4B87" w:rsidRPr="001D552C">
        <w:t>Brabantse O</w:t>
      </w:r>
      <w:r w:rsidRPr="001D552C">
        <w:t xml:space="preserve">mgevingsvisie ter inzage gelegd. Publicatie hiervan vindt op de gebruikelijke wijze plaats. </w:t>
      </w:r>
      <w:proofErr w:type="gramStart"/>
      <w:r w:rsidRPr="001D552C">
        <w:t>Eenieder</w:t>
      </w:r>
      <w:proofErr w:type="gramEnd"/>
      <w:r w:rsidRPr="001D552C">
        <w:t xml:space="preserve"> kan in deze periode een reactie geven op het planMER en het ontwerp van de </w:t>
      </w:r>
      <w:r w:rsidR="006D4B87" w:rsidRPr="001D552C">
        <w:t>Brabantse O</w:t>
      </w:r>
      <w:r w:rsidRPr="001D552C">
        <w:t>mge</w:t>
      </w:r>
      <w:r w:rsidR="006E79D4" w:rsidRPr="001D552C">
        <w:softHyphen/>
      </w:r>
      <w:r w:rsidRPr="001D552C">
        <w:t>vings</w:t>
      </w:r>
      <w:r w:rsidR="00A175BB" w:rsidRPr="001D552C">
        <w:softHyphen/>
      </w:r>
      <w:r w:rsidRPr="001D552C">
        <w:t>visie.</w:t>
      </w:r>
    </w:p>
    <w:p w:rsidR="00971B30" w:rsidRPr="001D552C" w:rsidRDefault="00971B30" w:rsidP="00971B30">
      <w:pPr>
        <w:pStyle w:val="Geenafstand"/>
      </w:pPr>
    </w:p>
    <w:p w:rsidR="00971B30" w:rsidRPr="006629FE" w:rsidRDefault="00971B30" w:rsidP="00971B30">
      <w:pPr>
        <w:pStyle w:val="Geenafstand"/>
      </w:pPr>
      <w:r w:rsidRPr="001D552C">
        <w:t xml:space="preserve">De in het kader van </w:t>
      </w:r>
      <w:r w:rsidR="00E67D19" w:rsidRPr="001D552C">
        <w:t xml:space="preserve">het opstellen van deze </w:t>
      </w:r>
      <w:r w:rsidR="0086156B">
        <w:t>onderzoeksopdracht</w:t>
      </w:r>
      <w:r w:rsidR="00E67D19" w:rsidRPr="009D3A2E">
        <w:t xml:space="preserve"> </w:t>
      </w:r>
      <w:r w:rsidRPr="006629FE">
        <w:t>benaderde en betrokken bestuur</w:t>
      </w:r>
      <w:r w:rsidRPr="006629FE">
        <w:softHyphen/>
        <w:t>lijke partijen worden apart aangeschreven voor een reactie op het planMER. De Commissie m.e.r. toetst het planMER op volledigheid en juistheid.</w:t>
      </w:r>
    </w:p>
    <w:p w:rsidR="00971B30" w:rsidRPr="006629FE" w:rsidRDefault="00971B30" w:rsidP="00971B30">
      <w:pPr>
        <w:pStyle w:val="Geenafstand"/>
      </w:pPr>
    </w:p>
    <w:p w:rsidR="00811EA0" w:rsidRPr="001D552C" w:rsidRDefault="00971B30" w:rsidP="00971B30">
      <w:r w:rsidRPr="006629FE">
        <w:t xml:space="preserve">Alle reacties worden door het bevoegd gezag in de verdere procedure voor de </w:t>
      </w:r>
      <w:r w:rsidR="006D4B87" w:rsidRPr="0042454D">
        <w:t>Brabantse O</w:t>
      </w:r>
      <w:r w:rsidRPr="00167652">
        <w:t>mgevingsvisie meegenomen. In de omgevingsvisie wordt aangegeven hoe met de reacties op het planMER en is omgegaan. De m.</w:t>
      </w:r>
      <w:proofErr w:type="gramStart"/>
      <w:r w:rsidRPr="00167652">
        <w:t>e</w:t>
      </w:r>
      <w:proofErr w:type="gramEnd"/>
      <w:r w:rsidRPr="00167652">
        <w:t>.r.-procedure is hiermee afgerond. Het milieubelang loopt mee in het vervolg van de procedure</w:t>
      </w:r>
    </w:p>
    <w:p w:rsidR="00971B30" w:rsidRPr="001D552C" w:rsidRDefault="00971B30" w:rsidP="00971B30"/>
    <w:p w:rsidR="00971B30" w:rsidRPr="001D552C" w:rsidRDefault="00971B30" w:rsidP="00971B30"/>
    <w:p w:rsidR="00971B30" w:rsidRPr="001D552C" w:rsidRDefault="00971B30" w:rsidP="00971B30"/>
    <w:p w:rsidR="00811EA0" w:rsidRPr="001D552C" w:rsidRDefault="00811EA0" w:rsidP="00971B30">
      <w:pPr>
        <w:sectPr w:rsidR="00811EA0" w:rsidRPr="001D552C" w:rsidSect="00811EA0">
          <w:footerReference w:type="even" r:id="rId36"/>
          <w:footerReference w:type="default" r:id="rId37"/>
          <w:footerReference w:type="first" r:id="rId38"/>
          <w:pgSz w:w="11906" w:h="16838" w:code="9"/>
          <w:pgMar w:top="2211" w:right="1559" w:bottom="1418" w:left="2410" w:header="425" w:footer="1824" w:gutter="0"/>
          <w:cols w:space="708"/>
          <w:titlePg/>
          <w:docGrid w:linePitch="360"/>
        </w:sectPr>
      </w:pPr>
    </w:p>
    <w:p w:rsidR="00811EA0" w:rsidRPr="001D552C" w:rsidRDefault="00811EA0" w:rsidP="00971B30">
      <w:pPr>
        <w:pStyle w:val="Tabbladtitel"/>
      </w:pPr>
      <w:r w:rsidRPr="001D552C">
        <w:lastRenderedPageBreak/>
        <w:br/>
      </w:r>
      <w:r w:rsidRPr="001D552C">
        <w:br/>
      </w:r>
      <w:r w:rsidRPr="001D552C">
        <w:br/>
      </w:r>
      <w:r w:rsidRPr="001D552C">
        <w:br/>
      </w:r>
      <w:r w:rsidRPr="001D552C">
        <w:br/>
      </w:r>
      <w:r w:rsidRPr="001D552C">
        <w:br/>
      </w:r>
      <w:r w:rsidRPr="001D552C">
        <w:br/>
      </w:r>
      <w:r w:rsidRPr="001D552C">
        <w:br/>
      </w:r>
      <w:r w:rsidRPr="001D552C">
        <w:br/>
      </w:r>
      <w:r w:rsidRPr="001D552C">
        <w:br/>
      </w:r>
      <w:r w:rsidRPr="001D552C">
        <w:br/>
      </w:r>
      <w:r w:rsidRPr="001D552C">
        <w:br/>
      </w:r>
      <w:r w:rsidRPr="00CB2FB8">
        <w:rPr>
          <w:lang w:eastAsia="nl-NL"/>
        </w:rPr>
        <mc:AlternateContent>
          <mc:Choice Requires="wps">
            <w:drawing>
              <wp:anchor distT="0" distB="0" distL="114300" distR="114300" simplePos="0" relativeHeight="251667456" behindDoc="1" locked="1" layoutInCell="1" allowOverlap="1" wp14:anchorId="07DA9357" wp14:editId="67531F22">
                <wp:simplePos x="0" y="0"/>
                <wp:positionH relativeFrom="page">
                  <wp:posOffset>180340</wp:posOffset>
                </wp:positionH>
                <wp:positionV relativeFrom="page">
                  <wp:posOffset>180340</wp:posOffset>
                </wp:positionV>
                <wp:extent cx="7199630" cy="10331450"/>
                <wp:effectExtent l="0" t="0" r="1270" b="0"/>
                <wp:wrapNone/>
                <wp:docPr id="17" name="Tekstvak 17"/>
                <wp:cNvGraphicFramePr/>
                <a:graphic xmlns:a="http://schemas.openxmlformats.org/drawingml/2006/main">
                  <a:graphicData uri="http://schemas.microsoft.com/office/word/2010/wordprocessingShape">
                    <wps:wsp>
                      <wps:cNvSpPr txBox="1"/>
                      <wps:spPr>
                        <a:xfrm>
                          <a:off x="0" y="0"/>
                          <a:ext cx="7199630" cy="10331450"/>
                        </a:xfrm>
                        <a:prstGeom prst="rect">
                          <a:avLst/>
                        </a:prstGeom>
                        <a:solidFill>
                          <a:srgbClr val="CFDEE7"/>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2454D" w:rsidRDefault="0042454D" w:rsidP="00971B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92D31D3" id="Tekstvak 17" o:spid="_x0000_s1031" type="#_x0000_t202" style="position:absolute;left:0;text-align:left;margin-left:14.2pt;margin-top:14.2pt;width:566.9pt;height:813.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" fillcolor="#cfdee7" stroked="f" strokeweight=".5pt">
                <v:textbox>
                  <w:txbxContent>
                    <w:p w:rsidR="0042454D" w:rsidRDefault="0042454D" w:rsidP="00971B30"/>
                  </w:txbxContent>
                </v:textbox>
                <w10:wrap anchorx="page" anchory="page"/>
                <w10:anchorlock/>
              </v:shape>
            </w:pict>
          </mc:Fallback>
        </mc:AlternateContent>
      </w:r>
      <w:r w:rsidRPr="00CB2FB8">
        <w:fldChar w:fldCharType="begin"/>
      </w:r>
      <w:r w:rsidRPr="001D552C">
        <w:instrText xml:space="preserve"> DOCVARIABLE Bijlage_vertaal \* FirstCap </w:instrText>
      </w:r>
      <w:r w:rsidRPr="005C5192">
        <w:fldChar w:fldCharType="separate"/>
      </w:r>
      <w:r w:rsidR="001D552C">
        <w:t>Bijlage</w:t>
      </w:r>
      <w:r w:rsidRPr="00CB2FB8">
        <w:fldChar w:fldCharType="end"/>
      </w:r>
      <w:r w:rsidRPr="001D552C">
        <w:t xml:space="preserve"> </w:t>
      </w:r>
      <w:r w:rsidRPr="00CB2FB8">
        <w:rPr>
          <w:noProof w:val="0"/>
        </w:rPr>
        <w:fldChar w:fldCharType="begin"/>
      </w:r>
      <w:r w:rsidRPr="001D552C">
        <w:instrText xml:space="preserve"> SEQ Tabblad </w:instrText>
      </w:r>
      <w:r w:rsidRPr="005C5192">
        <w:rPr>
          <w:noProof w:val="0"/>
        </w:rPr>
        <w:fldChar w:fldCharType="separate"/>
      </w:r>
      <w:r w:rsidR="00CB2FB8">
        <w:t>3</w:t>
      </w:r>
      <w:r w:rsidRPr="00CB2FB8">
        <w:fldChar w:fldCharType="end"/>
      </w:r>
      <w:r w:rsidRPr="001D552C">
        <w:t xml:space="preserve"> </w:t>
      </w:r>
      <w:bookmarkStart w:id="43" w:name="TabbladTitel"/>
      <w:bookmarkEnd w:id="43"/>
      <w:r w:rsidRPr="001D552C">
        <w:t xml:space="preserve">Begrippen en afkortingen </w:t>
      </w:r>
    </w:p>
    <w:p w:rsidR="00811EA0" w:rsidRPr="001D552C" w:rsidRDefault="00811EA0" w:rsidP="00971B30">
      <w:pPr>
        <w:pStyle w:val="Kop2geennummering"/>
        <w:jc w:val="right"/>
      </w:pPr>
    </w:p>
    <w:p w:rsidR="00811EA0" w:rsidRPr="001D552C" w:rsidRDefault="00811EA0" w:rsidP="00971B30">
      <w:pPr>
        <w:pStyle w:val="Kop2geennummering"/>
        <w:jc w:val="right"/>
      </w:pPr>
    </w:p>
    <w:p w:rsidR="00811EA0" w:rsidRPr="001D552C" w:rsidRDefault="00811EA0" w:rsidP="00971B30">
      <w:pPr>
        <w:pStyle w:val="Kop2geennummering"/>
        <w:jc w:val="right"/>
      </w:pPr>
    </w:p>
    <w:p w:rsidR="00811EA0" w:rsidRPr="001D552C" w:rsidRDefault="00811EA0" w:rsidP="00971B30">
      <w:pPr>
        <w:pStyle w:val="Tabbladsubtitel"/>
      </w:pPr>
      <w:bookmarkStart w:id="44" w:name="TabbladSubtitel"/>
      <w:bookmarkEnd w:id="44"/>
    </w:p>
    <w:p w:rsidR="00811EA0" w:rsidRPr="001D552C" w:rsidRDefault="00811EA0" w:rsidP="00971B30">
      <w:pPr>
        <w:pStyle w:val="Tabbladsubtitel"/>
      </w:pPr>
    </w:p>
    <w:p w:rsidR="00811EA0" w:rsidRPr="001D552C" w:rsidRDefault="00811EA0" w:rsidP="00971B30"/>
    <w:p w:rsidR="00811EA0" w:rsidRPr="001D552C" w:rsidRDefault="00811EA0" w:rsidP="00971B30">
      <w:pPr>
        <w:pStyle w:val="Kop2geennummering"/>
        <w:sectPr w:rsidR="00811EA0" w:rsidRPr="001D552C" w:rsidSect="00811EA0">
          <w:footerReference w:type="even" r:id="rId39"/>
          <w:footerReference w:type="default" r:id="rId40"/>
          <w:footerReference w:type="first" r:id="rId41"/>
          <w:pgSz w:w="11906" w:h="16838" w:code="9"/>
          <w:pgMar w:top="2211" w:right="1559" w:bottom="1418" w:left="2410" w:header="425" w:footer="1826" w:gutter="0"/>
          <w:cols w:space="708"/>
          <w:titlePg/>
          <w:docGrid w:linePitch="360"/>
        </w:sectPr>
      </w:pPr>
    </w:p>
    <w:p w:rsidR="00811EA0" w:rsidRPr="001D552C" w:rsidRDefault="00045FBB" w:rsidP="00971B30">
      <w:pPr>
        <w:pStyle w:val="Kop1"/>
        <w:numPr>
          <w:ilvl w:val="0"/>
          <w:numId w:val="0"/>
        </w:numPr>
      </w:pPr>
      <w:r w:rsidRPr="00CB2FB8">
        <w:lastRenderedPageBreak/>
        <w:fldChar w:fldCharType="begin"/>
      </w:r>
      <w:r w:rsidRPr="001D552C">
        <w:instrText xml:space="preserve"> DOCVARIABLE Bijlage_vertaal \* FirstCap </w:instrText>
      </w:r>
      <w:r w:rsidRPr="005C5192">
        <w:fldChar w:fldCharType="separate"/>
      </w:r>
      <w:bookmarkStart w:id="45" w:name="_Toc471634774"/>
      <w:bookmarkStart w:id="46" w:name="_Toc471634826"/>
      <w:bookmarkStart w:id="47" w:name="_Toc471710225"/>
      <w:bookmarkStart w:id="48" w:name="_Toc471713429"/>
      <w:bookmarkStart w:id="49" w:name="_Toc471714501"/>
      <w:bookmarkStart w:id="50" w:name="_Toc471723349"/>
      <w:bookmarkStart w:id="51" w:name="_Toc471724456"/>
      <w:r w:rsidR="001D552C">
        <w:t>Bijlage</w:t>
      </w:r>
      <w:r w:rsidRPr="00CB2FB8">
        <w:fldChar w:fldCharType="end"/>
      </w:r>
      <w:r w:rsidR="00811EA0" w:rsidRPr="001D552C">
        <w:t xml:space="preserve"> </w:t>
      </w:r>
      <w:r w:rsidRPr="00CB2FB8">
        <w:fldChar w:fldCharType="begin"/>
      </w:r>
      <w:r w:rsidRPr="001D552C">
        <w:instrText xml:space="preserve"> SEQ Bijlage </w:instrText>
      </w:r>
      <w:r w:rsidRPr="005C5192">
        <w:fldChar w:fldCharType="separate"/>
      </w:r>
      <w:r w:rsidR="00CB2FB8">
        <w:rPr>
          <w:noProof/>
        </w:rPr>
        <w:t>3</w:t>
      </w:r>
      <w:r w:rsidRPr="00CB2FB8">
        <w:rPr>
          <w:noProof/>
        </w:rPr>
        <w:fldChar w:fldCharType="end"/>
      </w:r>
      <w:r w:rsidR="00811EA0" w:rsidRPr="001D552C">
        <w:t xml:space="preserve"> </w:t>
      </w:r>
      <w:bookmarkStart w:id="52" w:name="BijlageTitel"/>
      <w:r w:rsidR="00811EA0" w:rsidRPr="001D552C">
        <w:t>Begrippen en afkortingen</w:t>
      </w:r>
      <w:bookmarkEnd w:id="45"/>
      <w:bookmarkEnd w:id="46"/>
      <w:bookmarkEnd w:id="47"/>
      <w:bookmarkEnd w:id="48"/>
      <w:bookmarkEnd w:id="49"/>
      <w:bookmarkEnd w:id="50"/>
      <w:bookmarkEnd w:id="51"/>
      <w:bookmarkEnd w:id="52"/>
      <w:r w:rsidR="00811EA0" w:rsidRPr="001D552C">
        <w:t xml:space="preserve"> </w:t>
      </w:r>
    </w:p>
    <w:p w:rsidR="005756DE" w:rsidRPr="001D552C" w:rsidRDefault="005756DE" w:rsidP="005756DE">
      <w:pPr>
        <w:rPr>
          <w:sz w:val="18"/>
          <w:szCs w:val="18"/>
        </w:rPr>
      </w:pPr>
      <w:r w:rsidRPr="001D552C">
        <w:rPr>
          <w:b/>
          <w:bCs/>
          <w:sz w:val="18"/>
          <w:szCs w:val="18"/>
        </w:rPr>
        <w:t>Alternatief</w:t>
      </w:r>
    </w:p>
    <w:p w:rsidR="005756DE" w:rsidRPr="001D552C" w:rsidRDefault="005756DE" w:rsidP="005756DE">
      <w:pPr>
        <w:rPr>
          <w:sz w:val="18"/>
          <w:szCs w:val="18"/>
        </w:rPr>
      </w:pPr>
      <w:r w:rsidRPr="001D552C">
        <w:rPr>
          <w:sz w:val="18"/>
          <w:szCs w:val="18"/>
        </w:rPr>
        <w:t xml:space="preserve">De mogelijke ‘manieren’ waarop het voornemen gerealiseerd kan worden. Daarbij gaat het om andere manieren om de doelstellingen gekoppeld aan een bepaalde activiteit (in aanvaardbare mate) te behalen. De Wet milieubeheer stelt dat uitsluitend de alternatieven die redelijkerwijs een rol kunnen spelen in de besluitvorming beschouwd moeten worden. </w:t>
      </w:r>
    </w:p>
    <w:p w:rsidR="005756DE" w:rsidRPr="001D552C" w:rsidRDefault="005756DE" w:rsidP="005756DE">
      <w:pPr>
        <w:rPr>
          <w:sz w:val="18"/>
          <w:szCs w:val="18"/>
        </w:rPr>
      </w:pPr>
    </w:p>
    <w:p w:rsidR="005756DE" w:rsidRPr="001D552C" w:rsidRDefault="005756DE" w:rsidP="005756DE">
      <w:pPr>
        <w:rPr>
          <w:sz w:val="18"/>
          <w:szCs w:val="18"/>
        </w:rPr>
      </w:pPr>
      <w:r w:rsidRPr="001D552C">
        <w:rPr>
          <w:b/>
          <w:bCs/>
          <w:sz w:val="18"/>
          <w:szCs w:val="18"/>
        </w:rPr>
        <w:t>Autonome ontwikkeling</w:t>
      </w:r>
    </w:p>
    <w:p w:rsidR="005756DE" w:rsidRPr="001D552C" w:rsidRDefault="005756DE" w:rsidP="005756DE">
      <w:pPr>
        <w:rPr>
          <w:sz w:val="18"/>
          <w:szCs w:val="18"/>
        </w:rPr>
      </w:pPr>
      <w:r w:rsidRPr="001D552C">
        <w:rPr>
          <w:sz w:val="18"/>
          <w:szCs w:val="18"/>
        </w:rPr>
        <w:t xml:space="preserve">Veranderingen in de fysieke leefomgeving die zich voltrekken ongeacht of één van de varianten dan wel alternatieven gerealiseerd wordt. Zie ook referentiesituatie. </w:t>
      </w:r>
    </w:p>
    <w:p w:rsidR="005756DE" w:rsidRPr="001D552C" w:rsidRDefault="005756DE" w:rsidP="005756DE">
      <w:pPr>
        <w:rPr>
          <w:sz w:val="18"/>
          <w:szCs w:val="18"/>
        </w:rPr>
      </w:pPr>
    </w:p>
    <w:p w:rsidR="005756DE" w:rsidRPr="001D552C" w:rsidRDefault="005756DE" w:rsidP="005756DE">
      <w:pPr>
        <w:rPr>
          <w:sz w:val="18"/>
          <w:szCs w:val="18"/>
        </w:rPr>
      </w:pPr>
      <w:r w:rsidRPr="001D552C">
        <w:rPr>
          <w:b/>
          <w:bCs/>
          <w:sz w:val="18"/>
          <w:szCs w:val="18"/>
        </w:rPr>
        <w:t>Bevoegd gezag</w:t>
      </w:r>
    </w:p>
    <w:p w:rsidR="005756DE" w:rsidRPr="001D552C" w:rsidRDefault="005756DE" w:rsidP="005756DE">
      <w:pPr>
        <w:rPr>
          <w:sz w:val="18"/>
          <w:szCs w:val="18"/>
        </w:rPr>
      </w:pPr>
      <w:r w:rsidRPr="001D552C">
        <w:rPr>
          <w:sz w:val="18"/>
          <w:szCs w:val="18"/>
        </w:rPr>
        <w:t>Zoals bedoeld in de Wet milieubeheer en de Wet ruimtelijke ordening (en in de toekomst de Omgevings</w:t>
      </w:r>
      <w:r w:rsidRPr="001D552C">
        <w:rPr>
          <w:sz w:val="18"/>
          <w:szCs w:val="18"/>
        </w:rPr>
        <w:softHyphen/>
        <w:t>wet): één of meerdere over</w:t>
      </w:r>
      <w:r w:rsidRPr="001D552C">
        <w:rPr>
          <w:sz w:val="18"/>
          <w:szCs w:val="18"/>
        </w:rPr>
        <w:softHyphen/>
        <w:t>heids</w:t>
      </w:r>
      <w:r w:rsidRPr="001D552C">
        <w:rPr>
          <w:sz w:val="18"/>
          <w:szCs w:val="18"/>
        </w:rPr>
        <w:softHyphen/>
        <w:t>instanties die bevoegd zijn een besluit te nemen over de omgevingsvisie en de bijbehorende MER en die de m.</w:t>
      </w:r>
      <w:proofErr w:type="gramStart"/>
      <w:r w:rsidRPr="001D552C">
        <w:rPr>
          <w:sz w:val="18"/>
          <w:szCs w:val="18"/>
        </w:rPr>
        <w:t>e</w:t>
      </w:r>
      <w:proofErr w:type="gramEnd"/>
      <w:r w:rsidRPr="001D552C">
        <w:rPr>
          <w:sz w:val="18"/>
          <w:szCs w:val="18"/>
        </w:rPr>
        <w:t>.r.-procedure organiseert. In dezen is de provincie Noord-Brabant het bevoegd gezag en ook de initiatiefnemer.</w:t>
      </w:r>
    </w:p>
    <w:p w:rsidR="005756DE" w:rsidRPr="001D552C" w:rsidRDefault="005756DE" w:rsidP="005756DE">
      <w:pPr>
        <w:rPr>
          <w:sz w:val="18"/>
          <w:szCs w:val="18"/>
        </w:rPr>
      </w:pPr>
    </w:p>
    <w:p w:rsidR="005756DE" w:rsidRPr="001D552C" w:rsidRDefault="005756DE" w:rsidP="005756DE">
      <w:pPr>
        <w:rPr>
          <w:sz w:val="18"/>
          <w:szCs w:val="18"/>
        </w:rPr>
      </w:pPr>
      <w:r w:rsidRPr="001D552C">
        <w:rPr>
          <w:b/>
          <w:bCs/>
          <w:sz w:val="18"/>
          <w:szCs w:val="18"/>
        </w:rPr>
        <w:t>Commissie voor de milieueffectrapportage (Commissie voor de m.e.r.)</w:t>
      </w:r>
    </w:p>
    <w:p w:rsidR="005756DE" w:rsidRPr="001D552C" w:rsidRDefault="005756DE" w:rsidP="005756DE">
      <w:pPr>
        <w:rPr>
          <w:sz w:val="18"/>
          <w:szCs w:val="18"/>
        </w:rPr>
      </w:pPr>
      <w:r w:rsidRPr="001D552C">
        <w:rPr>
          <w:sz w:val="18"/>
          <w:szCs w:val="18"/>
        </w:rPr>
        <w:t>Een onafhankelijke commissie van deskundigen die het bevoegd gezag adviseert over de inhoud van het MER en die in een latere fase van het planvormingsproces een toetsingsadvies over de kwaliteit van het MER geeft.</w:t>
      </w:r>
    </w:p>
    <w:p w:rsidR="005756DE" w:rsidRPr="001D552C" w:rsidRDefault="005756DE" w:rsidP="005756DE">
      <w:pPr>
        <w:rPr>
          <w:sz w:val="18"/>
          <w:szCs w:val="18"/>
        </w:rPr>
      </w:pPr>
    </w:p>
    <w:p w:rsidR="005756DE" w:rsidRPr="001D552C" w:rsidRDefault="005756DE" w:rsidP="005756DE">
      <w:pPr>
        <w:rPr>
          <w:sz w:val="18"/>
          <w:szCs w:val="18"/>
        </w:rPr>
      </w:pPr>
      <w:r w:rsidRPr="001D552C">
        <w:rPr>
          <w:b/>
          <w:bCs/>
          <w:sz w:val="18"/>
          <w:szCs w:val="18"/>
        </w:rPr>
        <w:t>Initiatiefnemer</w:t>
      </w:r>
    </w:p>
    <w:p w:rsidR="005756DE" w:rsidRPr="001D552C" w:rsidRDefault="005756DE" w:rsidP="005756DE">
      <w:pPr>
        <w:rPr>
          <w:sz w:val="18"/>
          <w:szCs w:val="18"/>
        </w:rPr>
      </w:pPr>
      <w:r w:rsidRPr="001D552C">
        <w:rPr>
          <w:sz w:val="18"/>
          <w:szCs w:val="18"/>
        </w:rPr>
        <w:t>De persoon of organisatie die een m.</w:t>
      </w:r>
      <w:proofErr w:type="gramStart"/>
      <w:r w:rsidRPr="001D552C">
        <w:rPr>
          <w:sz w:val="18"/>
          <w:szCs w:val="18"/>
        </w:rPr>
        <w:t>e</w:t>
      </w:r>
      <w:proofErr w:type="gramEnd"/>
      <w:r w:rsidRPr="001D552C">
        <w:rPr>
          <w:sz w:val="18"/>
          <w:szCs w:val="18"/>
        </w:rPr>
        <w:t>.r.-plichtige activiteiten wil ondernemen.</w:t>
      </w:r>
    </w:p>
    <w:p w:rsidR="005756DE" w:rsidRPr="001D552C" w:rsidRDefault="005756DE" w:rsidP="005756DE">
      <w:pPr>
        <w:rPr>
          <w:sz w:val="18"/>
          <w:szCs w:val="18"/>
        </w:rPr>
      </w:pPr>
    </w:p>
    <w:p w:rsidR="005756DE" w:rsidRPr="001D552C" w:rsidRDefault="005756DE" w:rsidP="005756DE">
      <w:pPr>
        <w:rPr>
          <w:sz w:val="18"/>
          <w:szCs w:val="18"/>
        </w:rPr>
      </w:pPr>
      <w:r w:rsidRPr="001D552C">
        <w:rPr>
          <w:b/>
          <w:bCs/>
          <w:sz w:val="18"/>
          <w:szCs w:val="18"/>
        </w:rPr>
        <w:t>Mitigatie</w:t>
      </w:r>
    </w:p>
    <w:p w:rsidR="005756DE" w:rsidRPr="001D552C" w:rsidRDefault="005756DE" w:rsidP="005756DE">
      <w:pPr>
        <w:rPr>
          <w:sz w:val="18"/>
          <w:szCs w:val="18"/>
        </w:rPr>
      </w:pPr>
      <w:r w:rsidRPr="001D552C">
        <w:rPr>
          <w:sz w:val="18"/>
          <w:szCs w:val="18"/>
        </w:rPr>
        <w:t>Het voorkomen of beperken van nadelige effecten op de fysieke leefomgeving door bepaalde maatregelen te treffen (zogenoemde mitigerende maatregelen). De nadelige effecten ontstaan in dit geval door een besluit of door bepaalde handelingen.</w:t>
      </w:r>
    </w:p>
    <w:p w:rsidR="005756DE" w:rsidRPr="001D552C" w:rsidRDefault="005756DE" w:rsidP="005756DE">
      <w:pPr>
        <w:rPr>
          <w:sz w:val="18"/>
          <w:szCs w:val="18"/>
        </w:rPr>
      </w:pPr>
    </w:p>
    <w:p w:rsidR="005756DE" w:rsidRPr="001D552C" w:rsidRDefault="005756DE" w:rsidP="005756DE">
      <w:pPr>
        <w:rPr>
          <w:b/>
          <w:bCs/>
          <w:sz w:val="18"/>
          <w:szCs w:val="18"/>
        </w:rPr>
      </w:pPr>
      <w:r w:rsidRPr="001D552C">
        <w:rPr>
          <w:b/>
          <w:bCs/>
          <w:sz w:val="18"/>
          <w:szCs w:val="18"/>
        </w:rPr>
        <w:t>Natuurnetwerk Nederland (NNN)</w:t>
      </w:r>
    </w:p>
    <w:p w:rsidR="005756DE" w:rsidRPr="001D552C" w:rsidRDefault="005756DE" w:rsidP="005756DE">
      <w:pPr>
        <w:rPr>
          <w:sz w:val="18"/>
          <w:szCs w:val="18"/>
        </w:rPr>
      </w:pPr>
      <w:r w:rsidRPr="001D552C">
        <w:rPr>
          <w:sz w:val="18"/>
          <w:szCs w:val="18"/>
        </w:rPr>
        <w:t xml:space="preserve">Netwerk van gebieden in Nederland waarin flora en fauna zich kunnen handhaven en uit kunnen breiden (voorheen Ecologische Hoofdstructuur </w:t>
      </w:r>
      <w:proofErr w:type="gramStart"/>
      <w:r w:rsidRPr="001D552C">
        <w:rPr>
          <w:sz w:val="18"/>
          <w:szCs w:val="18"/>
        </w:rPr>
        <w:t>(</w:t>
      </w:r>
      <w:proofErr w:type="gramEnd"/>
      <w:r w:rsidRPr="001D552C">
        <w:rPr>
          <w:sz w:val="18"/>
          <w:szCs w:val="18"/>
        </w:rPr>
        <w:t>EHS) genoemd)</w:t>
      </w:r>
    </w:p>
    <w:p w:rsidR="005756DE" w:rsidRPr="001D552C" w:rsidRDefault="005756DE" w:rsidP="005756DE">
      <w:pPr>
        <w:rPr>
          <w:sz w:val="18"/>
          <w:szCs w:val="18"/>
        </w:rPr>
      </w:pPr>
    </w:p>
    <w:p w:rsidR="005756DE" w:rsidRPr="001D552C" w:rsidRDefault="005756DE" w:rsidP="005756DE">
      <w:pPr>
        <w:rPr>
          <w:sz w:val="18"/>
          <w:szCs w:val="18"/>
        </w:rPr>
      </w:pPr>
      <w:r w:rsidRPr="001D552C">
        <w:rPr>
          <w:b/>
          <w:bCs/>
          <w:sz w:val="18"/>
          <w:szCs w:val="18"/>
        </w:rPr>
        <w:t>Natura 2000</w:t>
      </w:r>
    </w:p>
    <w:p w:rsidR="005756DE" w:rsidRPr="001D552C" w:rsidRDefault="005756DE" w:rsidP="005756DE">
      <w:pPr>
        <w:rPr>
          <w:sz w:val="18"/>
          <w:szCs w:val="18"/>
        </w:rPr>
      </w:pPr>
      <w:r w:rsidRPr="001D552C">
        <w:rPr>
          <w:sz w:val="18"/>
          <w:szCs w:val="18"/>
        </w:rPr>
        <w:t>Samenhangend netwerk van natuurgebieden op het grondgebied van de lidstaten van de Europese Unie die beschermd zijn door de Vogelrichtlijn en de Habitatrichtlijn. Alle Natura 2000-gebieden liggen binnen het Natuurnetwerk Nederland (NNN). Natura 2000-gebeden worden beschermd door de Natuurbeschermingswet 1998 en zijn aangewezen in de Vogelrichtlijn en Habitatrichtlijn (Europese richtlijnen).</w:t>
      </w:r>
    </w:p>
    <w:p w:rsidR="005756DE" w:rsidRPr="001D552C" w:rsidRDefault="005756DE" w:rsidP="005756DE">
      <w:pPr>
        <w:rPr>
          <w:sz w:val="18"/>
          <w:szCs w:val="18"/>
        </w:rPr>
      </w:pPr>
    </w:p>
    <w:p w:rsidR="005756DE" w:rsidRPr="001D552C" w:rsidRDefault="0086156B" w:rsidP="005756DE">
      <w:pPr>
        <w:rPr>
          <w:sz w:val="18"/>
          <w:szCs w:val="18"/>
        </w:rPr>
      </w:pPr>
      <w:r>
        <w:rPr>
          <w:b/>
          <w:sz w:val="18"/>
          <w:szCs w:val="18"/>
        </w:rPr>
        <w:t>Onderzoeksopdracht</w:t>
      </w:r>
    </w:p>
    <w:p w:rsidR="005756DE" w:rsidRPr="006629FE" w:rsidRDefault="00E67D19" w:rsidP="005756DE">
      <w:pPr>
        <w:rPr>
          <w:sz w:val="18"/>
          <w:szCs w:val="18"/>
        </w:rPr>
      </w:pPr>
      <w:r w:rsidRPr="001D552C">
        <w:rPr>
          <w:sz w:val="18"/>
          <w:szCs w:val="18"/>
        </w:rPr>
        <w:t xml:space="preserve">Doorgaans </w:t>
      </w:r>
      <w:r w:rsidRPr="009D3A2E">
        <w:rPr>
          <w:sz w:val="18"/>
          <w:szCs w:val="18"/>
        </w:rPr>
        <w:t>n</w:t>
      </w:r>
      <w:r w:rsidR="005756DE" w:rsidRPr="006629FE">
        <w:rPr>
          <w:sz w:val="18"/>
          <w:szCs w:val="18"/>
        </w:rPr>
        <w:t>otitie Reikwijdte en Detailniveau</w:t>
      </w:r>
      <w:r w:rsidRPr="006629FE">
        <w:rPr>
          <w:sz w:val="18"/>
          <w:szCs w:val="18"/>
        </w:rPr>
        <w:t xml:space="preserve"> genoemd</w:t>
      </w:r>
      <w:r w:rsidR="005756DE" w:rsidRPr="006629FE">
        <w:rPr>
          <w:sz w:val="18"/>
          <w:szCs w:val="18"/>
        </w:rPr>
        <w:t>; een document dat bij de aanvang van een m.</w:t>
      </w:r>
      <w:proofErr w:type="gramStart"/>
      <w:r w:rsidR="005756DE" w:rsidRPr="006629FE">
        <w:rPr>
          <w:sz w:val="18"/>
          <w:szCs w:val="18"/>
        </w:rPr>
        <w:t>e</w:t>
      </w:r>
      <w:proofErr w:type="gramEnd"/>
      <w:r w:rsidR="005756DE" w:rsidRPr="006629FE">
        <w:rPr>
          <w:sz w:val="18"/>
          <w:szCs w:val="18"/>
        </w:rPr>
        <w:t>.r.-procedure wordt opgesteld en dat bij de kennisgeving wordt gevoegd ten behoeve van de raadpleging van ‘eenieder’ en de wettelijke adviseurs. Een</w:t>
      </w:r>
      <w:r w:rsidRPr="0042454D">
        <w:rPr>
          <w:sz w:val="18"/>
          <w:szCs w:val="18"/>
        </w:rPr>
        <w:t xml:space="preserve"> </w:t>
      </w:r>
      <w:r w:rsidR="0086156B">
        <w:rPr>
          <w:sz w:val="18"/>
          <w:szCs w:val="18"/>
        </w:rPr>
        <w:t>onderzoeksopdracht</w:t>
      </w:r>
      <w:r w:rsidR="005756DE" w:rsidRPr="006629FE">
        <w:rPr>
          <w:sz w:val="18"/>
          <w:szCs w:val="18"/>
        </w:rPr>
        <w:t xml:space="preserve"> is niet verplicht en zowel de inhoud als de procedure zijn vormvrij (geen wettelijke bepalingen).</w:t>
      </w:r>
    </w:p>
    <w:p w:rsidR="005756DE" w:rsidRPr="006629FE" w:rsidRDefault="005756DE" w:rsidP="005756DE">
      <w:pPr>
        <w:rPr>
          <w:sz w:val="18"/>
          <w:szCs w:val="18"/>
        </w:rPr>
      </w:pPr>
    </w:p>
    <w:p w:rsidR="005756DE" w:rsidRPr="0042454D" w:rsidRDefault="005756DE" w:rsidP="005756DE">
      <w:pPr>
        <w:rPr>
          <w:sz w:val="18"/>
          <w:szCs w:val="18"/>
        </w:rPr>
      </w:pPr>
      <w:r w:rsidRPr="006629FE">
        <w:rPr>
          <w:b/>
          <w:bCs/>
          <w:sz w:val="18"/>
          <w:szCs w:val="18"/>
        </w:rPr>
        <w:t>Plan</w:t>
      </w:r>
      <w:r w:rsidRPr="0042454D">
        <w:rPr>
          <w:b/>
          <w:bCs/>
          <w:sz w:val="18"/>
          <w:szCs w:val="18"/>
        </w:rPr>
        <w:t>MER</w:t>
      </w:r>
    </w:p>
    <w:p w:rsidR="005756DE" w:rsidRPr="00167652" w:rsidRDefault="005756DE" w:rsidP="005756DE">
      <w:pPr>
        <w:rPr>
          <w:sz w:val="18"/>
          <w:szCs w:val="18"/>
        </w:rPr>
      </w:pPr>
      <w:r w:rsidRPr="00167652">
        <w:rPr>
          <w:sz w:val="18"/>
          <w:szCs w:val="18"/>
        </w:rPr>
        <w:t>Het milieueffectrapport voor plannen zoals omgevingsvisies.</w:t>
      </w:r>
    </w:p>
    <w:p w:rsidR="005756DE" w:rsidRPr="00167652" w:rsidRDefault="005756DE" w:rsidP="005756DE">
      <w:pPr>
        <w:rPr>
          <w:sz w:val="18"/>
          <w:szCs w:val="18"/>
        </w:rPr>
      </w:pPr>
    </w:p>
    <w:p w:rsidR="005756DE" w:rsidRPr="00167652" w:rsidRDefault="005756DE" w:rsidP="005756DE">
      <w:pPr>
        <w:rPr>
          <w:sz w:val="18"/>
          <w:szCs w:val="18"/>
        </w:rPr>
      </w:pPr>
      <w:r w:rsidRPr="00167652">
        <w:rPr>
          <w:b/>
          <w:bCs/>
          <w:sz w:val="18"/>
          <w:szCs w:val="18"/>
        </w:rPr>
        <w:t>Planm.e.r.</w:t>
      </w:r>
    </w:p>
    <w:p w:rsidR="005756DE" w:rsidRPr="001D552C" w:rsidRDefault="005756DE" w:rsidP="005756DE">
      <w:pPr>
        <w:rPr>
          <w:sz w:val="18"/>
          <w:szCs w:val="18"/>
        </w:rPr>
      </w:pPr>
      <w:r w:rsidRPr="001D552C">
        <w:rPr>
          <w:sz w:val="18"/>
          <w:szCs w:val="18"/>
        </w:rPr>
        <w:t>De procedure waarin het milieueffectrapport voor plannen opgesteld wordt.</w:t>
      </w:r>
    </w:p>
    <w:p w:rsidR="005756DE" w:rsidRPr="001D552C" w:rsidRDefault="005756DE" w:rsidP="005756DE">
      <w:pPr>
        <w:rPr>
          <w:b/>
          <w:bCs/>
        </w:rPr>
      </w:pPr>
    </w:p>
    <w:p w:rsidR="005756DE" w:rsidRPr="001D552C" w:rsidRDefault="005756DE" w:rsidP="005756DE">
      <w:pPr>
        <w:rPr>
          <w:sz w:val="18"/>
          <w:szCs w:val="18"/>
        </w:rPr>
      </w:pPr>
      <w:r w:rsidRPr="001D552C">
        <w:rPr>
          <w:b/>
          <w:bCs/>
          <w:sz w:val="18"/>
          <w:szCs w:val="18"/>
        </w:rPr>
        <w:t>Referentiesituatie</w:t>
      </w:r>
    </w:p>
    <w:p w:rsidR="005756DE" w:rsidRPr="001D552C" w:rsidRDefault="005756DE" w:rsidP="005756DE">
      <w:pPr>
        <w:rPr>
          <w:sz w:val="18"/>
          <w:szCs w:val="18"/>
        </w:rPr>
      </w:pPr>
      <w:r w:rsidRPr="001D552C">
        <w:rPr>
          <w:sz w:val="18"/>
          <w:szCs w:val="18"/>
        </w:rPr>
        <w:t>De bestaande situatie aangevuld met de autonome ontwikkelingen in de fysieke leefomgeving. Dient als referentiekader bij de beschrijving van de effecten van de overige alternatieven.</w:t>
      </w:r>
    </w:p>
    <w:p w:rsidR="005756DE" w:rsidRPr="001D552C" w:rsidRDefault="005756DE" w:rsidP="005756DE">
      <w:pPr>
        <w:rPr>
          <w:sz w:val="18"/>
          <w:szCs w:val="18"/>
        </w:rPr>
      </w:pPr>
    </w:p>
    <w:p w:rsidR="005756DE" w:rsidRPr="001D552C" w:rsidRDefault="005756DE" w:rsidP="005756DE">
      <w:pPr>
        <w:rPr>
          <w:b/>
          <w:bCs/>
          <w:sz w:val="18"/>
          <w:szCs w:val="18"/>
        </w:rPr>
      </w:pPr>
      <w:r w:rsidRPr="001D552C">
        <w:rPr>
          <w:b/>
          <w:bCs/>
          <w:sz w:val="18"/>
          <w:szCs w:val="18"/>
        </w:rPr>
        <w:t>Wettelijke adviseurs</w:t>
      </w:r>
    </w:p>
    <w:p w:rsidR="00811EA0" w:rsidRPr="001D552C" w:rsidRDefault="005756DE" w:rsidP="005756DE">
      <w:pPr>
        <w:rPr>
          <w:sz w:val="18"/>
          <w:szCs w:val="18"/>
        </w:rPr>
      </w:pPr>
      <w:r w:rsidRPr="001D552C">
        <w:rPr>
          <w:sz w:val="18"/>
          <w:szCs w:val="18"/>
        </w:rPr>
        <w:t xml:space="preserve">De personen en organisaties die door het bevoegd gezag geraadpleegd worden om advies in te winnen over de omgevingsvisie en het MER. Doorgaans gaat het hierbij om </w:t>
      </w:r>
      <w:proofErr w:type="gramStart"/>
      <w:r w:rsidRPr="001D552C">
        <w:rPr>
          <w:sz w:val="18"/>
          <w:szCs w:val="18"/>
        </w:rPr>
        <w:t>een</w:t>
      </w:r>
      <w:proofErr w:type="gramEnd"/>
      <w:r w:rsidRPr="001D552C">
        <w:rPr>
          <w:sz w:val="18"/>
          <w:szCs w:val="18"/>
        </w:rPr>
        <w:t xml:space="preserve"> uitvoeringsorganen van de Rijksoverheid, het waterschap, gemeenten en buurprovincies</w:t>
      </w:r>
    </w:p>
    <w:p w:rsidR="00811EA0" w:rsidRPr="001D552C" w:rsidRDefault="00811EA0" w:rsidP="00971B30">
      <w:pPr>
        <w:sectPr w:rsidR="00811EA0" w:rsidRPr="001D552C" w:rsidSect="00811EA0">
          <w:footerReference w:type="even" r:id="rId42"/>
          <w:footerReference w:type="default" r:id="rId43"/>
          <w:footerReference w:type="first" r:id="rId44"/>
          <w:pgSz w:w="11906" w:h="16838" w:code="9"/>
          <w:pgMar w:top="2211" w:right="1559" w:bottom="1418" w:left="2410" w:header="425" w:footer="1824" w:gutter="0"/>
          <w:cols w:space="708"/>
          <w:titlePg/>
          <w:docGrid w:linePitch="360"/>
        </w:sectPr>
      </w:pPr>
    </w:p>
    <w:p w:rsidR="00CC7296" w:rsidRPr="001D552C" w:rsidRDefault="00CC7296" w:rsidP="00971B30"/>
    <w:p w:rsidR="00CC7296" w:rsidRPr="001D552C" w:rsidRDefault="00CC7296" w:rsidP="00971B30"/>
    <w:p w:rsidR="00CC7296" w:rsidRPr="001D552C" w:rsidRDefault="00CC7296" w:rsidP="00971B30"/>
    <w:p w:rsidR="00CC7296" w:rsidRPr="001D552C" w:rsidRDefault="00CC7296" w:rsidP="00971B30"/>
    <w:sectPr w:rsidR="00CC7296" w:rsidRPr="001D552C" w:rsidSect="00811EA0">
      <w:headerReference w:type="even" r:id="rId45"/>
      <w:headerReference w:type="default" r:id="rId46"/>
      <w:footerReference w:type="even" r:id="rId47"/>
      <w:footerReference w:type="default" r:id="rId48"/>
      <w:headerReference w:type="first" r:id="rId49"/>
      <w:footerReference w:type="first" r:id="rId50"/>
      <w:pgSz w:w="11906" w:h="16838" w:code="9"/>
      <w:pgMar w:top="2211" w:right="1559" w:bottom="1418" w:left="2410" w:header="425" w:footer="182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0" w:author="Runia Lex, L.T." w:date="2017-01-17T11:16:00Z" w:initials="RLL">
    <w:p w:rsidR="0042454D" w:rsidRDefault="0042454D">
      <w:pPr>
        <w:pStyle w:val="Tekstopmerking"/>
      </w:pPr>
      <w:r>
        <w:rPr>
          <w:rStyle w:val="Verwijzingopmerking"/>
        </w:rPr>
        <w:annotationRef/>
      </w:r>
      <w:r>
        <w:t>klopt dit (nog)?</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AD4" w:rsidRDefault="00974AD4" w:rsidP="00BC4F3F">
      <w:r>
        <w:separator/>
      </w:r>
    </w:p>
  </w:endnote>
  <w:endnote w:type="continuationSeparator" w:id="0">
    <w:p w:rsidR="00974AD4" w:rsidRDefault="00974AD4" w:rsidP="00BC4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54D" w:rsidRDefault="0042454D">
    <w:pPr>
      <w:pStyle w:val="Voettekst"/>
    </w:pPr>
    <w:r>
      <w:rPr>
        <w:noProof/>
        <w:lang w:eastAsia="nl-NL"/>
      </w:rPr>
      <w:drawing>
        <wp:anchor distT="0" distB="0" distL="114300" distR="114300" simplePos="0" relativeHeight="251659264" behindDoc="1" locked="0" layoutInCell="1" allowOverlap="1" wp14:anchorId="204E73B2" wp14:editId="7CB92FAE">
          <wp:simplePos x="0" y="0"/>
          <wp:positionH relativeFrom="margin">
            <wp:posOffset>3999865</wp:posOffset>
          </wp:positionH>
          <wp:positionV relativeFrom="paragraph">
            <wp:posOffset>770890</wp:posOffset>
          </wp:positionV>
          <wp:extent cx="1138907" cy="276225"/>
          <wp:effectExtent l="0" t="0" r="4445" b="0"/>
          <wp:wrapNone/>
          <wp:docPr id="74" name="Afbeelding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Understanding today.png"/>
                  <pic:cNvPicPr/>
                </pic:nvPicPr>
                <pic:blipFill>
                  <a:blip r:embed="rId1">
                    <a:extLst>
                      <a:ext uri="{28A0092B-C50C-407E-A947-70E740481C1C}">
                        <a14:useLocalDpi xmlns:a14="http://schemas.microsoft.com/office/drawing/2010/main" val="0"/>
                      </a:ext>
                    </a:extLst>
                  </a:blip>
                  <a:stretch>
                    <a:fillRect/>
                  </a:stretch>
                </pic:blipFill>
                <pic:spPr>
                  <a:xfrm>
                    <a:off x="0" y="0"/>
                    <a:ext cx="1138907" cy="276225"/>
                  </a:xfrm>
                  <a:prstGeom prst="rect">
                    <a:avLst/>
                  </a:prstGeom>
                </pic:spPr>
              </pic:pic>
            </a:graphicData>
          </a:graphic>
          <wp14:sizeRelH relativeFrom="margin">
            <wp14:pctWidth>0</wp14:pctWidth>
          </wp14:sizeRelH>
          <wp14:sizeRelV relativeFrom="margin">
            <wp14:pctHeight>0</wp14:pctHeight>
          </wp14:sizeRelV>
        </wp:anchor>
      </w:drawing>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54D" w:rsidRPr="00AC6A5C" w:rsidRDefault="0042454D" w:rsidP="00971B30"/>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54D" w:rsidRPr="001D552C" w:rsidRDefault="0042454D">
    <w:pPr>
      <w:pStyle w:val="Voettekst"/>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54D" w:rsidRPr="00116C11" w:rsidRDefault="0042454D" w:rsidP="00971B30"/>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54D" w:rsidRPr="00AC6A5C" w:rsidRDefault="0042454D" w:rsidP="00971B30"/>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54D" w:rsidRPr="001D552C" w:rsidRDefault="0042454D">
    <w:pPr>
      <w:pStyle w:val="Voettekst"/>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54D" w:rsidRPr="00116C11" w:rsidRDefault="0042454D" w:rsidP="00971B30"/>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54D" w:rsidRPr="00AC6A5C" w:rsidRDefault="0042454D" w:rsidP="00971B30"/>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54D" w:rsidRPr="001D552C" w:rsidRDefault="0042454D">
    <w:pPr>
      <w:pStyle w:val="Voettekst"/>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54D" w:rsidRPr="00116C11" w:rsidRDefault="0042454D" w:rsidP="00971B30"/>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54D" w:rsidRPr="00AC6A5C" w:rsidRDefault="0042454D" w:rsidP="00971B3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54D" w:rsidRDefault="0042454D">
    <w:pPr>
      <w:pStyle w:val="Voettekst"/>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54D" w:rsidRPr="001D552C" w:rsidRDefault="0042454D">
    <w:pPr>
      <w:pStyle w:val="Voettekst"/>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54D" w:rsidRPr="00116C11" w:rsidRDefault="0042454D" w:rsidP="00971B30"/>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54D" w:rsidRPr="00AC6A5C" w:rsidRDefault="0042454D" w:rsidP="00971B30"/>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54D" w:rsidRPr="001D552C" w:rsidRDefault="0042454D">
    <w:pPr>
      <w:pStyle w:val="Voettekst"/>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54D" w:rsidRPr="00116C11" w:rsidRDefault="0042454D" w:rsidP="00971B30"/>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54D" w:rsidRPr="00AC6A5C" w:rsidRDefault="0042454D" w:rsidP="00971B30"/>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54D" w:rsidRDefault="0042454D">
    <w:pPr>
      <w:pStyle w:val="Voettekst"/>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54D" w:rsidRDefault="0042454D">
    <w:pPr>
      <w:pStyle w:val="Voettekst"/>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54D" w:rsidRPr="001D552C" w:rsidRDefault="0042454D" w:rsidP="001D552C">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54D" w:rsidRDefault="0042454D">
    <w:pPr>
      <w:pStyle w:val="Voet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54D" w:rsidRDefault="0042454D">
    <w:pPr>
      <w:pStyle w:val="Voetteks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54D" w:rsidRDefault="0042454D">
    <w:pPr>
      <w:pStyle w:val="Voetteks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54D" w:rsidRPr="0095221D" w:rsidRDefault="0042454D" w:rsidP="00971B30">
    <w:pPr>
      <w:framePr w:w="2705" w:h="301" w:hRule="exact" w:hSpace="142" w:wrap="around" w:vAnchor="text" w:hAnchor="page" w:x="4582" w:y="1498"/>
      <w:jc w:val="center"/>
      <w:rPr>
        <w:sz w:val="14"/>
        <w:szCs w:val="14"/>
      </w:rPr>
    </w:pPr>
    <w:r>
      <w:rPr>
        <w:sz w:val="14"/>
        <w:szCs w:val="14"/>
      </w:rPr>
      <w:fldChar w:fldCharType="begin"/>
    </w:r>
    <w:r w:rsidRPr="00811EA0">
      <w:rPr>
        <w:sz w:val="14"/>
        <w:szCs w:val="14"/>
      </w:rPr>
      <w:instrText xml:space="preserve"> DOCVARIABLE Blad_vertaal \* FirstCap </w:instrText>
    </w:r>
    <w:r>
      <w:rPr>
        <w:sz w:val="14"/>
        <w:szCs w:val="14"/>
      </w:rPr>
      <w:fldChar w:fldCharType="separate"/>
    </w:r>
    <w:r w:rsidR="00CB2FB8">
      <w:rPr>
        <w:sz w:val="14"/>
        <w:szCs w:val="14"/>
      </w:rPr>
      <w:t>Blad</w:t>
    </w:r>
    <w:r>
      <w:rPr>
        <w:sz w:val="14"/>
        <w:szCs w:val="14"/>
      </w:rPr>
      <w:fldChar w:fldCharType="end"/>
    </w:r>
    <w:r>
      <w:rPr>
        <w:sz w:val="14"/>
        <w:szCs w:val="14"/>
      </w:rPr>
      <w:t xml:space="preserve"> </w:t>
    </w:r>
    <w:r>
      <w:rPr>
        <w:sz w:val="14"/>
        <w:szCs w:val="14"/>
      </w:rPr>
      <w:fldChar w:fldCharType="begin"/>
    </w:r>
    <w:r w:rsidRPr="00811EA0">
      <w:rPr>
        <w:sz w:val="14"/>
        <w:szCs w:val="14"/>
      </w:rPr>
      <w:instrText xml:space="preserve"> PAGE </w:instrText>
    </w:r>
    <w:r>
      <w:rPr>
        <w:sz w:val="14"/>
        <w:szCs w:val="14"/>
      </w:rPr>
      <w:fldChar w:fldCharType="separate"/>
    </w:r>
    <w:r w:rsidR="005C5192">
      <w:rPr>
        <w:noProof/>
        <w:sz w:val="14"/>
        <w:szCs w:val="14"/>
      </w:rPr>
      <w:t>15</w:t>
    </w:r>
    <w:r>
      <w:rPr>
        <w:sz w:val="14"/>
        <w:szCs w:val="14"/>
      </w:rPr>
      <w:fldChar w:fldCharType="end"/>
    </w:r>
    <w:r>
      <w:rPr>
        <w:sz w:val="14"/>
        <w:szCs w:val="14"/>
      </w:rPr>
      <w:t xml:space="preserve"> </w:t>
    </w:r>
    <w:r>
      <w:rPr>
        <w:sz w:val="14"/>
        <w:szCs w:val="14"/>
      </w:rPr>
      <w:fldChar w:fldCharType="begin"/>
    </w:r>
    <w:r w:rsidRPr="00811EA0">
      <w:rPr>
        <w:sz w:val="14"/>
        <w:szCs w:val="14"/>
      </w:rPr>
      <w:instrText xml:space="preserve"> DOCVARIABLE Van_vertaal </w:instrText>
    </w:r>
    <w:r>
      <w:rPr>
        <w:sz w:val="14"/>
        <w:szCs w:val="14"/>
      </w:rPr>
      <w:fldChar w:fldCharType="separate"/>
    </w:r>
    <w:r w:rsidR="00CB2FB8">
      <w:rPr>
        <w:sz w:val="14"/>
        <w:szCs w:val="14"/>
      </w:rPr>
      <w:t>van</w:t>
    </w:r>
    <w:r>
      <w:rPr>
        <w:sz w:val="14"/>
        <w:szCs w:val="14"/>
      </w:rPr>
      <w:fldChar w:fldCharType="end"/>
    </w:r>
    <w:r>
      <w:rPr>
        <w:sz w:val="14"/>
        <w:szCs w:val="14"/>
      </w:rPr>
      <w:t xml:space="preserve"> </w:t>
    </w:r>
    <w:r>
      <w:rPr>
        <w:sz w:val="14"/>
        <w:szCs w:val="14"/>
      </w:rPr>
      <w:fldChar w:fldCharType="begin"/>
    </w:r>
    <w:r w:rsidRPr="00811EA0">
      <w:rPr>
        <w:sz w:val="14"/>
        <w:szCs w:val="14"/>
      </w:rPr>
      <w:instrText xml:space="preserve"> SECTIONPAGES  </w:instrText>
    </w:r>
    <w:r>
      <w:rPr>
        <w:sz w:val="14"/>
        <w:szCs w:val="14"/>
      </w:rPr>
      <w:fldChar w:fldCharType="separate"/>
    </w:r>
    <w:r w:rsidR="005C5192">
      <w:rPr>
        <w:noProof/>
        <w:sz w:val="14"/>
        <w:szCs w:val="14"/>
      </w:rPr>
      <w:t>18</w:t>
    </w:r>
    <w:r>
      <w:rPr>
        <w:sz w:val="14"/>
        <w:szCs w:val="14"/>
      </w:rPr>
      <w:fldChar w:fldCharType="end"/>
    </w:r>
  </w:p>
  <w:p w:rsidR="0042454D" w:rsidRDefault="0042454D" w:rsidP="00971B30">
    <w:pPr>
      <w:framePr w:w="2705" w:h="301" w:hRule="exact" w:hSpace="142" w:wrap="around" w:vAnchor="text" w:hAnchor="page" w:x="4582" w:y="1498"/>
    </w:pPr>
  </w:p>
  <w:p w:rsidR="0042454D" w:rsidRPr="000733B0" w:rsidRDefault="0042454D" w:rsidP="00971B30">
    <w:pPr>
      <w:pStyle w:val="Voettekst"/>
    </w:pPr>
  </w:p>
  <w:p w:rsidR="0042454D" w:rsidRPr="00A01395" w:rsidRDefault="0042454D" w:rsidP="00971B30"/>
  <w:p w:rsidR="0042454D" w:rsidRPr="00B06BF8" w:rsidRDefault="0042454D" w:rsidP="00971B30"/>
  <w:p w:rsidR="0042454D" w:rsidRPr="00116C11" w:rsidRDefault="0042454D" w:rsidP="00971B30"/>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54D" w:rsidRPr="000733B0" w:rsidRDefault="0042454D" w:rsidP="00971B30">
    <w:pPr>
      <w:pStyle w:val="Voettekst"/>
    </w:pPr>
  </w:p>
  <w:p w:rsidR="0042454D" w:rsidRPr="0095221D" w:rsidRDefault="0042454D" w:rsidP="00971B30">
    <w:pPr>
      <w:framePr w:w="2705" w:h="301" w:hRule="exact" w:hSpace="142" w:wrap="around" w:vAnchor="text" w:hAnchor="page" w:x="4582" w:y="1498"/>
      <w:jc w:val="center"/>
      <w:rPr>
        <w:sz w:val="14"/>
        <w:szCs w:val="14"/>
      </w:rPr>
    </w:pPr>
    <w:r>
      <w:rPr>
        <w:sz w:val="14"/>
        <w:szCs w:val="14"/>
      </w:rPr>
      <w:fldChar w:fldCharType="begin"/>
    </w:r>
    <w:r w:rsidRPr="00811EA0">
      <w:rPr>
        <w:sz w:val="14"/>
        <w:szCs w:val="14"/>
      </w:rPr>
      <w:instrText xml:space="preserve"> DOCVARIABLE Blad_vertaal \* FirstCap </w:instrText>
    </w:r>
    <w:r>
      <w:rPr>
        <w:sz w:val="14"/>
        <w:szCs w:val="14"/>
      </w:rPr>
      <w:fldChar w:fldCharType="separate"/>
    </w:r>
    <w:r w:rsidR="00CB2FB8">
      <w:rPr>
        <w:sz w:val="14"/>
        <w:szCs w:val="14"/>
      </w:rPr>
      <w:t>Blad</w:t>
    </w:r>
    <w:r>
      <w:rPr>
        <w:sz w:val="14"/>
        <w:szCs w:val="14"/>
      </w:rPr>
      <w:fldChar w:fldCharType="end"/>
    </w:r>
    <w:r>
      <w:rPr>
        <w:sz w:val="14"/>
        <w:szCs w:val="14"/>
      </w:rPr>
      <w:t xml:space="preserve"> </w:t>
    </w:r>
    <w:r>
      <w:rPr>
        <w:sz w:val="14"/>
        <w:szCs w:val="14"/>
      </w:rPr>
      <w:fldChar w:fldCharType="begin"/>
    </w:r>
    <w:r w:rsidRPr="00811EA0">
      <w:rPr>
        <w:sz w:val="14"/>
        <w:szCs w:val="14"/>
      </w:rPr>
      <w:instrText xml:space="preserve"> PAGE </w:instrText>
    </w:r>
    <w:r>
      <w:rPr>
        <w:sz w:val="14"/>
        <w:szCs w:val="14"/>
      </w:rPr>
      <w:fldChar w:fldCharType="separate"/>
    </w:r>
    <w:r w:rsidR="005C5192">
      <w:rPr>
        <w:noProof/>
        <w:sz w:val="14"/>
        <w:szCs w:val="14"/>
      </w:rPr>
      <w:t>1</w:t>
    </w:r>
    <w:r>
      <w:rPr>
        <w:sz w:val="14"/>
        <w:szCs w:val="14"/>
      </w:rPr>
      <w:fldChar w:fldCharType="end"/>
    </w:r>
    <w:r>
      <w:rPr>
        <w:sz w:val="14"/>
        <w:szCs w:val="14"/>
      </w:rPr>
      <w:t xml:space="preserve"> </w:t>
    </w:r>
    <w:r>
      <w:rPr>
        <w:sz w:val="14"/>
        <w:szCs w:val="14"/>
      </w:rPr>
      <w:fldChar w:fldCharType="begin"/>
    </w:r>
    <w:r w:rsidRPr="00811EA0">
      <w:rPr>
        <w:sz w:val="14"/>
        <w:szCs w:val="14"/>
      </w:rPr>
      <w:instrText xml:space="preserve"> DOCVARIABLE Van_vertaal </w:instrText>
    </w:r>
    <w:r>
      <w:rPr>
        <w:sz w:val="14"/>
        <w:szCs w:val="14"/>
      </w:rPr>
      <w:fldChar w:fldCharType="separate"/>
    </w:r>
    <w:r w:rsidR="00CB2FB8">
      <w:rPr>
        <w:sz w:val="14"/>
        <w:szCs w:val="14"/>
      </w:rPr>
      <w:t>van</w:t>
    </w:r>
    <w:r>
      <w:rPr>
        <w:sz w:val="14"/>
        <w:szCs w:val="14"/>
      </w:rPr>
      <w:fldChar w:fldCharType="end"/>
    </w:r>
    <w:r>
      <w:rPr>
        <w:sz w:val="14"/>
        <w:szCs w:val="14"/>
      </w:rPr>
      <w:t xml:space="preserve"> </w:t>
    </w:r>
    <w:r>
      <w:rPr>
        <w:sz w:val="14"/>
        <w:szCs w:val="14"/>
      </w:rPr>
      <w:fldChar w:fldCharType="begin"/>
    </w:r>
    <w:r w:rsidRPr="00811EA0">
      <w:rPr>
        <w:sz w:val="14"/>
        <w:szCs w:val="14"/>
      </w:rPr>
      <w:instrText xml:space="preserve"> SECTIONPAGES  </w:instrText>
    </w:r>
    <w:r>
      <w:rPr>
        <w:sz w:val="14"/>
        <w:szCs w:val="14"/>
      </w:rPr>
      <w:fldChar w:fldCharType="separate"/>
    </w:r>
    <w:r w:rsidR="005C5192">
      <w:rPr>
        <w:noProof/>
        <w:sz w:val="14"/>
        <w:szCs w:val="14"/>
      </w:rPr>
      <w:t>18</w:t>
    </w:r>
    <w:r>
      <w:rPr>
        <w:sz w:val="14"/>
        <w:szCs w:val="14"/>
      </w:rPr>
      <w:fldChar w:fldCharType="end"/>
    </w:r>
  </w:p>
  <w:p w:rsidR="0042454D" w:rsidRDefault="0042454D" w:rsidP="00971B30">
    <w:pPr>
      <w:framePr w:w="2705" w:h="301" w:hRule="exact" w:hSpace="142" w:wrap="around" w:vAnchor="text" w:hAnchor="page" w:x="4582" w:y="1498"/>
    </w:pPr>
  </w:p>
  <w:p w:rsidR="0042454D" w:rsidRPr="008866DB" w:rsidRDefault="0042454D" w:rsidP="00971B30"/>
  <w:p w:rsidR="0042454D" w:rsidRPr="00AC6A5C" w:rsidRDefault="0042454D" w:rsidP="00971B30"/>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54D" w:rsidRPr="001D552C" w:rsidRDefault="0042454D">
    <w:pPr>
      <w:pStyle w:val="Voetteks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54D" w:rsidRPr="00116C11" w:rsidRDefault="0042454D" w:rsidP="00971B3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AD4" w:rsidRDefault="00974AD4" w:rsidP="00BC4F3F">
      <w:r>
        <w:separator/>
      </w:r>
    </w:p>
  </w:footnote>
  <w:footnote w:type="continuationSeparator" w:id="0">
    <w:p w:rsidR="00974AD4" w:rsidRDefault="00974AD4" w:rsidP="00BC4F3F">
      <w:r>
        <w:continuationSeparator/>
      </w:r>
    </w:p>
  </w:footnote>
  <w:footnote w:id="1">
    <w:p w:rsidR="0042454D" w:rsidRDefault="0042454D">
      <w:pPr>
        <w:pStyle w:val="Voetnoottekst"/>
      </w:pPr>
      <w:r>
        <w:rPr>
          <w:rStyle w:val="Voetnootmarkering"/>
        </w:rPr>
        <w:footnoteRef/>
      </w:r>
      <w:r>
        <w:t xml:space="preserve"> </w:t>
      </w:r>
      <w:r w:rsidRPr="00A175BB">
        <w:rPr>
          <w:sz w:val="16"/>
          <w:szCs w:val="16"/>
        </w:rPr>
        <w:t>Er is ook een beperkte procedure, maar die is hier niet van toepassing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54D" w:rsidRPr="0072505F" w:rsidRDefault="0042454D" w:rsidP="00971B30">
    <w:pPr>
      <w:pStyle w:val="Koptekst"/>
    </w:pPr>
    <w:r>
      <w:rPr>
        <w:noProof/>
        <w:lang w:eastAsia="nl-NL"/>
      </w:rPr>
      <w:drawing>
        <wp:anchor distT="0" distB="0" distL="114300" distR="114300" simplePos="0" relativeHeight="251661312" behindDoc="0" locked="0" layoutInCell="1" allowOverlap="1" wp14:anchorId="30E674CF" wp14:editId="141BF15C">
          <wp:simplePos x="0" y="0"/>
          <wp:positionH relativeFrom="page">
            <wp:posOffset>5894070</wp:posOffset>
          </wp:positionH>
          <wp:positionV relativeFrom="page">
            <wp:posOffset>349250</wp:posOffset>
          </wp:positionV>
          <wp:extent cx="694800" cy="374400"/>
          <wp:effectExtent l="0" t="0" r="0" b="698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Afbeelding 8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94800" cy="374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54D" w:rsidRDefault="0042454D" w:rsidP="006F7462">
    <w:pPr>
      <w:pStyle w:val="Koptekst"/>
      <w:tabs>
        <w:tab w:val="clear" w:pos="9072"/>
      </w:tabs>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54D" w:rsidRDefault="0042454D" w:rsidP="00971B30">
    <w:pPr>
      <w:pStyle w:val="Koptekst"/>
    </w:pPr>
    <w:r>
      <w:rPr>
        <w:noProof/>
        <w:lang w:eastAsia="nl-NL"/>
      </w:rPr>
      <mc:AlternateContent>
        <mc:Choice Requires="wps">
          <w:drawing>
            <wp:anchor distT="0" distB="0" distL="114300" distR="114300" simplePos="0" relativeHeight="251681792" behindDoc="0" locked="0" layoutInCell="1" allowOverlap="1" wp14:anchorId="44DB562E" wp14:editId="2D8606D1">
              <wp:simplePos x="0" y="0"/>
              <wp:positionH relativeFrom="column">
                <wp:posOffset>3506599</wp:posOffset>
              </wp:positionH>
              <wp:positionV relativeFrom="paragraph">
                <wp:posOffset>396552</wp:posOffset>
              </wp:positionV>
              <wp:extent cx="2051685" cy="3324225"/>
              <wp:effectExtent l="0" t="0" r="5715" b="9525"/>
              <wp:wrapNone/>
              <wp:docPr id="9" name="EindpaginaOver"/>
              <wp:cNvGraphicFramePr/>
              <a:graphic xmlns:a="http://schemas.openxmlformats.org/drawingml/2006/main">
                <a:graphicData uri="http://schemas.microsoft.com/office/word/2010/wordprocessingShape">
                  <wps:wsp>
                    <wps:cNvSpPr txBox="1"/>
                    <wps:spPr>
                      <a:xfrm>
                        <a:off x="0" y="0"/>
                        <a:ext cx="2051685" cy="33242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2454D" w:rsidRDefault="005C5192" w:rsidP="00971B30">
                          <w:pPr>
                            <w:pStyle w:val="OverAnteaGroupKop"/>
                          </w:pPr>
                          <w:r>
                            <w:fldChar w:fldCharType="begin"/>
                          </w:r>
                          <w:r>
                            <w:instrText xml:space="preserve"> DOCVARIABLE Over_vertaal </w:instrText>
                          </w:r>
                          <w:r>
                            <w:fldChar w:fldCharType="separate"/>
                          </w:r>
                          <w:r w:rsidR="00CB2FB8">
                            <w:t>Over</w:t>
                          </w:r>
                          <w:r>
                            <w:fldChar w:fldCharType="end"/>
                          </w:r>
                          <w:r w:rsidR="0042454D" w:rsidRPr="00B27AF0">
                            <w:t xml:space="preserve"> Antea Group</w:t>
                          </w:r>
                        </w:p>
                        <w:p w:rsidR="0042454D" w:rsidRPr="00AD7557" w:rsidRDefault="0042454D" w:rsidP="00971B30">
                          <w:pPr>
                            <w:pStyle w:val="OverAnteaGroupKop"/>
                            <w:rPr>
                              <w:sz w:val="20"/>
                              <w:szCs w:val="20"/>
                            </w:rPr>
                          </w:pPr>
                        </w:p>
                        <w:p w:rsidR="0042454D" w:rsidRPr="00534811" w:rsidRDefault="0042454D" w:rsidP="00971B30">
                          <w:pPr>
                            <w:pStyle w:val="OverAnteaGroupTekst"/>
                          </w:pPr>
                          <w:r>
                            <w:fldChar w:fldCharType="begin"/>
                          </w:r>
                          <w:r>
                            <w:instrText xml:space="preserve"> DOCVARIABLE OverAntea1_vertaal </w:instrText>
                          </w:r>
                          <w:r>
                            <w:fldChar w:fldCharType="separate"/>
                          </w:r>
                          <w:r w:rsidR="00CB2FB8">
                            <w:t>Van stad tot land, van water tot lucht; de adviseurs en ingenieurs van Antea Group dragen in Nederland sinds jaar en dag bij aan onze leefomgeving. We ontwerpen bruggen en wegen</w:t>
                          </w:r>
                          <w:proofErr w:type="gramStart"/>
                          <w:r w:rsidR="00CB2FB8">
                            <w:t>,</w:t>
                          </w:r>
                          <w:r>
                            <w:fldChar w:fldCharType="end"/>
                          </w:r>
                          <w:proofErr w:type="gramEnd"/>
                          <w:r>
                            <w:t xml:space="preserve"> </w:t>
                          </w:r>
                          <w:r w:rsidR="005C5192">
                            <w:fldChar w:fldCharType="begin"/>
                          </w:r>
                          <w:r w:rsidR="005C5192">
                            <w:instrText xml:space="preserve"> DOCVARIABLE OverAntea2_vertaal </w:instrText>
                          </w:r>
                          <w:r w:rsidR="005C5192">
                            <w:fldChar w:fldCharType="separate"/>
                          </w:r>
                          <w:r w:rsidR="00CB2FB8">
                            <w:t>realiseren woonwijken en waterwerken. Maar we zijn ook betrokken bij thema’s zoals milieu, veiligheid, assetmanagement en energie. Onder de naam Oranjewoud groeiden we uit tot een</w:t>
                          </w:r>
                          <w:r w:rsidR="005C5192">
                            <w:fldChar w:fldCharType="end"/>
                          </w:r>
                          <w:r>
                            <w:t xml:space="preserve"> </w:t>
                          </w:r>
                          <w:r>
                            <w:fldChar w:fldCharType="begin"/>
                          </w:r>
                          <w:r>
                            <w:instrText xml:space="preserve"> DOCVARIABLE OverAntea3_vertaal </w:instrText>
                          </w:r>
                          <w:r>
                            <w:fldChar w:fldCharType="separate"/>
                          </w:r>
                          <w:r w:rsidR="00CB2FB8">
                            <w:t xml:space="preserve">allround en </w:t>
                          </w:r>
                          <w:proofErr w:type="gramStart"/>
                          <w:r w:rsidR="00CB2FB8">
                            <w:t>onafhankelijk</w:t>
                          </w:r>
                          <w:proofErr w:type="gramEnd"/>
                          <w:r w:rsidR="00CB2FB8">
                            <w:t xml:space="preserve"> partner voor bedrijfsleven en overheden. Als Antea Group zetten we deze expertise ook mondiaal in. Door hoogwaardige kennis te combineren met een pragmatische</w:t>
                          </w:r>
                          <w:r>
                            <w:fldChar w:fldCharType="end"/>
                          </w:r>
                          <w:r>
                            <w:t xml:space="preserve"> </w:t>
                          </w:r>
                          <w:r w:rsidR="005C5192">
                            <w:fldChar w:fldCharType="begin"/>
                          </w:r>
                          <w:r w:rsidR="005C5192">
                            <w:instrText xml:space="preserve"> DOCVARIABLE OverAntea4_vertaal </w:instrText>
                          </w:r>
                          <w:r w:rsidR="005C5192">
                            <w:fldChar w:fldCharType="separate"/>
                          </w:r>
                          <w:r w:rsidR="00CB2FB8">
                            <w:t>aanpak maken we oplossingen haalbaar én uitvoerbaar. Doelgericht, met oog voor duurzaamheid. Op deze manier anticiperen we op de vragen van vandaag en de oplossingen van de toekomst.</w:t>
                          </w:r>
                          <w:r w:rsidR="005C5192">
                            <w:fldChar w:fldCharType="end"/>
                          </w:r>
                          <w:r>
                            <w:t xml:space="preserve"> </w:t>
                          </w:r>
                          <w:r w:rsidR="005C5192">
                            <w:fldChar w:fldCharType="begin"/>
                          </w:r>
                          <w:r w:rsidR="005C5192">
                            <w:instrText xml:space="preserve"> DOCVARIABLE OverAntea5_vertaal </w:instrText>
                          </w:r>
                          <w:r w:rsidR="005C5192">
                            <w:fldChar w:fldCharType="separate"/>
                          </w:r>
                          <w:r w:rsidR="00CB2FB8">
                            <w:t>Al meer dan 60 jaar.</w:t>
                          </w:r>
                          <w:r w:rsidR="005C5192">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8AAC197" id="_x0000_t202" coordsize="21600,21600" o:spt="202" path="m,l,21600r21600,l21600,xe">
              <v:stroke joinstyle="miter"/>
              <v:path gradientshapeok="t" o:connecttype="rect"/>
            </v:shapetype>
            <v:shape id="EindpaginaOver" o:spid="_x0000_s1036" type="#_x0000_t202" style="position:absolute;margin-left:276.1pt;margin-top:31.2pt;width:161.55pt;height:261.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" fillcolor="white [3212]" stroked="f" strokeweight=".5pt">
              <v:textbox>
                <w:txbxContent>
                  <w:p w:rsidR="0042454D" w:rsidRDefault="0042454D" w:rsidP="00971B30">
                    <w:pPr>
                      <w:pStyle w:val="OverAnteaGroupKop"/>
                    </w:pPr>
                    <w:fldSimple w:instr=" DOCVARIABLE Over_vertaal ">
                      <w:r w:rsidR="00CB2FB8">
                        <w:t>Over</w:t>
                      </w:r>
                    </w:fldSimple>
                    <w:r w:rsidRPr="00B27AF0">
                      <w:t xml:space="preserve"> </w:t>
                    </w:r>
                    <w:proofErr w:type="spellStart"/>
                    <w:r w:rsidRPr="00B27AF0">
                      <w:t>Antea</w:t>
                    </w:r>
                    <w:proofErr w:type="spellEnd"/>
                    <w:r w:rsidRPr="00B27AF0">
                      <w:t xml:space="preserve"> Group</w:t>
                    </w:r>
                  </w:p>
                  <w:p w:rsidR="0042454D" w:rsidRPr="00AD7557" w:rsidRDefault="0042454D" w:rsidP="00971B30">
                    <w:pPr>
                      <w:pStyle w:val="OverAnteaGroupKop"/>
                      <w:rPr>
                        <w:sz w:val="20"/>
                        <w:szCs w:val="20"/>
                      </w:rPr>
                    </w:pPr>
                  </w:p>
                  <w:p w:rsidR="0042454D" w:rsidRPr="00534811" w:rsidRDefault="0042454D" w:rsidP="00971B30">
                    <w:pPr>
                      <w:pStyle w:val="OverAnteaGroupTekst"/>
                    </w:pPr>
                    <w:r>
                      <w:fldChar w:fldCharType="begin"/>
                    </w:r>
                    <w:r>
                      <w:instrText xml:space="preserve"> DOCVARIABLE OverAntea1_vertaal </w:instrText>
                    </w:r>
                    <w:r>
                      <w:fldChar w:fldCharType="separate"/>
                    </w:r>
                    <w:r w:rsidR="00CB2FB8">
                      <w:t xml:space="preserve">Van stad tot land, van water tot lucht; de adviseurs en ingenieurs van </w:t>
                    </w:r>
                    <w:proofErr w:type="spellStart"/>
                    <w:r w:rsidR="00CB2FB8">
                      <w:t>Antea</w:t>
                    </w:r>
                    <w:proofErr w:type="spellEnd"/>
                    <w:r w:rsidR="00CB2FB8">
                      <w:t xml:space="preserve"> Group dragen in Nederland sinds jaar en dag bij aan onze leefomgeving. We ontwerpen bruggen en wegen,</w:t>
                    </w:r>
                    <w:r>
                      <w:fldChar w:fldCharType="end"/>
                    </w:r>
                    <w:r>
                      <w:t xml:space="preserve"> </w:t>
                    </w:r>
                    <w:fldSimple w:instr=" DOCVARIABLE OverAntea2_vertaal ">
                      <w:r w:rsidR="00CB2FB8">
                        <w:t>realiseren woonwijken en waterwerken. Maar we zijn ook betrokken bij thema’s zoals milieu, veiligheid, assetmanagement en energie. Onder de naam Oranjewoud groeiden we uit tot een</w:t>
                      </w:r>
                    </w:fldSimple>
                    <w:r>
                      <w:t xml:space="preserve"> </w:t>
                    </w:r>
                    <w:r>
                      <w:fldChar w:fldCharType="begin"/>
                    </w:r>
                    <w:r>
                      <w:instrText xml:space="preserve"> DOCVARIABLE OverAntea3_vertaal </w:instrText>
                    </w:r>
                    <w:r>
                      <w:fldChar w:fldCharType="separate"/>
                    </w:r>
                    <w:r w:rsidR="00CB2FB8">
                      <w:t xml:space="preserve">allround en onafhankelijk partner voor bedrijfsleven en overheden. Als </w:t>
                    </w:r>
                    <w:proofErr w:type="spellStart"/>
                    <w:r w:rsidR="00CB2FB8">
                      <w:t>Antea</w:t>
                    </w:r>
                    <w:proofErr w:type="spellEnd"/>
                    <w:r w:rsidR="00CB2FB8">
                      <w:t xml:space="preserve"> Group zetten we deze expertise ook mondiaal in. Door hoogwaardige kennis te combineren met een pragmatische</w:t>
                    </w:r>
                    <w:r>
                      <w:fldChar w:fldCharType="end"/>
                    </w:r>
                    <w:r>
                      <w:t xml:space="preserve"> </w:t>
                    </w:r>
                    <w:fldSimple w:instr=" DOCVARIABLE OverAntea4_vertaal ">
                      <w:r w:rsidR="00CB2FB8">
                        <w:t>aanpak maken we oplossingen haalbaar én uitvoerbaar. Doelgericht, met oog voor duurzaamheid. Op deze manier anticiperen we op de vragen van vandaag en de oplossingen van de toekomst.</w:t>
                      </w:r>
                    </w:fldSimple>
                    <w:r>
                      <w:t xml:space="preserve"> </w:t>
                    </w:r>
                    <w:fldSimple w:instr=" DOCVARIABLE OverAntea5_vertaal ">
                      <w:r w:rsidR="00CB2FB8">
                        <w:t>Al meer dan 60 jaar.</w:t>
                      </w:r>
                    </w:fldSimple>
                  </w:p>
                </w:txbxContent>
              </v:textbox>
            </v:shape>
          </w:pict>
        </mc:Fallback>
      </mc:AlternateContent>
    </w:r>
    <w:r w:rsidRPr="00D65690">
      <w:rPr>
        <w:noProof/>
        <w:lang w:eastAsia="nl-NL"/>
      </w:rPr>
      <mc:AlternateContent>
        <mc:Choice Requires="wps">
          <w:drawing>
            <wp:anchor distT="0" distB="0" distL="114300" distR="114300" simplePos="0" relativeHeight="251678720" behindDoc="0" locked="0" layoutInCell="1" allowOverlap="1" wp14:anchorId="09C04D2E" wp14:editId="315D9B9A">
              <wp:simplePos x="0" y="0"/>
              <wp:positionH relativeFrom="page">
                <wp:posOffset>5114925</wp:posOffset>
              </wp:positionH>
              <wp:positionV relativeFrom="page">
                <wp:posOffset>7019925</wp:posOffset>
              </wp:positionV>
              <wp:extent cx="2257425" cy="2552065"/>
              <wp:effectExtent l="0" t="0" r="9525" b="635"/>
              <wp:wrapNone/>
              <wp:docPr id="81" name="EindpaginaContact"/>
              <wp:cNvGraphicFramePr/>
              <a:graphic xmlns:a="http://schemas.openxmlformats.org/drawingml/2006/main">
                <a:graphicData uri="http://schemas.microsoft.com/office/word/2010/wordprocessingShape">
                  <wps:wsp>
                    <wps:cNvSpPr txBox="1"/>
                    <wps:spPr>
                      <a:xfrm>
                        <a:off x="0" y="0"/>
                        <a:ext cx="2257425" cy="25520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2454D" w:rsidRPr="00583D72" w:rsidRDefault="0042454D" w:rsidP="00971B30">
                          <w:pPr>
                            <w:pStyle w:val="Kop2geennummering"/>
                            <w:rPr>
                              <w:sz w:val="28"/>
                              <w:szCs w:val="28"/>
                            </w:rPr>
                          </w:pPr>
                          <w:r w:rsidRPr="00583D72">
                            <w:rPr>
                              <w:sz w:val="28"/>
                              <w:szCs w:val="28"/>
                            </w:rPr>
                            <w:fldChar w:fldCharType="begin"/>
                          </w:r>
                          <w:r w:rsidRPr="00583D72">
                            <w:rPr>
                              <w:sz w:val="28"/>
                              <w:szCs w:val="28"/>
                            </w:rPr>
                            <w:instrText xml:space="preserve"> DOCVARIABLE Contactgegevens_vertaal </w:instrText>
                          </w:r>
                          <w:r w:rsidRPr="00583D72">
                            <w:rPr>
                              <w:sz w:val="28"/>
                              <w:szCs w:val="28"/>
                            </w:rPr>
                            <w:fldChar w:fldCharType="separate"/>
                          </w:r>
                          <w:r w:rsidR="00CB2FB8">
                            <w:rPr>
                              <w:sz w:val="28"/>
                              <w:szCs w:val="28"/>
                            </w:rPr>
                            <w:t>Contactgegevens</w:t>
                          </w:r>
                          <w:r w:rsidRPr="00583D72">
                            <w:rPr>
                              <w:sz w:val="28"/>
                              <w:szCs w:val="28"/>
                            </w:rPr>
                            <w:fldChar w:fldCharType="end"/>
                          </w:r>
                        </w:p>
                        <w:p w:rsidR="00CB2FB8" w:rsidRDefault="0042454D" w:rsidP="00971B30">
                          <w:r>
                            <w:fldChar w:fldCharType="begin"/>
                          </w:r>
                          <w:r w:rsidRPr="00F25C6E">
                            <w:instrText xml:space="preserve"> DOCVARIABLE Contactadres </w:instrText>
                          </w:r>
                          <w:r>
                            <w:fldChar w:fldCharType="separate"/>
                          </w:r>
                          <w:r w:rsidR="00CB2FB8">
                            <w:t>Beneluxweg 125</w:t>
                          </w:r>
                        </w:p>
                        <w:p w:rsidR="00CB2FB8" w:rsidRDefault="00CB2FB8" w:rsidP="00971B30">
                          <w:r>
                            <w:t xml:space="preserve">4904 </w:t>
                          </w:r>
                          <w:proofErr w:type="gramStart"/>
                          <w:r>
                            <w:t xml:space="preserve">SJ  </w:t>
                          </w:r>
                          <w:proofErr w:type="gramEnd"/>
                          <w:r>
                            <w:t>OOSTERHOUT</w:t>
                          </w:r>
                        </w:p>
                        <w:p w:rsidR="00CB2FB8" w:rsidRDefault="00CB2FB8" w:rsidP="00971B30">
                          <w:r>
                            <w:t>Postbus 40</w:t>
                          </w:r>
                        </w:p>
                        <w:p w:rsidR="0042454D" w:rsidRDefault="00CB2FB8" w:rsidP="00971B30">
                          <w:r>
                            <w:t xml:space="preserve">4900 </w:t>
                          </w:r>
                          <w:proofErr w:type="gramStart"/>
                          <w:r>
                            <w:t xml:space="preserve">AA  </w:t>
                          </w:r>
                          <w:proofErr w:type="gramEnd"/>
                          <w:r>
                            <w:t>OOSTERHOUT</w:t>
                          </w:r>
                          <w:r w:rsidR="0042454D">
                            <w:fldChar w:fldCharType="end"/>
                          </w:r>
                        </w:p>
                        <w:p w:rsidR="0042454D" w:rsidRPr="000951A8" w:rsidRDefault="0042454D" w:rsidP="00971B30">
                          <w:r w:rsidRPr="000951A8">
                            <w:fldChar w:fldCharType="begin"/>
                          </w:r>
                          <w:r w:rsidRPr="00F25C6E">
                            <w:instrText xml:space="preserve"> DOCVARIABLE TelefoonKop </w:instrText>
                          </w:r>
                          <w:r w:rsidRPr="000951A8">
                            <w:fldChar w:fldCharType="separate"/>
                          </w:r>
                          <w:r w:rsidR="00CB2FB8">
                            <w:t xml:space="preserve">T. </w:t>
                          </w:r>
                          <w:r w:rsidRPr="000951A8">
                            <w:fldChar w:fldCharType="end"/>
                          </w:r>
                          <w:r w:rsidRPr="000951A8">
                            <w:fldChar w:fldCharType="begin"/>
                          </w:r>
                          <w:r w:rsidRPr="00F25C6E">
                            <w:instrText xml:space="preserve"> DOCVARIABLE Telefoon </w:instrText>
                          </w:r>
                          <w:r w:rsidRPr="000951A8">
                            <w:fldChar w:fldCharType="separate"/>
                          </w:r>
                          <w:r w:rsidR="00CB2FB8">
                            <w:t>0162-487 000</w:t>
                          </w:r>
                          <w:r w:rsidRPr="000951A8">
                            <w:fldChar w:fldCharType="end"/>
                          </w:r>
                        </w:p>
                        <w:p w:rsidR="0042454D" w:rsidRPr="000951A8" w:rsidRDefault="0042454D" w:rsidP="00971B30">
                          <w:r w:rsidRPr="000951A8">
                            <w:fldChar w:fldCharType="begin"/>
                          </w:r>
                          <w:r w:rsidRPr="00F25C6E">
                            <w:instrText xml:space="preserve"> DOCVARIABLE EmailadresKop </w:instrText>
                          </w:r>
                          <w:r w:rsidRPr="000951A8">
                            <w:fldChar w:fldCharType="separate"/>
                          </w:r>
                          <w:r w:rsidR="00CB2FB8">
                            <w:t xml:space="preserve">E. </w:t>
                          </w:r>
                          <w:r w:rsidRPr="000951A8">
                            <w:fldChar w:fldCharType="end"/>
                          </w:r>
                          <w:r w:rsidRPr="000951A8">
                            <w:fldChar w:fldCharType="begin"/>
                          </w:r>
                          <w:r w:rsidRPr="00F25C6E">
                            <w:instrText xml:space="preserve"> DOCVARIABLE Emailadres </w:instrText>
                          </w:r>
                          <w:r w:rsidRPr="000951A8">
                            <w:fldChar w:fldCharType="separate"/>
                          </w:r>
                          <w:proofErr w:type="gramStart"/>
                          <w:r w:rsidR="00CB2FB8">
                            <w:t>lex</w:t>
                          </w:r>
                          <w:proofErr w:type="gramEnd"/>
                          <w:r w:rsidR="00CB2FB8">
                            <w:t>.runia@anteagroup.com</w:t>
                          </w:r>
                          <w:r w:rsidRPr="000951A8">
                            <w:fldChar w:fldCharType="end"/>
                          </w:r>
                        </w:p>
                        <w:p w:rsidR="0042454D" w:rsidRDefault="0042454D" w:rsidP="00971B30"/>
                        <w:p w:rsidR="0042454D" w:rsidRPr="00583D72" w:rsidRDefault="0042454D" w:rsidP="00971B30">
                          <w:pPr>
                            <w:rPr>
                              <w:b/>
                              <w:bCs/>
                              <w:sz w:val="22"/>
                            </w:rPr>
                          </w:pPr>
                          <w:r w:rsidRPr="00583D72">
                            <w:rPr>
                              <w:b/>
                              <w:bCs/>
                              <w:sz w:val="22"/>
                            </w:rPr>
                            <w:t>www.anteagroup.nl</w:t>
                          </w:r>
                        </w:p>
                        <w:p w:rsidR="0042454D" w:rsidRDefault="0042454D" w:rsidP="00971B30"/>
                        <w:p w:rsidR="0042454D" w:rsidRDefault="0042454D" w:rsidP="00971B30"/>
                        <w:p w:rsidR="0042454D" w:rsidRDefault="0042454D" w:rsidP="00971B3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EindpaginaContact" o:spid="_x0000_s1037" type="#_x0000_t202" style="position:absolute;margin-left:402.75pt;margin-top:552.75pt;width:177.75pt;height:200.9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" filled="f" stroked="f" strokeweight=".5pt">
              <v:textbox inset="0,0,0,0">
                <w:txbxContent>
                  <w:p w:rsidR="0042454D" w:rsidRPr="00583D72" w:rsidRDefault="0042454D" w:rsidP="00971B30">
                    <w:pPr>
                      <w:pStyle w:val="Kop2geennummering"/>
                      <w:rPr>
                        <w:sz w:val="28"/>
                        <w:szCs w:val="28"/>
                      </w:rPr>
                    </w:pPr>
                    <w:r w:rsidRPr="00583D72">
                      <w:rPr>
                        <w:sz w:val="28"/>
                        <w:szCs w:val="28"/>
                      </w:rPr>
                      <w:fldChar w:fldCharType="begin"/>
                    </w:r>
                    <w:r w:rsidRPr="00583D72">
                      <w:rPr>
                        <w:sz w:val="28"/>
                        <w:szCs w:val="28"/>
                      </w:rPr>
                      <w:instrText xml:space="preserve"> DOCVARIABLE Contactgegevens_vertaal </w:instrText>
                    </w:r>
                    <w:r w:rsidRPr="00583D72">
                      <w:rPr>
                        <w:sz w:val="28"/>
                        <w:szCs w:val="28"/>
                      </w:rPr>
                      <w:fldChar w:fldCharType="separate"/>
                    </w:r>
                    <w:r w:rsidR="00CB2FB8">
                      <w:rPr>
                        <w:sz w:val="28"/>
                        <w:szCs w:val="28"/>
                      </w:rPr>
                      <w:t>Contactgegevens</w:t>
                    </w:r>
                    <w:r w:rsidRPr="00583D72">
                      <w:rPr>
                        <w:sz w:val="28"/>
                        <w:szCs w:val="28"/>
                      </w:rPr>
                      <w:fldChar w:fldCharType="end"/>
                    </w:r>
                  </w:p>
                  <w:p w:rsidR="00CB2FB8" w:rsidRDefault="0042454D" w:rsidP="00971B30">
                    <w:r>
                      <w:fldChar w:fldCharType="begin"/>
                    </w:r>
                    <w:r w:rsidRPr="00F25C6E">
                      <w:instrText xml:space="preserve"> DOCVARIABLE Contactadres </w:instrText>
                    </w:r>
                    <w:r>
                      <w:fldChar w:fldCharType="separate"/>
                    </w:r>
                    <w:r w:rsidR="00CB2FB8">
                      <w:t>Beneluxweg 125</w:t>
                    </w:r>
                  </w:p>
                  <w:p w:rsidR="00CB2FB8" w:rsidRDefault="00CB2FB8" w:rsidP="00971B30">
                    <w:r>
                      <w:t xml:space="preserve">4904 </w:t>
                    </w:r>
                    <w:proofErr w:type="gramStart"/>
                    <w:r>
                      <w:t xml:space="preserve">SJ  </w:t>
                    </w:r>
                    <w:proofErr w:type="gramEnd"/>
                    <w:r>
                      <w:t>OOSTERHOUT</w:t>
                    </w:r>
                  </w:p>
                  <w:p w:rsidR="00CB2FB8" w:rsidRDefault="00CB2FB8" w:rsidP="00971B30">
                    <w:r>
                      <w:t>Postbus 40</w:t>
                    </w:r>
                  </w:p>
                  <w:p w:rsidR="0042454D" w:rsidRDefault="00CB2FB8" w:rsidP="00971B30">
                    <w:r>
                      <w:t xml:space="preserve">4900 </w:t>
                    </w:r>
                    <w:proofErr w:type="gramStart"/>
                    <w:r>
                      <w:t xml:space="preserve">AA  </w:t>
                    </w:r>
                    <w:proofErr w:type="gramEnd"/>
                    <w:r>
                      <w:t>OOSTERHOUT</w:t>
                    </w:r>
                    <w:r w:rsidR="0042454D">
                      <w:fldChar w:fldCharType="end"/>
                    </w:r>
                  </w:p>
                  <w:p w:rsidR="0042454D" w:rsidRPr="000951A8" w:rsidRDefault="0042454D" w:rsidP="00971B30">
                    <w:r w:rsidRPr="000951A8">
                      <w:fldChar w:fldCharType="begin"/>
                    </w:r>
                    <w:r w:rsidRPr="00F25C6E">
                      <w:instrText xml:space="preserve"> DOCVARIABLE TelefoonKop </w:instrText>
                    </w:r>
                    <w:r w:rsidRPr="000951A8">
                      <w:fldChar w:fldCharType="separate"/>
                    </w:r>
                    <w:r w:rsidR="00CB2FB8">
                      <w:t xml:space="preserve">T. </w:t>
                    </w:r>
                    <w:r w:rsidRPr="000951A8">
                      <w:fldChar w:fldCharType="end"/>
                    </w:r>
                    <w:r w:rsidRPr="000951A8">
                      <w:fldChar w:fldCharType="begin"/>
                    </w:r>
                    <w:r w:rsidRPr="00F25C6E">
                      <w:instrText xml:space="preserve"> DOCVARIABLE Telefoon </w:instrText>
                    </w:r>
                    <w:r w:rsidRPr="000951A8">
                      <w:fldChar w:fldCharType="separate"/>
                    </w:r>
                    <w:r w:rsidR="00CB2FB8">
                      <w:t>0162-487 000</w:t>
                    </w:r>
                    <w:r w:rsidRPr="000951A8">
                      <w:fldChar w:fldCharType="end"/>
                    </w:r>
                  </w:p>
                  <w:p w:rsidR="0042454D" w:rsidRPr="000951A8" w:rsidRDefault="0042454D" w:rsidP="00971B30">
                    <w:r w:rsidRPr="000951A8">
                      <w:fldChar w:fldCharType="begin"/>
                    </w:r>
                    <w:r w:rsidRPr="00F25C6E">
                      <w:instrText xml:space="preserve"> DOCVARIABLE EmailadresKop </w:instrText>
                    </w:r>
                    <w:r w:rsidRPr="000951A8">
                      <w:fldChar w:fldCharType="separate"/>
                    </w:r>
                    <w:r w:rsidR="00CB2FB8">
                      <w:t xml:space="preserve">E. </w:t>
                    </w:r>
                    <w:r w:rsidRPr="000951A8">
                      <w:fldChar w:fldCharType="end"/>
                    </w:r>
                    <w:r w:rsidRPr="000951A8">
                      <w:fldChar w:fldCharType="begin"/>
                    </w:r>
                    <w:r w:rsidRPr="00F25C6E">
                      <w:instrText xml:space="preserve"> DOCVARIABLE Emailadres </w:instrText>
                    </w:r>
                    <w:r w:rsidRPr="000951A8">
                      <w:fldChar w:fldCharType="separate"/>
                    </w:r>
                    <w:proofErr w:type="gramStart"/>
                    <w:r w:rsidR="00CB2FB8">
                      <w:t>lex</w:t>
                    </w:r>
                    <w:proofErr w:type="gramEnd"/>
                    <w:r w:rsidR="00CB2FB8">
                      <w:t>.runia@anteagroup.com</w:t>
                    </w:r>
                    <w:r w:rsidRPr="000951A8">
                      <w:fldChar w:fldCharType="end"/>
                    </w:r>
                  </w:p>
                  <w:p w:rsidR="0042454D" w:rsidRDefault="0042454D" w:rsidP="00971B30"/>
                  <w:p w:rsidR="0042454D" w:rsidRPr="00583D72" w:rsidRDefault="0042454D" w:rsidP="00971B30">
                    <w:pPr>
                      <w:rPr>
                        <w:b/>
                        <w:bCs/>
                        <w:sz w:val="22"/>
                      </w:rPr>
                    </w:pPr>
                    <w:r w:rsidRPr="00583D72">
                      <w:rPr>
                        <w:b/>
                        <w:bCs/>
                        <w:sz w:val="22"/>
                      </w:rPr>
                      <w:t>www.anteagroup.nl</w:t>
                    </w:r>
                  </w:p>
                  <w:p w:rsidR="0042454D" w:rsidRDefault="0042454D" w:rsidP="00971B30"/>
                  <w:p w:rsidR="0042454D" w:rsidRDefault="0042454D" w:rsidP="00971B30"/>
                  <w:p w:rsidR="0042454D" w:rsidRDefault="0042454D" w:rsidP="00971B30"/>
                </w:txbxContent>
              </v:textbox>
              <w10:wrap anchorx="page" anchory="page"/>
            </v:shape>
          </w:pict>
        </mc:Fallback>
      </mc:AlternateContent>
    </w:r>
    <w:r>
      <w:rPr>
        <w:noProof/>
        <w:lang w:eastAsia="nl-NL"/>
      </w:rPr>
      <mc:AlternateContent>
        <mc:Choice Requires="wps">
          <w:drawing>
            <wp:anchor distT="0" distB="0" distL="114300" distR="114300" simplePos="0" relativeHeight="251680768" behindDoc="0" locked="0" layoutInCell="1" allowOverlap="1" wp14:anchorId="6F273E21" wp14:editId="4F877A5D">
              <wp:simplePos x="0" y="0"/>
              <wp:positionH relativeFrom="page">
                <wp:posOffset>5915660</wp:posOffset>
              </wp:positionH>
              <wp:positionV relativeFrom="page">
                <wp:posOffset>9656445</wp:posOffset>
              </wp:positionV>
              <wp:extent cx="1260000" cy="900000"/>
              <wp:effectExtent l="0" t="0" r="0" b="0"/>
              <wp:wrapNone/>
              <wp:docPr id="11" name="BedekInogenLogo"/>
              <wp:cNvGraphicFramePr/>
              <a:graphic xmlns:a="http://schemas.openxmlformats.org/drawingml/2006/main">
                <a:graphicData uri="http://schemas.microsoft.com/office/word/2010/wordprocessingShape">
                  <wps:wsp>
                    <wps:cNvSpPr txBox="1"/>
                    <wps:spPr>
                      <a:xfrm>
                        <a:off x="0" y="0"/>
                        <a:ext cx="1260000" cy="9000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2454D" w:rsidRPr="002361EB" w:rsidRDefault="0042454D" w:rsidP="00971B30">
                          <w:pPr>
                            <w:rPr>
                              <w:sz w:val="18"/>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553097D" id="BedekInogenLogo" o:spid="_x0000_s1038" type="#_x0000_t202" style="position:absolute;margin-left:465.8pt;margin-top:760.35pt;width:99.2pt;height:70.8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" fillcolor="white [3212]" stroked="f" strokeweight=".5pt">
              <v:textbox inset="0,0,0,0">
                <w:txbxContent>
                  <w:p w:rsidR="0042454D" w:rsidRPr="002361EB" w:rsidRDefault="0042454D" w:rsidP="00971B30">
                    <w:pPr>
                      <w:rPr>
                        <w:sz w:val="18"/>
                        <w:szCs w:val="20"/>
                      </w:rPr>
                    </w:pPr>
                  </w:p>
                </w:txbxContent>
              </v:textbox>
              <w10:wrap anchorx="page" anchory="page"/>
            </v:shape>
          </w:pict>
        </mc:Fallback>
      </mc:AlternateContent>
    </w:r>
    <w:r w:rsidRPr="00D65690">
      <w:rPr>
        <w:b/>
        <w:noProof/>
        <w:sz w:val="48"/>
        <w:szCs w:val="48"/>
        <w:lang w:eastAsia="nl-NL"/>
      </w:rPr>
      <mc:AlternateContent>
        <mc:Choice Requires="wps">
          <w:drawing>
            <wp:anchor distT="0" distB="0" distL="114300" distR="114300" simplePos="0" relativeHeight="251679744" behindDoc="0" locked="0" layoutInCell="1" allowOverlap="1" wp14:anchorId="1B6E1DBA" wp14:editId="6A77172C">
              <wp:simplePos x="0" y="0"/>
              <wp:positionH relativeFrom="page">
                <wp:posOffset>361150</wp:posOffset>
              </wp:positionH>
              <wp:positionV relativeFrom="page">
                <wp:posOffset>9297681</wp:posOffset>
              </wp:positionV>
              <wp:extent cx="1882140" cy="982345"/>
              <wp:effectExtent l="0" t="0" r="3810" b="8255"/>
              <wp:wrapNone/>
              <wp:docPr id="75" name="EindpaginaCopyright"/>
              <wp:cNvGraphicFramePr/>
              <a:graphic xmlns:a="http://schemas.openxmlformats.org/drawingml/2006/main">
                <a:graphicData uri="http://schemas.microsoft.com/office/word/2010/wordprocessingShape">
                  <wps:wsp>
                    <wps:cNvSpPr txBox="1"/>
                    <wps:spPr>
                      <a:xfrm>
                        <a:off x="0" y="0"/>
                        <a:ext cx="1882140" cy="982345"/>
                      </a:xfrm>
                      <a:prstGeom prst="rect">
                        <a:avLst/>
                      </a:prstGeom>
                      <a:noFill/>
                      <a:ln w="6350">
                        <a:noFill/>
                      </a:ln>
                      <a:effectLst/>
                    </wps:spPr>
                    <wps:txbx>
                      <w:txbxContent>
                        <w:p w:rsidR="0042454D" w:rsidRPr="00B355DE" w:rsidRDefault="0042454D" w:rsidP="00971B30">
                          <w:pPr>
                            <w:rPr>
                              <w:b/>
                              <w:bCs/>
                              <w:color w:val="4A9ABB" w:themeColor="accent3"/>
                              <w:sz w:val="16"/>
                              <w:szCs w:val="16"/>
                            </w:rPr>
                          </w:pPr>
                          <w:r w:rsidRPr="00B355DE">
                            <w:rPr>
                              <w:b/>
                              <w:bCs/>
                              <w:color w:val="4A9ABB" w:themeColor="accent3"/>
                              <w:sz w:val="16"/>
                              <w:szCs w:val="16"/>
                            </w:rPr>
                            <w:t xml:space="preserve">Copyright © </w:t>
                          </w:r>
                          <w:r w:rsidRPr="00B355DE">
                            <w:rPr>
                              <w:b/>
                              <w:bCs/>
                              <w:color w:val="4A9ABB" w:themeColor="accent3"/>
                              <w:sz w:val="16"/>
                              <w:szCs w:val="16"/>
                            </w:rPr>
                            <w:fldChar w:fldCharType="begin"/>
                          </w:r>
                          <w:r w:rsidRPr="00B355DE">
                            <w:rPr>
                              <w:b/>
                              <w:bCs/>
                              <w:color w:val="4A9ABB" w:themeColor="accent3"/>
                              <w:sz w:val="16"/>
                              <w:szCs w:val="16"/>
                            </w:rPr>
                            <w:instrText xml:space="preserve"> DOCVARIABLE CopyrightJaar </w:instrText>
                          </w:r>
                          <w:r w:rsidRPr="00B355DE">
                            <w:rPr>
                              <w:b/>
                              <w:bCs/>
                              <w:color w:val="4A9ABB" w:themeColor="accent3"/>
                              <w:sz w:val="16"/>
                              <w:szCs w:val="16"/>
                            </w:rPr>
                            <w:fldChar w:fldCharType="separate"/>
                          </w:r>
                          <w:r w:rsidR="00CB2FB8">
                            <w:rPr>
                              <w:b/>
                              <w:bCs/>
                              <w:color w:val="4A9ABB" w:themeColor="accent3"/>
                              <w:sz w:val="16"/>
                              <w:szCs w:val="16"/>
                            </w:rPr>
                            <w:t>2017</w:t>
                          </w:r>
                          <w:r w:rsidRPr="00B355DE">
                            <w:rPr>
                              <w:b/>
                              <w:bCs/>
                              <w:color w:val="4A9ABB" w:themeColor="accent3"/>
                              <w:sz w:val="16"/>
                              <w:szCs w:val="16"/>
                            </w:rPr>
                            <w:fldChar w:fldCharType="end"/>
                          </w:r>
                        </w:p>
                        <w:p w:rsidR="0042454D" w:rsidRPr="00B355DE" w:rsidRDefault="0042454D" w:rsidP="00971B30">
                          <w:pPr>
                            <w:rPr>
                              <w:color w:val="4A9ABB" w:themeColor="accent3"/>
                              <w:sz w:val="16"/>
                              <w:szCs w:val="16"/>
                            </w:rPr>
                          </w:pPr>
                          <w:r w:rsidRPr="00B355DE">
                            <w:rPr>
                              <w:color w:val="4A9ABB" w:themeColor="accent3"/>
                              <w:sz w:val="16"/>
                              <w:szCs w:val="16"/>
                            </w:rPr>
                            <w:fldChar w:fldCharType="begin"/>
                          </w:r>
                          <w:r w:rsidRPr="00B355DE">
                            <w:rPr>
                              <w:color w:val="4A9ABB" w:themeColor="accent3"/>
                              <w:sz w:val="16"/>
                              <w:szCs w:val="16"/>
                            </w:rPr>
                            <w:instrText xml:space="preserve"> DOCVARIABLE RapportCopyrightRegel1_vertaal </w:instrText>
                          </w:r>
                          <w:r w:rsidRPr="00B355DE">
                            <w:rPr>
                              <w:color w:val="4A9ABB" w:themeColor="accent3"/>
                              <w:sz w:val="16"/>
                              <w:szCs w:val="16"/>
                            </w:rPr>
                            <w:fldChar w:fldCharType="separate"/>
                          </w:r>
                          <w:r w:rsidR="00CB2FB8">
                            <w:rPr>
                              <w:color w:val="4A9ABB" w:themeColor="accent3"/>
                              <w:sz w:val="16"/>
                              <w:szCs w:val="16"/>
                            </w:rPr>
                            <w:t>Niets uit deze uitgave mag worden verveelvoudigd en/of openbaar worden gemaakt door middel van druk, fotokopie, elektronisch of op welke wijze dan</w:t>
                          </w:r>
                          <w:r w:rsidRPr="00B355DE">
                            <w:rPr>
                              <w:color w:val="4A9ABB" w:themeColor="accent3"/>
                              <w:sz w:val="16"/>
                              <w:szCs w:val="16"/>
                            </w:rPr>
                            <w:fldChar w:fldCharType="end"/>
                          </w:r>
                          <w:r w:rsidRPr="00B355DE">
                            <w:rPr>
                              <w:color w:val="4A9ABB" w:themeColor="accent3"/>
                              <w:sz w:val="16"/>
                              <w:szCs w:val="16"/>
                            </w:rPr>
                            <w:t xml:space="preserve"> </w:t>
                          </w:r>
                          <w:r w:rsidRPr="00B355DE">
                            <w:rPr>
                              <w:color w:val="4A9ABB" w:themeColor="accent3"/>
                              <w:sz w:val="16"/>
                              <w:szCs w:val="16"/>
                            </w:rPr>
                            <w:fldChar w:fldCharType="begin"/>
                          </w:r>
                          <w:r w:rsidRPr="00B355DE">
                            <w:rPr>
                              <w:color w:val="4A9ABB" w:themeColor="accent3"/>
                              <w:sz w:val="16"/>
                              <w:szCs w:val="16"/>
                            </w:rPr>
                            <w:instrText xml:space="preserve"> DOCVARIABLE RapportCopyrightRegel2_vertaal </w:instrText>
                          </w:r>
                          <w:r w:rsidRPr="00B355DE">
                            <w:rPr>
                              <w:color w:val="4A9ABB" w:themeColor="accent3"/>
                              <w:sz w:val="16"/>
                              <w:szCs w:val="16"/>
                            </w:rPr>
                            <w:fldChar w:fldCharType="separate"/>
                          </w:r>
                          <w:r w:rsidR="00CB2FB8">
                            <w:rPr>
                              <w:color w:val="4A9ABB" w:themeColor="accent3"/>
                              <w:sz w:val="16"/>
                              <w:szCs w:val="16"/>
                            </w:rPr>
                            <w:t>ook, zonder schriftelijke toestemming van de auteurs.</w:t>
                          </w:r>
                          <w:r w:rsidRPr="00B355DE">
                            <w:rPr>
                              <w:color w:val="4A9ABB" w:themeColor="accent3"/>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8901A68" id="EindpaginaCopyright" o:spid="_x0000_s1039" type="#_x0000_t202" style="position:absolute;margin-left:28.45pt;margin-top:732.1pt;width:148.2pt;height:77.3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" filled="f" stroked="f" strokeweight=".5pt">
              <v:textbox inset="0,0,0,0">
                <w:txbxContent>
                  <w:p w:rsidR="0042454D" w:rsidRPr="00B355DE" w:rsidRDefault="0042454D" w:rsidP="00971B30">
                    <w:pPr>
                      <w:rPr>
                        <w:b/>
                        <w:bCs/>
                        <w:color w:val="4A9ABB" w:themeColor="accent3"/>
                        <w:sz w:val="16"/>
                        <w:szCs w:val="16"/>
                      </w:rPr>
                    </w:pPr>
                    <w:r w:rsidRPr="00B355DE">
                      <w:rPr>
                        <w:b/>
                        <w:bCs/>
                        <w:color w:val="4A9ABB" w:themeColor="accent3"/>
                        <w:sz w:val="16"/>
                        <w:szCs w:val="16"/>
                      </w:rPr>
                      <w:t xml:space="preserve">Copyright © </w:t>
                    </w:r>
                    <w:r w:rsidRPr="00B355DE">
                      <w:rPr>
                        <w:b/>
                        <w:bCs/>
                        <w:color w:val="4A9ABB" w:themeColor="accent3"/>
                        <w:sz w:val="16"/>
                        <w:szCs w:val="16"/>
                      </w:rPr>
                      <w:fldChar w:fldCharType="begin"/>
                    </w:r>
                    <w:r w:rsidRPr="00B355DE">
                      <w:rPr>
                        <w:b/>
                        <w:bCs/>
                        <w:color w:val="4A9ABB" w:themeColor="accent3"/>
                        <w:sz w:val="16"/>
                        <w:szCs w:val="16"/>
                      </w:rPr>
                      <w:instrText xml:space="preserve"> DOCVARIABLE CopyrightJaar </w:instrText>
                    </w:r>
                    <w:r w:rsidRPr="00B355DE">
                      <w:rPr>
                        <w:b/>
                        <w:bCs/>
                        <w:color w:val="4A9ABB" w:themeColor="accent3"/>
                        <w:sz w:val="16"/>
                        <w:szCs w:val="16"/>
                      </w:rPr>
                      <w:fldChar w:fldCharType="separate"/>
                    </w:r>
                    <w:r w:rsidR="00CB2FB8">
                      <w:rPr>
                        <w:b/>
                        <w:bCs/>
                        <w:color w:val="4A9ABB" w:themeColor="accent3"/>
                        <w:sz w:val="16"/>
                        <w:szCs w:val="16"/>
                      </w:rPr>
                      <w:t>2017</w:t>
                    </w:r>
                    <w:r w:rsidRPr="00B355DE">
                      <w:rPr>
                        <w:b/>
                        <w:bCs/>
                        <w:color w:val="4A9ABB" w:themeColor="accent3"/>
                        <w:sz w:val="16"/>
                        <w:szCs w:val="16"/>
                      </w:rPr>
                      <w:fldChar w:fldCharType="end"/>
                    </w:r>
                  </w:p>
                  <w:p w:rsidR="0042454D" w:rsidRPr="00B355DE" w:rsidRDefault="0042454D" w:rsidP="00971B30">
                    <w:pPr>
                      <w:rPr>
                        <w:color w:val="4A9ABB" w:themeColor="accent3"/>
                        <w:sz w:val="16"/>
                        <w:szCs w:val="16"/>
                      </w:rPr>
                    </w:pPr>
                    <w:r w:rsidRPr="00B355DE">
                      <w:rPr>
                        <w:color w:val="4A9ABB" w:themeColor="accent3"/>
                        <w:sz w:val="16"/>
                        <w:szCs w:val="16"/>
                      </w:rPr>
                      <w:fldChar w:fldCharType="begin"/>
                    </w:r>
                    <w:r w:rsidRPr="00B355DE">
                      <w:rPr>
                        <w:color w:val="4A9ABB" w:themeColor="accent3"/>
                        <w:sz w:val="16"/>
                        <w:szCs w:val="16"/>
                      </w:rPr>
                      <w:instrText xml:space="preserve"> DOCVARIABLE RapportCopyrightRegel1_vertaal </w:instrText>
                    </w:r>
                    <w:r w:rsidRPr="00B355DE">
                      <w:rPr>
                        <w:color w:val="4A9ABB" w:themeColor="accent3"/>
                        <w:sz w:val="16"/>
                        <w:szCs w:val="16"/>
                      </w:rPr>
                      <w:fldChar w:fldCharType="separate"/>
                    </w:r>
                    <w:r w:rsidR="00CB2FB8">
                      <w:rPr>
                        <w:color w:val="4A9ABB" w:themeColor="accent3"/>
                        <w:sz w:val="16"/>
                        <w:szCs w:val="16"/>
                      </w:rPr>
                      <w:t>Niets uit deze uitgave mag worden verveelvoudigd en/of openbaar worden gemaakt door middel van druk, fotokopie, elektronisch of op welke wijze dan</w:t>
                    </w:r>
                    <w:r w:rsidRPr="00B355DE">
                      <w:rPr>
                        <w:color w:val="4A9ABB" w:themeColor="accent3"/>
                        <w:sz w:val="16"/>
                        <w:szCs w:val="16"/>
                      </w:rPr>
                      <w:fldChar w:fldCharType="end"/>
                    </w:r>
                    <w:r w:rsidRPr="00B355DE">
                      <w:rPr>
                        <w:color w:val="4A9ABB" w:themeColor="accent3"/>
                        <w:sz w:val="16"/>
                        <w:szCs w:val="16"/>
                      </w:rPr>
                      <w:t xml:space="preserve"> </w:t>
                    </w:r>
                    <w:r w:rsidRPr="00B355DE">
                      <w:rPr>
                        <w:color w:val="4A9ABB" w:themeColor="accent3"/>
                        <w:sz w:val="16"/>
                        <w:szCs w:val="16"/>
                      </w:rPr>
                      <w:fldChar w:fldCharType="begin"/>
                    </w:r>
                    <w:r w:rsidRPr="00B355DE">
                      <w:rPr>
                        <w:color w:val="4A9ABB" w:themeColor="accent3"/>
                        <w:sz w:val="16"/>
                        <w:szCs w:val="16"/>
                      </w:rPr>
                      <w:instrText xml:space="preserve"> DOCVARIABLE RapportCopyrightRegel2_vertaal </w:instrText>
                    </w:r>
                    <w:r w:rsidRPr="00B355DE">
                      <w:rPr>
                        <w:color w:val="4A9ABB" w:themeColor="accent3"/>
                        <w:sz w:val="16"/>
                        <w:szCs w:val="16"/>
                      </w:rPr>
                      <w:fldChar w:fldCharType="separate"/>
                    </w:r>
                    <w:r w:rsidR="00CB2FB8">
                      <w:rPr>
                        <w:color w:val="4A9ABB" w:themeColor="accent3"/>
                        <w:sz w:val="16"/>
                        <w:szCs w:val="16"/>
                      </w:rPr>
                      <w:t>ook, zonder schriftelijke toestemming van de auteurs.</w:t>
                    </w:r>
                    <w:r w:rsidRPr="00B355DE">
                      <w:rPr>
                        <w:color w:val="4A9ABB" w:themeColor="accent3"/>
                        <w:sz w:val="16"/>
                        <w:szCs w:val="16"/>
                      </w:rPr>
                      <w:fldChar w:fldCharType="end"/>
                    </w:r>
                  </w:p>
                </w:txbxContent>
              </v:textbox>
              <w10:wrap anchorx="page" anchory="page"/>
            </v:shape>
          </w:pict>
        </mc:Fallback>
      </mc:AlternateContent>
    </w:r>
    <w:r>
      <w:rPr>
        <w:noProof/>
        <w:lang w:eastAsia="nl-NL"/>
      </w:rPr>
      <w:drawing>
        <wp:anchor distT="0" distB="0" distL="114300" distR="114300" simplePos="0" relativeHeight="251677696" behindDoc="0" locked="0" layoutInCell="1" allowOverlap="1" wp14:anchorId="75C0F26F" wp14:editId="06218B68">
          <wp:simplePos x="0" y="0"/>
          <wp:positionH relativeFrom="page">
            <wp:posOffset>0</wp:posOffset>
          </wp:positionH>
          <wp:positionV relativeFrom="page">
            <wp:posOffset>0</wp:posOffset>
          </wp:positionV>
          <wp:extent cx="7560000" cy="10692000"/>
          <wp:effectExtent l="0" t="0" r="3175" b="0"/>
          <wp:wrapNone/>
          <wp:docPr id="70" name="Eindpagi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Achterpagina staan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p w:rsidR="0042454D" w:rsidRPr="0051384A" w:rsidRDefault="0042454D" w:rsidP="00971B30">
    <w:pPr>
      <w:pStyle w:val="Koptekst"/>
    </w:pPr>
  </w:p>
  <w:p w:rsidR="0042454D" w:rsidRPr="0051384A" w:rsidRDefault="0042454D" w:rsidP="00971B30">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54D" w:rsidRDefault="0042454D" w:rsidP="00971B30">
    <w:pPr>
      <w:pStyle w:val="Koptekst"/>
    </w:pPr>
    <w:r>
      <w:rPr>
        <w:noProof/>
        <w:lang w:eastAsia="nl-NL"/>
      </w:rPr>
      <mc:AlternateContent>
        <mc:Choice Requires="wps">
          <w:drawing>
            <wp:anchor distT="0" distB="0" distL="114300" distR="114300" simplePos="0" relativeHeight="251667456" behindDoc="0" locked="0" layoutInCell="1" allowOverlap="1" wp14:anchorId="7FBE398A" wp14:editId="3FB24EF4">
              <wp:simplePos x="0" y="0"/>
              <wp:positionH relativeFrom="page">
                <wp:posOffset>180340</wp:posOffset>
              </wp:positionH>
              <wp:positionV relativeFrom="page">
                <wp:posOffset>180340</wp:posOffset>
              </wp:positionV>
              <wp:extent cx="4644000" cy="2991600"/>
              <wp:effectExtent l="0" t="0" r="1905" b="0"/>
              <wp:wrapNone/>
              <wp:docPr id="76" name="PlaatjeTitelblad"/>
              <wp:cNvGraphicFramePr/>
              <a:graphic xmlns:a="http://schemas.openxmlformats.org/drawingml/2006/main">
                <a:graphicData uri="http://schemas.microsoft.com/office/word/2010/wordprocessingShape">
                  <wps:wsp>
                    <wps:cNvSpPr txBox="1"/>
                    <wps:spPr>
                      <a:xfrm>
                        <a:off x="0" y="0"/>
                        <a:ext cx="4644000" cy="2991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2454D" w:rsidRDefault="0042454D" w:rsidP="00971B30">
                          <w:r>
                            <w:fldChar w:fldCharType="begin"/>
                          </w:r>
                          <w:r>
                            <w:instrText xml:space="preserve"> INCLUDEPICTURE "C:/Program Files (x86)/Antea Group/Sjablonen/startup/RapportBlauwStaand.png" 1 </w:instrText>
                          </w:r>
                          <w:r>
                            <w:fldChar w:fldCharType="separate"/>
                          </w:r>
                          <w:r w:rsidR="00974AD4">
                            <w:fldChar w:fldCharType="begin"/>
                          </w:r>
                          <w:r w:rsidR="00974AD4">
                            <w:instrText xml:space="preserve"> INCLUDEPICTURE  "C://Program Files (x86)/Antea Group/Sjablonen/startup/RapportBlauwStaand.png" \* MERGEFORMATINET </w:instrText>
                          </w:r>
                          <w:r w:rsidR="00974AD4">
                            <w:fldChar w:fldCharType="separate"/>
                          </w:r>
                          <w:r w:rsidR="005C5192">
                            <w:fldChar w:fldCharType="begin"/>
                          </w:r>
                          <w:r w:rsidR="005C5192">
                            <w:instrText xml:space="preserve"> </w:instrText>
                          </w:r>
                          <w:r w:rsidR="005C5192">
                            <w:instrText>INCLUDEPICTURE  "C://Program Files (x86)/Ant</w:instrText>
                          </w:r>
                          <w:r w:rsidR="005C5192">
                            <w:instrText>ea Group/Sjablonen/startup/RapportBlauwStaand.png" \* MERGEFORMATINET</w:instrText>
                          </w:r>
                          <w:r w:rsidR="005C5192">
                            <w:instrText xml:space="preserve"> </w:instrText>
                          </w:r>
                          <w:r w:rsidR="005C5192">
                            <w:fldChar w:fldCharType="separate"/>
                          </w:r>
                          <w:r w:rsidR="005C5192">
                            <w:pict w14:anchorId="3C23A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96.75pt;height:231pt">
                                <v:imagedata r:id="rId1" r:href="rId2"/>
                              </v:shape>
                            </w:pict>
                          </w:r>
                          <w:r w:rsidR="005C5192">
                            <w:fldChar w:fldCharType="end"/>
                          </w:r>
                          <w:r w:rsidR="00974AD4">
                            <w:fldChar w:fldCharType="end"/>
                          </w:r>
                          <w:r>
                            <w:fldChar w:fldCharType="end"/>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laatjeTitelblad" o:spid="_x0000_s1032" type="#_x0000_t202" style="position:absolute;margin-left:14.2pt;margin-top:14.2pt;width:365.65pt;height:235.55pt;z-index:25166745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" filled="f" stroked="f" strokeweight=".5pt">
              <v:textbox inset="0,0,0,0">
                <w:txbxContent>
                  <w:p w:rsidR="0042454D" w:rsidRDefault="0042454D" w:rsidP="00971B30">
                    <w:r>
                      <w:fldChar w:fldCharType="begin"/>
                    </w:r>
                    <w:r>
                      <w:instrText xml:space="preserve"> INCLUDEPICTURE "C:/Program Files (x86)/Antea Group/Sjablonen/startup/RapportBlauwStaand.png" 1 </w:instrText>
                    </w:r>
                    <w:r>
                      <w:fldChar w:fldCharType="separate"/>
                    </w:r>
                    <w:r w:rsidR="00974AD4">
                      <w:fldChar w:fldCharType="begin"/>
                    </w:r>
                    <w:r w:rsidR="00974AD4">
                      <w:instrText xml:space="preserve"> INCLUDEPICTURE  "C://Program Files (x86)/Antea Group/Sjablonen/startup/RapportBlauwStaand.png" \* MERGEFORMATINET </w:instrText>
                    </w:r>
                    <w:r w:rsidR="00974AD4">
                      <w:fldChar w:fldCharType="separate"/>
                    </w:r>
                    <w:r w:rsidR="005C5192">
                      <w:fldChar w:fldCharType="begin"/>
                    </w:r>
                    <w:r w:rsidR="005C5192">
                      <w:instrText xml:space="preserve"> </w:instrText>
                    </w:r>
                    <w:r w:rsidR="005C5192">
                      <w:instrText>INCLUDEPICTURE  "C://Program Files (x86)/Ant</w:instrText>
                    </w:r>
                    <w:r w:rsidR="005C5192">
                      <w:instrText>ea Group/Sjablonen/startup/RapportBlauwStaand.png" \* MERGEFORMATINET</w:instrText>
                    </w:r>
                    <w:r w:rsidR="005C5192">
                      <w:instrText xml:space="preserve"> </w:instrText>
                    </w:r>
                    <w:r w:rsidR="005C5192">
                      <w:fldChar w:fldCharType="separate"/>
                    </w:r>
                    <w:r w:rsidR="005C5192">
                      <w:pict w14:anchorId="3C23AAFB">
                        <v:shape id="_x0000_i1026" type="#_x0000_t75" style="width:396.75pt;height:231pt">
                          <v:imagedata r:id="rId1" r:href="rId3"/>
                        </v:shape>
                      </w:pict>
                    </w:r>
                    <w:r w:rsidR="005C5192">
                      <w:fldChar w:fldCharType="end"/>
                    </w:r>
                    <w:r w:rsidR="00974AD4">
                      <w:fldChar w:fldCharType="end"/>
                    </w:r>
                    <w:r>
                      <w:fldChar w:fldCharType="end"/>
                    </w:r>
                  </w:p>
                </w:txbxContent>
              </v:textbox>
              <w10:wrap anchorx="page" anchory="page"/>
            </v:shape>
          </w:pict>
        </mc:Fallback>
      </mc:AlternateContent>
    </w:r>
    <w:r>
      <w:rPr>
        <w:noProof/>
        <w:lang w:eastAsia="nl-NL"/>
      </w:rPr>
      <mc:AlternateContent>
        <mc:Choice Requires="wps">
          <w:drawing>
            <wp:anchor distT="0" distB="0" distL="114300" distR="114300" simplePos="0" relativeHeight="251663360" behindDoc="0" locked="0" layoutInCell="1" allowOverlap="1" wp14:anchorId="368BCF2B" wp14:editId="2C976702">
              <wp:simplePos x="0" y="0"/>
              <wp:positionH relativeFrom="column">
                <wp:posOffset>-758825</wp:posOffset>
              </wp:positionH>
              <wp:positionV relativeFrom="paragraph">
                <wp:posOffset>4997450</wp:posOffset>
              </wp:positionV>
              <wp:extent cx="3790315" cy="942975"/>
              <wp:effectExtent l="0" t="0" r="0" b="0"/>
              <wp:wrapNone/>
              <wp:docPr id="91" name="Tekstvak 91"/>
              <wp:cNvGraphicFramePr/>
              <a:graphic xmlns:a="http://schemas.openxmlformats.org/drawingml/2006/main">
                <a:graphicData uri="http://schemas.microsoft.com/office/word/2010/wordprocessingShape">
                  <wps:wsp>
                    <wps:cNvSpPr txBox="1"/>
                    <wps:spPr>
                      <a:xfrm>
                        <a:off x="0" y="0"/>
                        <a:ext cx="3790315" cy="942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2454D" w:rsidRDefault="0042454D" w:rsidP="00971B30">
                          <w:pPr>
                            <w:pStyle w:val="Titelblad2subtitel"/>
                          </w:pPr>
                          <w:r>
                            <w:fldChar w:fldCharType="begin"/>
                          </w:r>
                          <w:r w:rsidRPr="001D552C">
                            <w:instrText xml:space="preserve"> DOCVARIABLE Subtitel </w:instrText>
                          </w:r>
                          <w:r>
                            <w:fldChar w:fldCharType="separate"/>
                          </w:r>
                          <w:r w:rsidR="00CB2FB8">
                            <w:t>Effecten voor de Brabantse leefomgeving</w:t>
                          </w:r>
                          <w:r>
                            <w:fldChar w:fldCharType="end"/>
                          </w:r>
                        </w:p>
                        <w:p w:rsidR="0042454D" w:rsidRDefault="0042454D" w:rsidP="00971B30">
                          <w:pPr>
                            <w:jc w:val="right"/>
                          </w:pPr>
                        </w:p>
                        <w:p w:rsidR="0042454D" w:rsidRPr="002812A2" w:rsidRDefault="0042454D" w:rsidP="00971B30">
                          <w:pPr>
                            <w:pStyle w:val="Titelblad2subtitel"/>
                          </w:pPr>
                          <w:r>
                            <w:fldChar w:fldCharType="begin"/>
                          </w:r>
                          <w:r w:rsidRPr="001D552C">
                            <w:instrText xml:space="preserve"> DOCVARIABLE Subtitel2 </w:instrText>
                          </w:r>
                          <w:r>
                            <w:fldChar w:fldCharType="separate"/>
                          </w:r>
                          <w:r w:rsidR="00CB2FB8">
                            <w:t>(Notitie reikwijdte en detailniveau)</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91" o:spid="_x0000_s1033" type="#_x0000_t202" style="position:absolute;margin-left:-59.75pt;margin-top:393.5pt;width:298.45pt;height:7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" filled="f" stroked="f" strokeweight=".5pt">
              <v:textbox>
                <w:txbxContent>
                  <w:p w:rsidR="0042454D" w:rsidRDefault="0042454D" w:rsidP="00971B30">
                    <w:pPr>
                      <w:pStyle w:val="Titelblad2subtitel"/>
                    </w:pPr>
                    <w:r>
                      <w:fldChar w:fldCharType="begin"/>
                    </w:r>
                    <w:r w:rsidRPr="001D552C">
                      <w:instrText xml:space="preserve"> DOCVARIABLE Subtitel </w:instrText>
                    </w:r>
                    <w:r>
                      <w:fldChar w:fldCharType="separate"/>
                    </w:r>
                    <w:r w:rsidR="00CB2FB8">
                      <w:t>Effecten voor de Brabantse leefomgeving</w:t>
                    </w:r>
                    <w:r>
                      <w:fldChar w:fldCharType="end"/>
                    </w:r>
                  </w:p>
                  <w:p w:rsidR="0042454D" w:rsidRDefault="0042454D" w:rsidP="00971B30">
                    <w:pPr>
                      <w:jc w:val="right"/>
                    </w:pPr>
                  </w:p>
                  <w:p w:rsidR="0042454D" w:rsidRPr="002812A2" w:rsidRDefault="0042454D" w:rsidP="00971B30">
                    <w:pPr>
                      <w:pStyle w:val="Titelblad2subtitel"/>
                    </w:pPr>
                    <w:r>
                      <w:fldChar w:fldCharType="begin"/>
                    </w:r>
                    <w:r w:rsidRPr="001D552C">
                      <w:instrText xml:space="preserve"> DOCVARIABLE Subtitel2 </w:instrText>
                    </w:r>
                    <w:r>
                      <w:fldChar w:fldCharType="separate"/>
                    </w:r>
                    <w:r w:rsidR="00CB2FB8">
                      <w:t>(Notitie reikwijdte en detailniveau)</w:t>
                    </w:r>
                    <w:r>
                      <w:fldChar w:fldCharType="end"/>
                    </w:r>
                  </w:p>
                </w:txbxContent>
              </v:textbox>
            </v:shape>
          </w:pict>
        </mc:Fallback>
      </mc:AlternateContent>
    </w:r>
    <w:r>
      <w:rPr>
        <w:noProof/>
        <w:lang w:eastAsia="nl-NL"/>
      </w:rPr>
      <mc:AlternateContent>
        <mc:Choice Requires="wps">
          <w:drawing>
            <wp:anchor distT="0" distB="0" distL="114300" distR="114300" simplePos="0" relativeHeight="251664384" behindDoc="0" locked="0" layoutInCell="1" allowOverlap="1" wp14:anchorId="47578F05" wp14:editId="05167DC0">
              <wp:simplePos x="0" y="0"/>
              <wp:positionH relativeFrom="column">
                <wp:posOffset>3594100</wp:posOffset>
              </wp:positionH>
              <wp:positionV relativeFrom="paragraph">
                <wp:posOffset>4730750</wp:posOffset>
              </wp:positionV>
              <wp:extent cx="2009775" cy="733425"/>
              <wp:effectExtent l="0" t="0" r="0" b="0"/>
              <wp:wrapNone/>
              <wp:docPr id="92" name="Tekstvak 92"/>
              <wp:cNvGraphicFramePr/>
              <a:graphic xmlns:a="http://schemas.openxmlformats.org/drawingml/2006/main">
                <a:graphicData uri="http://schemas.microsoft.com/office/word/2010/wordprocessingShape">
                  <wps:wsp>
                    <wps:cNvSpPr txBox="1"/>
                    <wps:spPr>
                      <a:xfrm>
                        <a:off x="0" y="0"/>
                        <a:ext cx="2009775"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2454D" w:rsidRPr="0084506D" w:rsidRDefault="0042454D" w:rsidP="00971B30">
                          <w:pPr>
                            <w:pStyle w:val="Titelblad2rechts"/>
                          </w:pPr>
                          <w:r w:rsidRPr="0084506D">
                            <w:fldChar w:fldCharType="begin"/>
                          </w:r>
                          <w:r w:rsidRPr="001D552C">
                            <w:instrText xml:space="preserve"> DOCVARIABLE projectnummer_vertaal </w:instrText>
                          </w:r>
                          <w:r w:rsidRPr="0084506D">
                            <w:fldChar w:fldCharType="separate"/>
                          </w:r>
                          <w:proofErr w:type="gramStart"/>
                          <w:r w:rsidR="00CB2FB8">
                            <w:t>projectnummer</w:t>
                          </w:r>
                          <w:proofErr w:type="gramEnd"/>
                          <w:r w:rsidRPr="0084506D">
                            <w:fldChar w:fldCharType="end"/>
                          </w:r>
                          <w:r w:rsidRPr="0084506D">
                            <w:t xml:space="preserve"> </w:t>
                          </w:r>
                          <w:r w:rsidRPr="0084506D">
                            <w:fldChar w:fldCharType="begin"/>
                          </w:r>
                          <w:r w:rsidRPr="001D552C">
                            <w:instrText xml:space="preserve"> DOCVARIABLE Projectnummer </w:instrText>
                          </w:r>
                          <w:r w:rsidRPr="0084506D">
                            <w:fldChar w:fldCharType="separate"/>
                          </w:r>
                          <w:r w:rsidR="00CB2FB8">
                            <w:t>413021</w:t>
                          </w:r>
                          <w:r w:rsidRPr="0084506D">
                            <w:fldChar w:fldCharType="end"/>
                          </w:r>
                        </w:p>
                        <w:p w:rsidR="0042454D" w:rsidRPr="0084506D" w:rsidRDefault="0042454D" w:rsidP="00971B30">
                          <w:pPr>
                            <w:pStyle w:val="Titelblad2rechts"/>
                          </w:pPr>
                          <w:r w:rsidRPr="0084506D">
                            <w:fldChar w:fldCharType="begin"/>
                          </w:r>
                          <w:r w:rsidRPr="001D552C">
                            <w:instrText xml:space="preserve"> DOCVARIABLE Status </w:instrText>
                          </w:r>
                          <w:r w:rsidRPr="0084506D">
                            <w:fldChar w:fldCharType="separate"/>
                          </w:r>
                          <w:proofErr w:type="gramStart"/>
                          <w:r w:rsidR="00CB2FB8">
                            <w:t>definitief</w:t>
                          </w:r>
                          <w:proofErr w:type="gramEnd"/>
                          <w:r w:rsidRPr="0084506D">
                            <w:fldChar w:fldCharType="end"/>
                          </w:r>
                          <w:r w:rsidRPr="0084506D">
                            <w:t xml:space="preserve"> </w:t>
                          </w:r>
                          <w:r w:rsidRPr="0084506D">
                            <w:fldChar w:fldCharType="begin"/>
                          </w:r>
                          <w:r w:rsidRPr="001D552C">
                            <w:rPr>
                              <w:vanish/>
                            </w:rPr>
                            <w:instrText xml:space="preserve"> IF </w:instrText>
                          </w:r>
                          <w:r w:rsidRPr="005C5192">
                            <w:rPr>
                              <w:vanish/>
                            </w:rPr>
                            <w:fldChar w:fldCharType="begin"/>
                          </w:r>
                          <w:r w:rsidRPr="001D552C">
                            <w:rPr>
                              <w:vanish/>
                            </w:rPr>
                            <w:instrText xml:space="preserve"> DOCVARIABLE Revisienummer </w:instrText>
                          </w:r>
                          <w:r w:rsidRPr="005C5192">
                            <w:rPr>
                              <w:vanish/>
                            </w:rPr>
                            <w:fldChar w:fldCharType="separate"/>
                          </w:r>
                          <w:r w:rsidR="00CB2FB8">
                            <w:rPr>
                              <w:vanish/>
                            </w:rPr>
                            <w:instrText>0.9</w:instrText>
                          </w:r>
                          <w:r w:rsidRPr="005C5192">
                            <w:rPr>
                              <w:vanish/>
                            </w:rPr>
                            <w:fldChar w:fldCharType="end"/>
                          </w:r>
                          <w:r w:rsidRPr="001D552C">
                            <w:rPr>
                              <w:vanish/>
                            </w:rPr>
                            <w:instrText xml:space="preserve"> &lt;&gt; " " </w:instrText>
                          </w:r>
                          <w:r w:rsidRPr="005C5192">
                            <w:rPr>
                              <w:vanish/>
                            </w:rPr>
                            <w:fldChar w:fldCharType="begin"/>
                          </w:r>
                          <w:r w:rsidRPr="001D552C">
                            <w:rPr>
                              <w:vanish/>
                            </w:rPr>
                            <w:instrText xml:space="preserve"> DOCVARIABLE Revisie_vertaal </w:instrText>
                          </w:r>
                          <w:r w:rsidRPr="005C5192">
                            <w:rPr>
                              <w:vanish/>
                            </w:rPr>
                            <w:fldChar w:fldCharType="separate"/>
                          </w:r>
                          <w:r w:rsidR="00CB2FB8">
                            <w:rPr>
                              <w:vanish/>
                            </w:rPr>
                            <w:instrText>revisie</w:instrText>
                          </w:r>
                          <w:r w:rsidRPr="005C5192">
                            <w:rPr>
                              <w:vanish/>
                            </w:rPr>
                            <w:fldChar w:fldCharType="end"/>
                          </w:r>
                          <w:r w:rsidRPr="001D552C">
                            <w:rPr>
                              <w:vanish/>
                            </w:rPr>
                            <w:instrText xml:space="preserve"> </w:instrText>
                          </w:r>
                          <w:r w:rsidRPr="0084506D">
                            <w:fldChar w:fldCharType="end"/>
                          </w:r>
                          <w:r w:rsidRPr="0084506D">
                            <w:t xml:space="preserve"> </w:t>
                          </w:r>
                          <w:r w:rsidRPr="0084506D">
                            <w:fldChar w:fldCharType="begin"/>
                          </w:r>
                          <w:r w:rsidRPr="001D552C">
                            <w:rPr>
                              <w:vanish/>
                            </w:rPr>
                            <w:instrText xml:space="preserve"> DOCVARIABLE Revisienummer </w:instrText>
                          </w:r>
                          <w:r w:rsidRPr="0084506D">
                            <w:fldChar w:fldCharType="separate"/>
                          </w:r>
                          <w:r>
                            <w:rPr>
                              <w:b/>
                              <w:bCs/>
                            </w:rPr>
                            <w:t>Fout! De documentvariabele ontbreekt.</w:t>
                          </w:r>
                          <w:r w:rsidRPr="0084506D">
                            <w:fldChar w:fldCharType="end"/>
                          </w:r>
                        </w:p>
                        <w:p w:rsidR="0042454D" w:rsidRPr="00425243" w:rsidRDefault="0042454D" w:rsidP="00971B30">
                          <w:pPr>
                            <w:pStyle w:val="Titelblad2rechts"/>
                          </w:pPr>
                          <w:r w:rsidRPr="0084506D">
                            <w:fldChar w:fldCharType="begin"/>
                          </w:r>
                          <w:r w:rsidRPr="001D552C">
                            <w:instrText xml:space="preserve"> DOCVARIABLE Datum </w:instrText>
                          </w:r>
                          <w:r w:rsidRPr="0084506D">
                            <w:fldChar w:fldCharType="separate"/>
                          </w:r>
                          <w:r w:rsidR="00CB2FB8">
                            <w:t>17 januari 2017</w:t>
                          </w:r>
                          <w:r w:rsidRPr="0084506D">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92" o:spid="_x0000_s1034" type="#_x0000_t202" style="position:absolute;margin-left:283pt;margin-top:372.5pt;width:158.25pt;height:5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" filled="f" stroked="f" strokeweight=".5pt">
              <v:textbox>
                <w:txbxContent>
                  <w:p w:rsidR="0042454D" w:rsidRPr="0084506D" w:rsidRDefault="0042454D" w:rsidP="00971B30">
                    <w:pPr>
                      <w:pStyle w:val="Titelblad2rechts"/>
                    </w:pPr>
                    <w:r w:rsidRPr="0084506D">
                      <w:fldChar w:fldCharType="begin"/>
                    </w:r>
                    <w:r w:rsidRPr="001D552C">
                      <w:instrText xml:space="preserve"> DOCVARIABLE projectnummer_vertaal </w:instrText>
                    </w:r>
                    <w:r w:rsidRPr="0084506D">
                      <w:fldChar w:fldCharType="separate"/>
                    </w:r>
                    <w:proofErr w:type="gramStart"/>
                    <w:r w:rsidR="00CB2FB8">
                      <w:t>projectnummer</w:t>
                    </w:r>
                    <w:proofErr w:type="gramEnd"/>
                    <w:r w:rsidRPr="0084506D">
                      <w:fldChar w:fldCharType="end"/>
                    </w:r>
                    <w:r w:rsidRPr="0084506D">
                      <w:t xml:space="preserve"> </w:t>
                    </w:r>
                    <w:r w:rsidRPr="0084506D">
                      <w:fldChar w:fldCharType="begin"/>
                    </w:r>
                    <w:r w:rsidRPr="001D552C">
                      <w:instrText xml:space="preserve"> DOCVARIABLE Projectnummer </w:instrText>
                    </w:r>
                    <w:r w:rsidRPr="0084506D">
                      <w:fldChar w:fldCharType="separate"/>
                    </w:r>
                    <w:r w:rsidR="00CB2FB8">
                      <w:t>413021</w:t>
                    </w:r>
                    <w:r w:rsidRPr="0084506D">
                      <w:fldChar w:fldCharType="end"/>
                    </w:r>
                  </w:p>
                  <w:p w:rsidR="0042454D" w:rsidRPr="0084506D" w:rsidRDefault="0042454D" w:rsidP="00971B30">
                    <w:pPr>
                      <w:pStyle w:val="Titelblad2rechts"/>
                    </w:pPr>
                    <w:r w:rsidRPr="0084506D">
                      <w:fldChar w:fldCharType="begin"/>
                    </w:r>
                    <w:r w:rsidRPr="001D552C">
                      <w:instrText xml:space="preserve"> DOCVARIABLE Status </w:instrText>
                    </w:r>
                    <w:r w:rsidRPr="0084506D">
                      <w:fldChar w:fldCharType="separate"/>
                    </w:r>
                    <w:proofErr w:type="gramStart"/>
                    <w:r w:rsidR="00CB2FB8">
                      <w:t>definitief</w:t>
                    </w:r>
                    <w:proofErr w:type="gramEnd"/>
                    <w:r w:rsidRPr="0084506D">
                      <w:fldChar w:fldCharType="end"/>
                    </w:r>
                    <w:r w:rsidRPr="0084506D">
                      <w:t xml:space="preserve"> </w:t>
                    </w:r>
                    <w:r w:rsidRPr="0084506D">
                      <w:fldChar w:fldCharType="begin"/>
                    </w:r>
                    <w:r w:rsidRPr="001D552C">
                      <w:rPr>
                        <w:vanish/>
                      </w:rPr>
                      <w:instrText xml:space="preserve"> IF </w:instrText>
                    </w:r>
                    <w:r w:rsidRPr="005C5192">
                      <w:rPr>
                        <w:vanish/>
                      </w:rPr>
                      <w:fldChar w:fldCharType="begin"/>
                    </w:r>
                    <w:r w:rsidRPr="001D552C">
                      <w:rPr>
                        <w:vanish/>
                      </w:rPr>
                      <w:instrText xml:space="preserve"> DOCVARIABLE Revisienummer </w:instrText>
                    </w:r>
                    <w:r w:rsidRPr="005C5192">
                      <w:rPr>
                        <w:vanish/>
                      </w:rPr>
                      <w:fldChar w:fldCharType="separate"/>
                    </w:r>
                    <w:r w:rsidR="00CB2FB8">
                      <w:rPr>
                        <w:vanish/>
                      </w:rPr>
                      <w:instrText>0.9</w:instrText>
                    </w:r>
                    <w:r w:rsidRPr="005C5192">
                      <w:rPr>
                        <w:vanish/>
                      </w:rPr>
                      <w:fldChar w:fldCharType="end"/>
                    </w:r>
                    <w:r w:rsidRPr="001D552C">
                      <w:rPr>
                        <w:vanish/>
                      </w:rPr>
                      <w:instrText xml:space="preserve"> &lt;&gt; " " </w:instrText>
                    </w:r>
                    <w:r w:rsidRPr="005C5192">
                      <w:rPr>
                        <w:vanish/>
                      </w:rPr>
                      <w:fldChar w:fldCharType="begin"/>
                    </w:r>
                    <w:r w:rsidRPr="001D552C">
                      <w:rPr>
                        <w:vanish/>
                      </w:rPr>
                      <w:instrText xml:space="preserve"> DOCVARIABLE Revisie_vertaal </w:instrText>
                    </w:r>
                    <w:r w:rsidRPr="005C5192">
                      <w:rPr>
                        <w:vanish/>
                      </w:rPr>
                      <w:fldChar w:fldCharType="separate"/>
                    </w:r>
                    <w:r w:rsidR="00CB2FB8">
                      <w:rPr>
                        <w:vanish/>
                      </w:rPr>
                      <w:instrText>revisie</w:instrText>
                    </w:r>
                    <w:r w:rsidRPr="005C5192">
                      <w:rPr>
                        <w:vanish/>
                      </w:rPr>
                      <w:fldChar w:fldCharType="end"/>
                    </w:r>
                    <w:r w:rsidRPr="001D552C">
                      <w:rPr>
                        <w:vanish/>
                      </w:rPr>
                      <w:instrText xml:space="preserve"> </w:instrText>
                    </w:r>
                    <w:r w:rsidRPr="0084506D">
                      <w:fldChar w:fldCharType="end"/>
                    </w:r>
                    <w:r w:rsidRPr="0084506D">
                      <w:t xml:space="preserve"> </w:t>
                    </w:r>
                    <w:r w:rsidRPr="0084506D">
                      <w:fldChar w:fldCharType="begin"/>
                    </w:r>
                    <w:r w:rsidRPr="001D552C">
                      <w:rPr>
                        <w:vanish/>
                      </w:rPr>
                      <w:instrText xml:space="preserve"> DOCVARIABLE Revisienummer </w:instrText>
                    </w:r>
                    <w:r w:rsidRPr="0084506D">
                      <w:fldChar w:fldCharType="separate"/>
                    </w:r>
                    <w:r>
                      <w:rPr>
                        <w:b/>
                        <w:bCs/>
                      </w:rPr>
                      <w:t>Fout! De documentvariabele ontbreekt.</w:t>
                    </w:r>
                    <w:r w:rsidRPr="0084506D">
                      <w:fldChar w:fldCharType="end"/>
                    </w:r>
                  </w:p>
                  <w:p w:rsidR="0042454D" w:rsidRPr="00425243" w:rsidRDefault="0042454D" w:rsidP="00971B30">
                    <w:pPr>
                      <w:pStyle w:val="Titelblad2rechts"/>
                    </w:pPr>
                    <w:r w:rsidRPr="0084506D">
                      <w:fldChar w:fldCharType="begin"/>
                    </w:r>
                    <w:r w:rsidRPr="001D552C">
                      <w:instrText xml:space="preserve"> DOCVARIABLE Datum </w:instrText>
                    </w:r>
                    <w:r w:rsidRPr="0084506D">
                      <w:fldChar w:fldCharType="separate"/>
                    </w:r>
                    <w:r w:rsidR="00CB2FB8">
                      <w:t>17 januari 2017</w:t>
                    </w:r>
                    <w:r w:rsidRPr="0084506D">
                      <w:fldChar w:fldCharType="end"/>
                    </w:r>
                  </w:p>
                </w:txbxContent>
              </v:textbox>
            </v:shape>
          </w:pict>
        </mc:Fallback>
      </mc:AlternateContent>
    </w:r>
    <w:r>
      <w:rPr>
        <w:noProof/>
        <w:lang w:eastAsia="nl-NL"/>
      </w:rPr>
      <mc:AlternateContent>
        <mc:Choice Requires="wps">
          <w:drawing>
            <wp:anchor distT="0" distB="0" distL="114300" distR="114300" simplePos="0" relativeHeight="251665408" behindDoc="0" locked="0" layoutInCell="1" allowOverlap="1" wp14:anchorId="4AE2D470" wp14:editId="7AFCB489">
              <wp:simplePos x="0" y="0"/>
              <wp:positionH relativeFrom="page">
                <wp:posOffset>771525</wp:posOffset>
              </wp:positionH>
              <wp:positionV relativeFrom="page">
                <wp:posOffset>4486275</wp:posOffset>
              </wp:positionV>
              <wp:extent cx="3790315" cy="712470"/>
              <wp:effectExtent l="0" t="0" r="0" b="0"/>
              <wp:wrapNone/>
              <wp:docPr id="78" name="Tekstvak 78"/>
              <wp:cNvGraphicFramePr/>
              <a:graphic xmlns:a="http://schemas.openxmlformats.org/drawingml/2006/main">
                <a:graphicData uri="http://schemas.microsoft.com/office/word/2010/wordprocessingShape">
                  <wps:wsp>
                    <wps:cNvSpPr txBox="1"/>
                    <wps:spPr>
                      <a:xfrm>
                        <a:off x="0" y="0"/>
                        <a:ext cx="3790315" cy="7124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2454D" w:rsidRPr="002812A2" w:rsidRDefault="0042454D" w:rsidP="00971B30">
                          <w:pPr>
                            <w:spacing w:line="480" w:lineRule="exact"/>
                            <w:jc w:val="right"/>
                            <w:rPr>
                              <w:rFonts w:ascii="Calibri" w:hAnsi="Calibri"/>
                              <w:b/>
                              <w:bCs/>
                              <w:color w:val="FFFFFF" w:themeColor="background1"/>
                              <w:sz w:val="44"/>
                              <w:szCs w:val="44"/>
                            </w:rPr>
                          </w:pPr>
                          <w:r>
                            <w:rPr>
                              <w:rFonts w:ascii="Calibri" w:hAnsi="Calibri"/>
                              <w:b/>
                              <w:bCs/>
                              <w:color w:val="FFFFFF" w:themeColor="background1"/>
                              <w:sz w:val="44"/>
                              <w:szCs w:val="44"/>
                            </w:rPr>
                            <w:fldChar w:fldCharType="begin"/>
                          </w:r>
                          <w:r w:rsidRPr="001D552C">
                            <w:rPr>
                              <w:rFonts w:ascii="Calibri" w:hAnsi="Calibri"/>
                              <w:b/>
                              <w:bCs/>
                              <w:color w:val="FFFFFF" w:themeColor="background1"/>
                              <w:sz w:val="44"/>
                              <w:szCs w:val="44"/>
                            </w:rPr>
                            <w:instrText xml:space="preserve"> DOCVARIABLE Titel </w:instrText>
                          </w:r>
                          <w:r>
                            <w:rPr>
                              <w:rFonts w:ascii="Calibri" w:hAnsi="Calibri"/>
                              <w:b/>
                              <w:bCs/>
                              <w:color w:val="FFFFFF" w:themeColor="background1"/>
                              <w:sz w:val="44"/>
                              <w:szCs w:val="44"/>
                            </w:rPr>
                            <w:fldChar w:fldCharType="separate"/>
                          </w:r>
                          <w:r w:rsidR="00CB2FB8">
                            <w:rPr>
                              <w:rFonts w:ascii="Calibri" w:hAnsi="Calibri"/>
                              <w:b/>
                              <w:bCs/>
                              <w:color w:val="FFFFFF" w:themeColor="background1"/>
                              <w:sz w:val="44"/>
                              <w:szCs w:val="44"/>
                            </w:rPr>
                            <w:t>Onderzoeksopdracht</w:t>
                          </w:r>
                          <w:r>
                            <w:rPr>
                              <w:rFonts w:ascii="Calibri" w:hAnsi="Calibri"/>
                              <w:b/>
                              <w:bCs/>
                              <w:color w:val="FFFFFF" w:themeColor="background1"/>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78" o:spid="_x0000_s1035" type="#_x0000_t202" style="position:absolute;margin-left:60.75pt;margin-top:353.25pt;width:298.45pt;height:56.1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" filled="f" stroked="f" strokeweight=".5pt">
              <v:textbox>
                <w:txbxContent>
                  <w:p w:rsidR="0042454D" w:rsidRPr="002812A2" w:rsidRDefault="0042454D" w:rsidP="00971B30">
                    <w:pPr>
                      <w:spacing w:line="480" w:lineRule="exact"/>
                      <w:jc w:val="right"/>
                      <w:rPr>
                        <w:rFonts w:ascii="Calibri" w:hAnsi="Calibri"/>
                        <w:b/>
                        <w:bCs/>
                        <w:color w:val="FFFFFF" w:themeColor="background1"/>
                        <w:sz w:val="44"/>
                        <w:szCs w:val="44"/>
                      </w:rPr>
                    </w:pPr>
                    <w:r>
                      <w:rPr>
                        <w:rFonts w:ascii="Calibri" w:hAnsi="Calibri"/>
                        <w:b/>
                        <w:bCs/>
                        <w:color w:val="FFFFFF" w:themeColor="background1"/>
                        <w:sz w:val="44"/>
                        <w:szCs w:val="44"/>
                      </w:rPr>
                      <w:fldChar w:fldCharType="begin"/>
                    </w:r>
                    <w:r w:rsidRPr="001D552C">
                      <w:rPr>
                        <w:rFonts w:ascii="Calibri" w:hAnsi="Calibri"/>
                        <w:b/>
                        <w:bCs/>
                        <w:color w:val="FFFFFF" w:themeColor="background1"/>
                        <w:sz w:val="44"/>
                        <w:szCs w:val="44"/>
                      </w:rPr>
                      <w:instrText xml:space="preserve"> DOCVARIABLE Titel </w:instrText>
                    </w:r>
                    <w:r>
                      <w:rPr>
                        <w:rFonts w:ascii="Calibri" w:hAnsi="Calibri"/>
                        <w:b/>
                        <w:bCs/>
                        <w:color w:val="FFFFFF" w:themeColor="background1"/>
                        <w:sz w:val="44"/>
                        <w:szCs w:val="44"/>
                      </w:rPr>
                      <w:fldChar w:fldCharType="separate"/>
                    </w:r>
                    <w:r w:rsidR="00CB2FB8">
                      <w:rPr>
                        <w:rFonts w:ascii="Calibri" w:hAnsi="Calibri"/>
                        <w:b/>
                        <w:bCs/>
                        <w:color w:val="FFFFFF" w:themeColor="background1"/>
                        <w:sz w:val="44"/>
                        <w:szCs w:val="44"/>
                      </w:rPr>
                      <w:t>Onderzoeksopdracht</w:t>
                    </w:r>
                    <w:r>
                      <w:rPr>
                        <w:rFonts w:ascii="Calibri" w:hAnsi="Calibri"/>
                        <w:b/>
                        <w:bCs/>
                        <w:color w:val="FFFFFF" w:themeColor="background1"/>
                        <w:sz w:val="44"/>
                        <w:szCs w:val="44"/>
                      </w:rPr>
                      <w:fldChar w:fldCharType="end"/>
                    </w:r>
                  </w:p>
                </w:txbxContent>
              </v:textbox>
              <w10:wrap anchorx="page" anchory="page"/>
            </v:shape>
          </w:pict>
        </mc:Fallback>
      </mc:AlternateContent>
    </w:r>
  </w:p>
  <w:p w:rsidR="0042454D" w:rsidRPr="00557B77" w:rsidRDefault="0042454D" w:rsidP="00971B30">
    <w:pPr>
      <w:pStyle w:val="Koptekst"/>
    </w:pPr>
    <w:r>
      <w:rPr>
        <w:noProof/>
        <w:lang w:eastAsia="nl-NL"/>
      </w:rPr>
      <w:drawing>
        <wp:anchor distT="0" distB="0" distL="114300" distR="114300" simplePos="0" relativeHeight="251666432" behindDoc="1" locked="0" layoutInCell="1" allowOverlap="1" wp14:anchorId="4BA6E288" wp14:editId="5C4D517F">
          <wp:simplePos x="0" y="0"/>
          <wp:positionH relativeFrom="page">
            <wp:posOffset>0</wp:posOffset>
          </wp:positionH>
          <wp:positionV relativeFrom="page">
            <wp:posOffset>1270</wp:posOffset>
          </wp:positionV>
          <wp:extent cx="7559675" cy="10688955"/>
          <wp:effectExtent l="0" t="0" r="3175" b="0"/>
          <wp:wrapNone/>
          <wp:docPr id="79" name="Afbeelding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ver rapport staand met balk met blauw vlak.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559675" cy="1068895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54D" w:rsidRDefault="0042454D">
    <w:pPr>
      <w:pStyle w:val="Kopteks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54D" w:rsidRPr="0072505F" w:rsidRDefault="0042454D" w:rsidP="00971B30">
    <w:pPr>
      <w:pStyle w:val="Koptekst"/>
    </w:pPr>
    <w:r>
      <w:rPr>
        <w:noProof/>
        <w:lang w:eastAsia="nl-NL"/>
      </w:rPr>
      <w:drawing>
        <wp:anchor distT="0" distB="0" distL="114300" distR="114300" simplePos="0" relativeHeight="251730944" behindDoc="0" locked="0" layoutInCell="1" allowOverlap="1" wp14:anchorId="49856CAB" wp14:editId="1EA6AC5F">
          <wp:simplePos x="0" y="0"/>
          <wp:positionH relativeFrom="page">
            <wp:posOffset>5894070</wp:posOffset>
          </wp:positionH>
          <wp:positionV relativeFrom="page">
            <wp:posOffset>349250</wp:posOffset>
          </wp:positionV>
          <wp:extent cx="694800" cy="374400"/>
          <wp:effectExtent l="0" t="0" r="0" b="6985"/>
          <wp:wrapNone/>
          <wp:docPr id="65" name="Afbeelding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Afbeelding 8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94800" cy="374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54D" w:rsidRPr="0072505F" w:rsidRDefault="0042454D" w:rsidP="00971B30">
    <w:pPr>
      <w:pStyle w:val="Koptekst"/>
    </w:pPr>
    <w:r>
      <w:rPr>
        <w:noProof/>
        <w:lang w:eastAsia="nl-NL"/>
      </w:rPr>
      <w:drawing>
        <wp:anchor distT="0" distB="0" distL="114300" distR="114300" simplePos="0" relativeHeight="251732992" behindDoc="0" locked="0" layoutInCell="1" allowOverlap="1" wp14:anchorId="2F8E65CC" wp14:editId="04E420EC">
          <wp:simplePos x="0" y="0"/>
          <wp:positionH relativeFrom="page">
            <wp:posOffset>5894070</wp:posOffset>
          </wp:positionH>
          <wp:positionV relativeFrom="page">
            <wp:posOffset>349250</wp:posOffset>
          </wp:positionV>
          <wp:extent cx="694800" cy="374400"/>
          <wp:effectExtent l="0" t="0" r="0" b="6985"/>
          <wp:wrapNone/>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Afbeelding 8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94800" cy="374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54D" w:rsidRDefault="0042454D">
    <w:pPr>
      <w:pStyle w:val="Kopteks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54D" w:rsidRPr="008570B9" w:rsidRDefault="0042454D" w:rsidP="00971B30">
    <w:pPr>
      <w:pStyle w:val="Titelkoptekst"/>
    </w:pPr>
    <w:r w:rsidRPr="008570B9">
      <w:fldChar w:fldCharType="begin"/>
    </w:r>
    <w:r w:rsidRPr="00811EA0">
      <w:instrText xml:space="preserve"> DOCVARIABLE Titel </w:instrText>
    </w:r>
    <w:r w:rsidRPr="008570B9">
      <w:fldChar w:fldCharType="separate"/>
    </w:r>
    <w:r w:rsidR="00CB2FB8">
      <w:t>Onderzoeksopdracht</w:t>
    </w:r>
    <w:r w:rsidRPr="008570B9">
      <w:fldChar w:fldCharType="end"/>
    </w:r>
    <w:r w:rsidRPr="008570B9">
      <w:drawing>
        <wp:anchor distT="0" distB="0" distL="114300" distR="114300" simplePos="0" relativeHeight="251735040" behindDoc="0" locked="0" layoutInCell="1" allowOverlap="1" wp14:anchorId="7A7E53D8" wp14:editId="5B63709D">
          <wp:simplePos x="0" y="0"/>
          <wp:positionH relativeFrom="page">
            <wp:posOffset>5894070</wp:posOffset>
          </wp:positionH>
          <wp:positionV relativeFrom="page">
            <wp:posOffset>349250</wp:posOffset>
          </wp:positionV>
          <wp:extent cx="694800" cy="374400"/>
          <wp:effectExtent l="0" t="0" r="0" b="6985"/>
          <wp:wrapNone/>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Afbeelding 8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94800" cy="374400"/>
                  </a:xfrm>
                  <a:prstGeom prst="rect">
                    <a:avLst/>
                  </a:prstGeom>
                </pic:spPr>
              </pic:pic>
            </a:graphicData>
          </a:graphic>
          <wp14:sizeRelH relativeFrom="margin">
            <wp14:pctWidth>0</wp14:pctWidth>
          </wp14:sizeRelH>
          <wp14:sizeRelV relativeFrom="margin">
            <wp14:pctHeight>0</wp14:pctHeight>
          </wp14:sizeRelV>
        </wp:anchor>
      </w:drawing>
    </w:r>
  </w:p>
  <w:p w:rsidR="0042454D" w:rsidRPr="008570B9" w:rsidRDefault="0042454D" w:rsidP="00971B30">
    <w:pPr>
      <w:pStyle w:val="Datumkoptekst"/>
    </w:pPr>
    <w:r w:rsidRPr="008570B9">
      <w:fldChar w:fldCharType="begin"/>
    </w:r>
    <w:r w:rsidRPr="00811EA0">
      <w:instrText xml:space="preserve"> DOCVARIABLE SubtitelInKoptekst </w:instrText>
    </w:r>
    <w:r w:rsidRPr="008570B9">
      <w:fldChar w:fldCharType="separate"/>
    </w:r>
    <w:r w:rsidR="00CB2FB8">
      <w:t>Effecten voor de Brabantse leefomgeving</w:t>
    </w:r>
    <w:r w:rsidRPr="008570B9">
      <w:fldChar w:fldCharType="end"/>
    </w:r>
  </w:p>
  <w:p w:rsidR="0042454D" w:rsidRPr="008570B9" w:rsidRDefault="0042454D" w:rsidP="00971B30">
    <w:pPr>
      <w:pStyle w:val="Datumkoptekst"/>
    </w:pPr>
    <w:r w:rsidRPr="008570B9">
      <w:fldChar w:fldCharType="begin"/>
    </w:r>
    <w:r w:rsidRPr="00811EA0">
      <w:instrText xml:space="preserve"> DOCVARIABLE Projectnummer_vertaal </w:instrText>
    </w:r>
    <w:r w:rsidRPr="008570B9">
      <w:fldChar w:fldCharType="separate"/>
    </w:r>
    <w:r w:rsidR="00CB2FB8">
      <w:t>projectnummer</w:t>
    </w:r>
    <w:r w:rsidRPr="008570B9">
      <w:fldChar w:fldCharType="end"/>
    </w:r>
    <w:r w:rsidRPr="008570B9">
      <w:t xml:space="preserve"> </w:t>
    </w:r>
    <w:r w:rsidRPr="008570B9">
      <w:fldChar w:fldCharType="begin"/>
    </w:r>
    <w:r w:rsidRPr="00811EA0">
      <w:instrText xml:space="preserve"> DOCVARIABLE Projectnummer </w:instrText>
    </w:r>
    <w:r w:rsidRPr="008570B9">
      <w:fldChar w:fldCharType="separate"/>
    </w:r>
    <w:r w:rsidR="00CB2FB8">
      <w:t>413021</w:t>
    </w:r>
    <w:r w:rsidRPr="008570B9">
      <w:fldChar w:fldCharType="end"/>
    </w:r>
  </w:p>
  <w:p w:rsidR="0042454D" w:rsidRPr="008570B9" w:rsidRDefault="0042454D" w:rsidP="00971B30">
    <w:pPr>
      <w:pStyle w:val="Datumkoptekst"/>
    </w:pPr>
    <w:r w:rsidRPr="008570B9">
      <w:fldChar w:fldCharType="begin"/>
    </w:r>
    <w:r w:rsidRPr="00811EA0">
      <w:instrText xml:space="preserve"> DOCVARIABLE Datum </w:instrText>
    </w:r>
    <w:r w:rsidRPr="008570B9">
      <w:fldChar w:fldCharType="separate"/>
    </w:r>
    <w:r w:rsidR="00CB2FB8">
      <w:t>17 januari 2017</w:t>
    </w:r>
    <w:r w:rsidRPr="008570B9">
      <w:fldChar w:fldCharType="end"/>
    </w:r>
    <w:r w:rsidRPr="008570B9">
      <w:fldChar w:fldCharType="begin"/>
    </w:r>
    <w:r w:rsidRPr="00811EA0">
      <w:instrText xml:space="preserve"> DOCVARIABLE RevisieKoptekst </w:instrText>
    </w:r>
    <w:r w:rsidRPr="008570B9">
      <w:fldChar w:fldCharType="separate"/>
    </w:r>
    <w:r w:rsidR="00CB2FB8">
      <w:t xml:space="preserve"> revisie 0.9</w:t>
    </w:r>
    <w:r w:rsidRPr="008570B9">
      <w:fldChar w:fldCharType="end"/>
    </w:r>
  </w:p>
  <w:p w:rsidR="0042454D" w:rsidRPr="008570B9" w:rsidRDefault="0042454D" w:rsidP="00971B30">
    <w:pPr>
      <w:pStyle w:val="Datumkoptekst"/>
    </w:pPr>
    <w:r w:rsidRPr="008570B9">
      <w:fldChar w:fldCharType="begin"/>
    </w:r>
    <w:r w:rsidRPr="00811EA0">
      <w:instrText xml:space="preserve"> DOCVARIABLE OpdrachtgeverInKoptekst </w:instrText>
    </w:r>
    <w:r w:rsidRPr="008570B9">
      <w:fldChar w:fldCharType="separate"/>
    </w:r>
    <w:r w:rsidR="00CB2FB8">
      <w:t>Provincie Noord-Brabant</w:t>
    </w:r>
    <w:r w:rsidRPr="008570B9">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54D" w:rsidRPr="008570B9" w:rsidRDefault="0042454D" w:rsidP="00971B30">
    <w:pPr>
      <w:pStyle w:val="Titelkoptekst"/>
    </w:pPr>
    <w:r w:rsidRPr="008570B9">
      <w:fldChar w:fldCharType="begin"/>
    </w:r>
    <w:r w:rsidRPr="00811EA0">
      <w:instrText xml:space="preserve"> DOCVARIABLE Titel </w:instrText>
    </w:r>
    <w:r w:rsidRPr="008570B9">
      <w:fldChar w:fldCharType="separate"/>
    </w:r>
    <w:r w:rsidR="00CB2FB8">
      <w:t>Onderzoeksopdracht</w:t>
    </w:r>
    <w:r w:rsidRPr="008570B9">
      <w:fldChar w:fldCharType="end"/>
    </w:r>
    <w:r w:rsidRPr="008570B9">
      <w:drawing>
        <wp:anchor distT="0" distB="0" distL="114300" distR="114300" simplePos="0" relativeHeight="251737088" behindDoc="0" locked="0" layoutInCell="1" allowOverlap="1" wp14:anchorId="26161CED" wp14:editId="39607003">
          <wp:simplePos x="0" y="0"/>
          <wp:positionH relativeFrom="page">
            <wp:posOffset>5894070</wp:posOffset>
          </wp:positionH>
          <wp:positionV relativeFrom="page">
            <wp:posOffset>349250</wp:posOffset>
          </wp:positionV>
          <wp:extent cx="694800" cy="374400"/>
          <wp:effectExtent l="0" t="0" r="0" b="6985"/>
          <wp:wrapNone/>
          <wp:docPr id="83" name="Afbeelding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Afbeelding 8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94800" cy="374400"/>
                  </a:xfrm>
                  <a:prstGeom prst="rect">
                    <a:avLst/>
                  </a:prstGeom>
                </pic:spPr>
              </pic:pic>
            </a:graphicData>
          </a:graphic>
          <wp14:sizeRelH relativeFrom="margin">
            <wp14:pctWidth>0</wp14:pctWidth>
          </wp14:sizeRelH>
          <wp14:sizeRelV relativeFrom="margin">
            <wp14:pctHeight>0</wp14:pctHeight>
          </wp14:sizeRelV>
        </wp:anchor>
      </w:drawing>
    </w:r>
  </w:p>
  <w:p w:rsidR="0042454D" w:rsidRPr="008570B9" w:rsidRDefault="0042454D" w:rsidP="00971B30">
    <w:pPr>
      <w:pStyle w:val="Datumkoptekst"/>
    </w:pPr>
    <w:r w:rsidRPr="008570B9">
      <w:fldChar w:fldCharType="begin"/>
    </w:r>
    <w:r w:rsidRPr="00811EA0">
      <w:instrText xml:space="preserve"> DOCVARIABLE SubtitelInKoptekst </w:instrText>
    </w:r>
    <w:r w:rsidRPr="008570B9">
      <w:fldChar w:fldCharType="separate"/>
    </w:r>
    <w:r w:rsidR="00CB2FB8">
      <w:t>Effecten voor de Brabantse leefomgeving</w:t>
    </w:r>
    <w:r w:rsidRPr="008570B9">
      <w:fldChar w:fldCharType="end"/>
    </w:r>
  </w:p>
  <w:p w:rsidR="0042454D" w:rsidRPr="008570B9" w:rsidRDefault="0042454D" w:rsidP="00971B30">
    <w:pPr>
      <w:pStyle w:val="Datumkoptekst"/>
    </w:pPr>
    <w:r w:rsidRPr="008570B9">
      <w:fldChar w:fldCharType="begin"/>
    </w:r>
    <w:r w:rsidRPr="00811EA0">
      <w:instrText xml:space="preserve"> DOCVARIABLE Projectnummer_vertaal </w:instrText>
    </w:r>
    <w:r w:rsidRPr="008570B9">
      <w:fldChar w:fldCharType="separate"/>
    </w:r>
    <w:r w:rsidR="00CB2FB8">
      <w:t>projectnummer</w:t>
    </w:r>
    <w:r w:rsidRPr="008570B9">
      <w:fldChar w:fldCharType="end"/>
    </w:r>
    <w:r w:rsidRPr="008570B9">
      <w:t xml:space="preserve"> </w:t>
    </w:r>
    <w:r w:rsidRPr="008570B9">
      <w:fldChar w:fldCharType="begin"/>
    </w:r>
    <w:r w:rsidRPr="00811EA0">
      <w:instrText xml:space="preserve"> DOCVARIABLE Projectnummer </w:instrText>
    </w:r>
    <w:r w:rsidRPr="008570B9">
      <w:fldChar w:fldCharType="separate"/>
    </w:r>
    <w:r w:rsidR="00CB2FB8">
      <w:t>413021</w:t>
    </w:r>
    <w:r w:rsidRPr="008570B9">
      <w:fldChar w:fldCharType="end"/>
    </w:r>
  </w:p>
  <w:p w:rsidR="0042454D" w:rsidRPr="008570B9" w:rsidRDefault="0042454D" w:rsidP="00971B30">
    <w:pPr>
      <w:pStyle w:val="Datumkoptekst"/>
    </w:pPr>
    <w:r w:rsidRPr="008570B9">
      <w:fldChar w:fldCharType="begin"/>
    </w:r>
    <w:r w:rsidRPr="00811EA0">
      <w:instrText xml:space="preserve"> DOCVARIABLE Datum </w:instrText>
    </w:r>
    <w:r w:rsidRPr="008570B9">
      <w:fldChar w:fldCharType="separate"/>
    </w:r>
    <w:r w:rsidR="00CB2FB8">
      <w:t>17 januari 2017</w:t>
    </w:r>
    <w:r w:rsidRPr="008570B9">
      <w:fldChar w:fldCharType="end"/>
    </w:r>
    <w:r w:rsidRPr="008570B9">
      <w:fldChar w:fldCharType="begin"/>
    </w:r>
    <w:r w:rsidRPr="00811EA0">
      <w:instrText xml:space="preserve"> DOCVARIABLE RevisieKoptekst </w:instrText>
    </w:r>
    <w:r w:rsidRPr="008570B9">
      <w:fldChar w:fldCharType="separate"/>
    </w:r>
    <w:r w:rsidR="00CB2FB8">
      <w:t xml:space="preserve"> revisie 0.9</w:t>
    </w:r>
    <w:r w:rsidRPr="008570B9">
      <w:fldChar w:fldCharType="end"/>
    </w:r>
  </w:p>
  <w:p w:rsidR="0042454D" w:rsidRPr="008570B9" w:rsidRDefault="0042454D" w:rsidP="00971B30">
    <w:pPr>
      <w:pStyle w:val="Datumkoptekst"/>
    </w:pPr>
    <w:r w:rsidRPr="008570B9">
      <w:fldChar w:fldCharType="begin"/>
    </w:r>
    <w:r w:rsidRPr="00811EA0">
      <w:instrText xml:space="preserve"> DOCVARIABLE OpdrachtgeverInKoptekst </w:instrText>
    </w:r>
    <w:r w:rsidRPr="008570B9">
      <w:fldChar w:fldCharType="separate"/>
    </w:r>
    <w:r w:rsidR="00CB2FB8">
      <w:t>Provincie Noord-Brabant</w:t>
    </w:r>
    <w:r w:rsidRPr="008570B9">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54D" w:rsidRDefault="0042454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B7C07"/>
    <w:multiLevelType w:val="hybridMultilevel"/>
    <w:tmpl w:val="BD6EB5A8"/>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3DD712E"/>
    <w:multiLevelType w:val="hybridMultilevel"/>
    <w:tmpl w:val="63F068F6"/>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5762BEC"/>
    <w:multiLevelType w:val="hybridMultilevel"/>
    <w:tmpl w:val="7D1870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076D156F"/>
    <w:multiLevelType w:val="hybridMultilevel"/>
    <w:tmpl w:val="EAA207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0FB2533F"/>
    <w:multiLevelType w:val="hybridMultilevel"/>
    <w:tmpl w:val="BCCED6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D962DEC"/>
    <w:multiLevelType w:val="hybridMultilevel"/>
    <w:tmpl w:val="E968B7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23DC5A18"/>
    <w:multiLevelType w:val="hybridMultilevel"/>
    <w:tmpl w:val="0D5CC7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27AF2E50"/>
    <w:multiLevelType w:val="hybridMultilevel"/>
    <w:tmpl w:val="C60423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2E301FE6"/>
    <w:multiLevelType w:val="hybridMultilevel"/>
    <w:tmpl w:val="FB464F5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38B06FEE"/>
    <w:multiLevelType w:val="hybridMultilevel"/>
    <w:tmpl w:val="B87E36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44A95237"/>
    <w:multiLevelType w:val="hybridMultilevel"/>
    <w:tmpl w:val="7ED4FB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47083B6E"/>
    <w:multiLevelType w:val="hybridMultilevel"/>
    <w:tmpl w:val="50E6D7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4B4D112F"/>
    <w:multiLevelType w:val="hybridMultilevel"/>
    <w:tmpl w:val="F0C68B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4F49633D"/>
    <w:multiLevelType w:val="hybridMultilevel"/>
    <w:tmpl w:val="B0CC2420"/>
    <w:lvl w:ilvl="0" w:tplc="088E8D4C">
      <w:numFmt w:val="bullet"/>
      <w:lvlText w:val=""/>
      <w:lvlJc w:val="left"/>
      <w:pPr>
        <w:ind w:left="1429" w:hanging="360"/>
      </w:pPr>
      <w:rPr>
        <w:rFonts w:ascii="Wingdings" w:eastAsiaTheme="minorHAnsi" w:hAnsi="Wingdings" w:cstheme="minorBidi"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14">
    <w:nsid w:val="520E19AF"/>
    <w:multiLevelType w:val="hybridMultilevel"/>
    <w:tmpl w:val="1DCEBB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528E567D"/>
    <w:multiLevelType w:val="multilevel"/>
    <w:tmpl w:val="19AE966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nsid w:val="54DD7276"/>
    <w:multiLevelType w:val="hybridMultilevel"/>
    <w:tmpl w:val="D95E82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58C01311"/>
    <w:multiLevelType w:val="multilevel"/>
    <w:tmpl w:val="EF7857A0"/>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8">
    <w:nsid w:val="5A676C15"/>
    <w:multiLevelType w:val="hybridMultilevel"/>
    <w:tmpl w:val="3DF66F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686C3264"/>
    <w:multiLevelType w:val="hybridMultilevel"/>
    <w:tmpl w:val="B4F839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70054BF5"/>
    <w:multiLevelType w:val="hybridMultilevel"/>
    <w:tmpl w:val="8D7EA2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70B8108F"/>
    <w:multiLevelType w:val="hybridMultilevel"/>
    <w:tmpl w:val="02B29D9E"/>
    <w:lvl w:ilvl="0" w:tplc="3290434C">
      <w:start w:val="1"/>
      <w:numFmt w:val="decimal"/>
      <w:pStyle w:val="Lijstalinea"/>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nsid w:val="75675201"/>
    <w:multiLevelType w:val="hybridMultilevel"/>
    <w:tmpl w:val="4F0A89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76323A1C"/>
    <w:multiLevelType w:val="hybridMultilevel"/>
    <w:tmpl w:val="15582C8C"/>
    <w:lvl w:ilvl="0" w:tplc="088E8D4C">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5"/>
  </w:num>
  <w:num w:numId="2">
    <w:abstractNumId w:val="15"/>
  </w:num>
  <w:num w:numId="3">
    <w:abstractNumId w:val="15"/>
  </w:num>
  <w:num w:numId="4">
    <w:abstractNumId w:val="15"/>
  </w:num>
  <w:num w:numId="5">
    <w:abstractNumId w:val="17"/>
  </w:num>
  <w:num w:numId="6">
    <w:abstractNumId w:val="17"/>
  </w:num>
  <w:num w:numId="7">
    <w:abstractNumId w:val="17"/>
  </w:num>
  <w:num w:numId="8">
    <w:abstractNumId w:val="17"/>
  </w:num>
  <w:num w:numId="9">
    <w:abstractNumId w:val="17"/>
  </w:num>
  <w:num w:numId="10">
    <w:abstractNumId w:val="17"/>
  </w:num>
  <w:num w:numId="11">
    <w:abstractNumId w:val="17"/>
  </w:num>
  <w:num w:numId="12">
    <w:abstractNumId w:val="17"/>
  </w:num>
  <w:num w:numId="13">
    <w:abstractNumId w:val="17"/>
  </w:num>
  <w:num w:numId="14">
    <w:abstractNumId w:val="17"/>
  </w:num>
  <w:num w:numId="15">
    <w:abstractNumId w:val="17"/>
  </w:num>
  <w:num w:numId="16">
    <w:abstractNumId w:val="17"/>
  </w:num>
  <w:num w:numId="17">
    <w:abstractNumId w:val="17"/>
  </w:num>
  <w:num w:numId="18">
    <w:abstractNumId w:val="17"/>
  </w:num>
  <w:num w:numId="19">
    <w:abstractNumId w:val="17"/>
  </w:num>
  <w:num w:numId="20">
    <w:abstractNumId w:val="17"/>
  </w:num>
  <w:num w:numId="21">
    <w:abstractNumId w:val="17"/>
  </w:num>
  <w:num w:numId="22">
    <w:abstractNumId w:val="17"/>
  </w:num>
  <w:num w:numId="23">
    <w:abstractNumId w:val="17"/>
  </w:num>
  <w:num w:numId="24">
    <w:abstractNumId w:val="17"/>
  </w:num>
  <w:num w:numId="25">
    <w:abstractNumId w:val="17"/>
  </w:num>
  <w:num w:numId="26">
    <w:abstractNumId w:val="17"/>
  </w:num>
  <w:num w:numId="27">
    <w:abstractNumId w:val="17"/>
  </w:num>
  <w:num w:numId="28">
    <w:abstractNumId w:val="17"/>
  </w:num>
  <w:num w:numId="29">
    <w:abstractNumId w:val="21"/>
  </w:num>
  <w:num w:numId="30">
    <w:abstractNumId w:val="22"/>
  </w:num>
  <w:num w:numId="31">
    <w:abstractNumId w:val="12"/>
  </w:num>
  <w:num w:numId="32">
    <w:abstractNumId w:val="11"/>
  </w:num>
  <w:num w:numId="33">
    <w:abstractNumId w:val="4"/>
  </w:num>
  <w:num w:numId="34">
    <w:abstractNumId w:val="3"/>
  </w:num>
  <w:num w:numId="35">
    <w:abstractNumId w:val="10"/>
  </w:num>
  <w:num w:numId="36">
    <w:abstractNumId w:val="20"/>
  </w:num>
  <w:num w:numId="37">
    <w:abstractNumId w:val="5"/>
  </w:num>
  <w:num w:numId="38">
    <w:abstractNumId w:val="1"/>
  </w:num>
  <w:num w:numId="39">
    <w:abstractNumId w:val="6"/>
  </w:num>
  <w:num w:numId="40">
    <w:abstractNumId w:val="19"/>
  </w:num>
  <w:num w:numId="41">
    <w:abstractNumId w:val="13"/>
  </w:num>
  <w:num w:numId="42">
    <w:abstractNumId w:val="23"/>
  </w:num>
  <w:num w:numId="43">
    <w:abstractNumId w:val="0"/>
  </w:num>
  <w:num w:numId="44">
    <w:abstractNumId w:val="16"/>
  </w:num>
  <w:num w:numId="45">
    <w:abstractNumId w:val="14"/>
  </w:num>
  <w:num w:numId="46">
    <w:abstractNumId w:val="8"/>
  </w:num>
  <w:num w:numId="47">
    <w:abstractNumId w:val="18"/>
  </w:num>
  <w:num w:numId="48">
    <w:abstractNumId w:val="2"/>
  </w:num>
  <w:num w:numId="49">
    <w:abstractNumId w:val="9"/>
  </w:num>
  <w:num w:numId="50">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nia Lex, L.T.">
    <w15:presenceInfo w15:providerId="AD" w15:userId="S-1-5-21-2117942117-1410491907-313073093-2516"/>
  </w15:person>
  <w15:person w15:author="Hollemans Daan, D.F.">
    <w15:presenceInfo w15:providerId="AD" w15:userId="S-1-5-21-2117942117-1410491907-313073093-62361"/>
  </w15:person>
  <w15:person w15:author="Daan">
    <w15:presenceInfo w15:providerId="None" w15:userId="Da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attachedTemplate r:id="rId1"/>
  <w:defaultTabStop w:val="708"/>
  <w:hyphenationZone w:val="425"/>
  <w:characterSpacingControl w:val="doNotCompress"/>
  <w:hdrShapeDefaults>
    <o:shapedefaults v:ext="edit" spidmax="410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nnulerenSluitDoc" w:val="False"/>
    <w:docVar w:name="Auteur_s_" w:val="Auteurs"/>
    <w:docVar w:name="Auteur_s_LegeRegel" w:val="_x000d_"/>
    <w:docVar w:name="Auteurs" w:val="Daan Hollemans_x000d__x000a_Lex Runia"/>
    <w:docVar w:name="Beschrijving_vertaal" w:val="beschrijving"/>
    <w:docVar w:name="BeschrijvingRevisie" w:val="definitief"/>
    <w:docVar w:name="Bijlage_vertaal" w:val="bijlage"/>
    <w:docVar w:name="Blad_vertaal" w:val="blad"/>
    <w:docVar w:name="Blz_vertaal" w:val="Blz."/>
    <w:docVar w:name="Colofon" w:val=" "/>
    <w:docVar w:name="Contactadres" w:val="Beneluxweg 125_x000d__x000a_4904 SJ  OOSTERHOUT_x000d__x000a_Postbus 40_x000d__x000a_4900 AA  OOSTERHOUT"/>
    <w:docVar w:name="Contactgegevens_vertaal" w:val="Contactgegevens"/>
    <w:docVar w:name="Contractmanager" w:val=" "/>
    <w:docVar w:name="CopyrightJaar" w:val="2017"/>
    <w:docVar w:name="Datum" w:val="17 januari 2017"/>
    <w:docVar w:name="Datum_vertaal" w:val="datum"/>
    <w:docVar w:name="DatumVrijgave" w:val=" "/>
    <w:docVar w:name="Documentnummer" w:val=" "/>
    <w:docVar w:name="DocumentnummerLegeRegel" w:val="_x000d_"/>
    <w:docVar w:name="DocumentnummerVertaal" w:val=" "/>
    <w:docVar w:name="Emailadres" w:val="lex.runia@anteagroup.com"/>
    <w:docVar w:name="EmailadresKop" w:val="E. "/>
    <w:docVar w:name="Fotografie" w:val=" "/>
    <w:docVar w:name="FotografieKop" w:val=" "/>
    <w:docVar w:name="FotografieLegeRegel" w:val=" "/>
    <w:docVar w:name="FotoPad" w:val="&quot;C:/Program Files (x86)/Antea Group/Sjablonen/startup/RapportBlauwStaand.png&quot;"/>
    <w:docVar w:name="Goedkeuring" w:val="L.T. Runia"/>
    <w:docVar w:name="Goedkeuring_vertaal" w:val="goedkeuring"/>
    <w:docVar w:name="Inhoudsopgave_vertaal" w:val="Inhoudsopgave"/>
    <w:docVar w:name="Kenmerknummers" w:val=" "/>
    <w:docVar w:name="Locatie" w:val="Oosterhout (Beneluxweg 125)"/>
    <w:docVar w:name="LocatieEmail" w:val="info.nl@anteagroup.com"/>
    <w:docVar w:name="LocatieFax" w:val="(0162) 45 11 41"/>
    <w:docVar w:name="LocatieFaxKop" w:val="F"/>
    <w:docVar w:name="LocatiePostbus" w:val="Postbus 40"/>
    <w:docVar w:name="LocatiePostbusPlaats" w:val="OOSTERHOUT"/>
    <w:docVar w:name="LocatiePostbusPostcode" w:val="4900 AA"/>
    <w:docVar w:name="LocatieStraat" w:val="Beneluxweg 125"/>
    <w:docVar w:name="LocatieStraatPlaats" w:val="Oosterhout"/>
    <w:docVar w:name="LocatieStraatPostcode" w:val="4904 SJ"/>
    <w:docVar w:name="LocatieTelefoon" w:val="(0162) 48 70 00"/>
    <w:docVar w:name="LocatieWebsite" w:val="www.anteagroup.nl"/>
    <w:docVar w:name="NumSections" w:val="1"/>
    <w:docVar w:name="Opdrachtgever" w:val="Provincie Noord-Brabant"/>
    <w:docVar w:name="Opdrachtgever_vertaal" w:val="Opdrachtgever"/>
    <w:docVar w:name="OpdrachtgeverAdres" w:val="Postbus 90151"/>
    <w:docVar w:name="OpdrachtgeverInKoptekst" w:val="Provincie Noord-Brabant"/>
    <w:docVar w:name="OpdrachtgeverPlaats" w:val="'s-HERTOGENBOSCH"/>
    <w:docVar w:name="OpdrachtgeverPostcode" w:val="5200 MC"/>
    <w:docVar w:name="Over_vertaal" w:val="Over"/>
    <w:docVar w:name="OverAntea1_vertaal" w:val="Van stad tot land, van water tot lucht; de adviseurs en ingenieurs van Antea Group dragen in Nederland sinds jaar en dag bij aan onze leefomgeving. We ontwerpen bruggen en wegen,"/>
    <w:docVar w:name="OverAntea2_vertaal" w:val="realiseren woonwijken en waterwerken. Maar we zijn ook betrokken bij thema’s zoals milieu, veiligheid, assetmanagement en energie. Onder de naam Oranjewoud groeiden we uit tot een"/>
    <w:docVar w:name="OverAntea3_vertaal" w:val="allround en onafhankelijk partner voor bedrijfsleven en overheden. Als Antea Group zetten we deze expertise ook mondiaal in. Door hoogwaardige kennis te combineren met een pragmatische"/>
    <w:docVar w:name="OverAntea4_vertaal" w:val="aanpak maken we oplossingen haalbaar én uitvoerbaar. Doelgericht, met oog voor duurzaamheid. Op deze manier anticiperen we op de vragen van vandaag en de oplossingen van de toekomst."/>
    <w:docVar w:name="OverAntea5_vertaal" w:val="Al meer dan 60 jaar."/>
    <w:docVar w:name="Projectgroep" w:val=" "/>
    <w:docVar w:name="ProjectgroepKop" w:val=" "/>
    <w:docVar w:name="ProjectgroepLegeRegel" w:val=" "/>
    <w:docVar w:name="Projectnummer" w:val="413021"/>
    <w:docVar w:name="projectnummer_vertaal" w:val="projectnummer"/>
    <w:docVar w:name="RapportCopyrightRegel1_vertaal" w:val="Niets uit deze uitgave mag worden verveelvoudigd en/of openbaar worden gemaakt door middel van druk, fotokopie, elektronisch of op welke wijze dan"/>
    <w:docVar w:name="RapportCopyrightRegel2_vertaal" w:val="ook, zonder schriftelijke toestemming van de auteurs."/>
    <w:docVar w:name="Revisie_vertaal" w:val="revisie"/>
    <w:docVar w:name="RevisieKoptekst" w:val=" revisie 0.9"/>
    <w:docVar w:name="Revisienummer" w:val="0.9"/>
    <w:docVar w:name="Status" w:val="definitief"/>
    <w:docVar w:name="Subtitel" w:val="Effecten voor de Brabantse leefomgeving"/>
    <w:docVar w:name="Subtitel2" w:val="(Notitie reikwijdte en detailniveau)"/>
    <w:docVar w:name="SubtitelInKoptekst" w:val="Effecten voor de Brabantse leefomgeving"/>
    <w:docVar w:name="Taal" w:val="NL"/>
    <w:docVar w:name="Tekstbijdragen" w:val=" "/>
    <w:docVar w:name="TekstbijdragenKop" w:val=" "/>
    <w:docVar w:name="TekstbijdragenLegeRegel" w:val=" "/>
    <w:docVar w:name="Telefoon" w:val="0162-487 000"/>
    <w:docVar w:name="TelefoonKop" w:val="T. "/>
    <w:docVar w:name="TglAuteurs" w:val="True"/>
    <w:docVar w:name="TglOpdrachtgeverInKoptekst" w:val="True"/>
    <w:docVar w:name="TglSubtitelInKoptekst" w:val="True"/>
    <w:docVar w:name="Titel" w:val="Onderzoeksopdracht"/>
    <w:docVar w:name="Van_vertaal" w:val="van"/>
    <w:docVar w:name="Vastgesteld" w:val="6 januari 2017"/>
    <w:docVar w:name="VastgesteldKop" w:val="Vastgesteld:"/>
    <w:docVar w:name="VastgesteldLegeRegel" w:val="_x000d_"/>
    <w:docVar w:name="Vormgeving" w:val=" "/>
    <w:docVar w:name="VormgevingKop" w:val=" "/>
    <w:docVar w:name="VormgevingLegeRegel" w:val=" "/>
    <w:docVar w:name="Vrijgave" w:val="T. Artz"/>
    <w:docVar w:name="Vrijgave_vertaal" w:val="Vrijgave"/>
    <w:docVar w:name="Werkgever" w:val="Antea Nederland B.V. zonder Inogen"/>
  </w:docVars>
  <w:rsids>
    <w:rsidRoot w:val="00CC7296"/>
    <w:rsid w:val="000002C9"/>
    <w:rsid w:val="000026B8"/>
    <w:rsid w:val="00002DDF"/>
    <w:rsid w:val="000222D3"/>
    <w:rsid w:val="00045FBB"/>
    <w:rsid w:val="00050E43"/>
    <w:rsid w:val="00054C76"/>
    <w:rsid w:val="00064FEC"/>
    <w:rsid w:val="00084B2D"/>
    <w:rsid w:val="00085F10"/>
    <w:rsid w:val="000A18DF"/>
    <w:rsid w:val="000A2245"/>
    <w:rsid w:val="000A5D50"/>
    <w:rsid w:val="000C2097"/>
    <w:rsid w:val="000D1D8A"/>
    <w:rsid w:val="000F4FA2"/>
    <w:rsid w:val="000F6528"/>
    <w:rsid w:val="00105DAB"/>
    <w:rsid w:val="001212AA"/>
    <w:rsid w:val="00125631"/>
    <w:rsid w:val="00126710"/>
    <w:rsid w:val="00141E0E"/>
    <w:rsid w:val="0015075C"/>
    <w:rsid w:val="001625CC"/>
    <w:rsid w:val="00167652"/>
    <w:rsid w:val="00171A52"/>
    <w:rsid w:val="0017553E"/>
    <w:rsid w:val="001970FE"/>
    <w:rsid w:val="001A4CD4"/>
    <w:rsid w:val="001B67CB"/>
    <w:rsid w:val="001B69B0"/>
    <w:rsid w:val="001C4BF7"/>
    <w:rsid w:val="001D552C"/>
    <w:rsid w:val="001E5304"/>
    <w:rsid w:val="001E79FF"/>
    <w:rsid w:val="001F1CDB"/>
    <w:rsid w:val="001F5B07"/>
    <w:rsid w:val="00201FA5"/>
    <w:rsid w:val="00245047"/>
    <w:rsid w:val="00245FE9"/>
    <w:rsid w:val="0025096D"/>
    <w:rsid w:val="00254077"/>
    <w:rsid w:val="002606E3"/>
    <w:rsid w:val="00270124"/>
    <w:rsid w:val="00273248"/>
    <w:rsid w:val="002750E8"/>
    <w:rsid w:val="0027698F"/>
    <w:rsid w:val="00284B33"/>
    <w:rsid w:val="00295132"/>
    <w:rsid w:val="00296D70"/>
    <w:rsid w:val="002B0A45"/>
    <w:rsid w:val="002B20D4"/>
    <w:rsid w:val="002B2211"/>
    <w:rsid w:val="002C0627"/>
    <w:rsid w:val="002C4E51"/>
    <w:rsid w:val="002D487A"/>
    <w:rsid w:val="00304F75"/>
    <w:rsid w:val="003058E1"/>
    <w:rsid w:val="00320162"/>
    <w:rsid w:val="00322BBF"/>
    <w:rsid w:val="00330255"/>
    <w:rsid w:val="0033329B"/>
    <w:rsid w:val="00347848"/>
    <w:rsid w:val="00353123"/>
    <w:rsid w:val="0036508F"/>
    <w:rsid w:val="00393E64"/>
    <w:rsid w:val="00393F0D"/>
    <w:rsid w:val="003A23AD"/>
    <w:rsid w:val="003B5147"/>
    <w:rsid w:val="003B790A"/>
    <w:rsid w:val="003E12B1"/>
    <w:rsid w:val="003E58AE"/>
    <w:rsid w:val="003F0036"/>
    <w:rsid w:val="00400DF8"/>
    <w:rsid w:val="00401A48"/>
    <w:rsid w:val="004031E3"/>
    <w:rsid w:val="0040749B"/>
    <w:rsid w:val="004120DA"/>
    <w:rsid w:val="004234C9"/>
    <w:rsid w:val="0042454D"/>
    <w:rsid w:val="004309C9"/>
    <w:rsid w:val="0043112A"/>
    <w:rsid w:val="00454A86"/>
    <w:rsid w:val="004553CF"/>
    <w:rsid w:val="004615AB"/>
    <w:rsid w:val="00465FDF"/>
    <w:rsid w:val="00482E28"/>
    <w:rsid w:val="00482FAB"/>
    <w:rsid w:val="00490500"/>
    <w:rsid w:val="004929C9"/>
    <w:rsid w:val="004978FF"/>
    <w:rsid w:val="004A1536"/>
    <w:rsid w:val="004A5583"/>
    <w:rsid w:val="004B1F9A"/>
    <w:rsid w:val="004C25CA"/>
    <w:rsid w:val="004C5637"/>
    <w:rsid w:val="004C7767"/>
    <w:rsid w:val="004D13DE"/>
    <w:rsid w:val="00505BDA"/>
    <w:rsid w:val="0051399B"/>
    <w:rsid w:val="00522B33"/>
    <w:rsid w:val="005322BE"/>
    <w:rsid w:val="005421AF"/>
    <w:rsid w:val="00552357"/>
    <w:rsid w:val="005731AD"/>
    <w:rsid w:val="005733AF"/>
    <w:rsid w:val="005756DE"/>
    <w:rsid w:val="0058094F"/>
    <w:rsid w:val="00585A1E"/>
    <w:rsid w:val="00586FB3"/>
    <w:rsid w:val="005A0CD1"/>
    <w:rsid w:val="005B1C35"/>
    <w:rsid w:val="005B2189"/>
    <w:rsid w:val="005B2325"/>
    <w:rsid w:val="005B4F93"/>
    <w:rsid w:val="005B7464"/>
    <w:rsid w:val="005C0C8F"/>
    <w:rsid w:val="005C5192"/>
    <w:rsid w:val="005C68F5"/>
    <w:rsid w:val="005E41ED"/>
    <w:rsid w:val="00612C85"/>
    <w:rsid w:val="0061645A"/>
    <w:rsid w:val="00616B41"/>
    <w:rsid w:val="00636A71"/>
    <w:rsid w:val="006629FE"/>
    <w:rsid w:val="006706FC"/>
    <w:rsid w:val="00675771"/>
    <w:rsid w:val="00681CCD"/>
    <w:rsid w:val="00686A94"/>
    <w:rsid w:val="0069123A"/>
    <w:rsid w:val="006A05F4"/>
    <w:rsid w:val="006A7AEC"/>
    <w:rsid w:val="006C4E39"/>
    <w:rsid w:val="006D2E89"/>
    <w:rsid w:val="006D4B87"/>
    <w:rsid w:val="006E1F6B"/>
    <w:rsid w:val="006E79D4"/>
    <w:rsid w:val="006F7462"/>
    <w:rsid w:val="007147F0"/>
    <w:rsid w:val="0072178A"/>
    <w:rsid w:val="00742C5A"/>
    <w:rsid w:val="007434BE"/>
    <w:rsid w:val="00746323"/>
    <w:rsid w:val="007522FD"/>
    <w:rsid w:val="00761D95"/>
    <w:rsid w:val="00763404"/>
    <w:rsid w:val="007731E4"/>
    <w:rsid w:val="0077503E"/>
    <w:rsid w:val="00775AEF"/>
    <w:rsid w:val="00786D1C"/>
    <w:rsid w:val="007907BF"/>
    <w:rsid w:val="007A457D"/>
    <w:rsid w:val="007D0118"/>
    <w:rsid w:val="007D0814"/>
    <w:rsid w:val="007D1A1B"/>
    <w:rsid w:val="007D5B6D"/>
    <w:rsid w:val="007E49DE"/>
    <w:rsid w:val="00801201"/>
    <w:rsid w:val="00806708"/>
    <w:rsid w:val="00811EA0"/>
    <w:rsid w:val="0081592E"/>
    <w:rsid w:val="00815E2D"/>
    <w:rsid w:val="008234D4"/>
    <w:rsid w:val="008276BE"/>
    <w:rsid w:val="00851579"/>
    <w:rsid w:val="00853220"/>
    <w:rsid w:val="008545B4"/>
    <w:rsid w:val="0086156B"/>
    <w:rsid w:val="008814E3"/>
    <w:rsid w:val="00882045"/>
    <w:rsid w:val="00891CAE"/>
    <w:rsid w:val="00896190"/>
    <w:rsid w:val="008A0E37"/>
    <w:rsid w:val="008A33EF"/>
    <w:rsid w:val="008A5936"/>
    <w:rsid w:val="008B551F"/>
    <w:rsid w:val="008B7C3F"/>
    <w:rsid w:val="008C7FBD"/>
    <w:rsid w:val="0090050E"/>
    <w:rsid w:val="00924C6A"/>
    <w:rsid w:val="00940FF3"/>
    <w:rsid w:val="009413EA"/>
    <w:rsid w:val="00951416"/>
    <w:rsid w:val="0095221D"/>
    <w:rsid w:val="00971B30"/>
    <w:rsid w:val="00974AD4"/>
    <w:rsid w:val="009869F3"/>
    <w:rsid w:val="00987531"/>
    <w:rsid w:val="00987C74"/>
    <w:rsid w:val="00995BDF"/>
    <w:rsid w:val="009977A1"/>
    <w:rsid w:val="009A3EF9"/>
    <w:rsid w:val="009A4CF8"/>
    <w:rsid w:val="009B30C9"/>
    <w:rsid w:val="009C64E4"/>
    <w:rsid w:val="009C70EC"/>
    <w:rsid w:val="009C7A62"/>
    <w:rsid w:val="009D2784"/>
    <w:rsid w:val="009D3A2E"/>
    <w:rsid w:val="009E176C"/>
    <w:rsid w:val="009E7F52"/>
    <w:rsid w:val="009F2693"/>
    <w:rsid w:val="00A07A59"/>
    <w:rsid w:val="00A07FD0"/>
    <w:rsid w:val="00A15EFB"/>
    <w:rsid w:val="00A175BB"/>
    <w:rsid w:val="00A2373D"/>
    <w:rsid w:val="00A3565C"/>
    <w:rsid w:val="00A62C22"/>
    <w:rsid w:val="00A701F6"/>
    <w:rsid w:val="00A77673"/>
    <w:rsid w:val="00AA11D8"/>
    <w:rsid w:val="00AA3AD9"/>
    <w:rsid w:val="00AA523D"/>
    <w:rsid w:val="00AA6F8F"/>
    <w:rsid w:val="00AB74AF"/>
    <w:rsid w:val="00AD32B7"/>
    <w:rsid w:val="00AD3608"/>
    <w:rsid w:val="00AD482E"/>
    <w:rsid w:val="00AE0EE7"/>
    <w:rsid w:val="00AE6795"/>
    <w:rsid w:val="00B24DB1"/>
    <w:rsid w:val="00B25D1A"/>
    <w:rsid w:val="00B26426"/>
    <w:rsid w:val="00B266E5"/>
    <w:rsid w:val="00B36A57"/>
    <w:rsid w:val="00B42FBF"/>
    <w:rsid w:val="00B5024A"/>
    <w:rsid w:val="00B56987"/>
    <w:rsid w:val="00B67B73"/>
    <w:rsid w:val="00B70E7A"/>
    <w:rsid w:val="00B93311"/>
    <w:rsid w:val="00B95D2F"/>
    <w:rsid w:val="00B97426"/>
    <w:rsid w:val="00BA08F3"/>
    <w:rsid w:val="00BB090D"/>
    <w:rsid w:val="00BB45B4"/>
    <w:rsid w:val="00BC4F3F"/>
    <w:rsid w:val="00BF0079"/>
    <w:rsid w:val="00BF48EF"/>
    <w:rsid w:val="00C0536D"/>
    <w:rsid w:val="00C14AB1"/>
    <w:rsid w:val="00C267A2"/>
    <w:rsid w:val="00C42008"/>
    <w:rsid w:val="00C46F35"/>
    <w:rsid w:val="00C67DCD"/>
    <w:rsid w:val="00C83E48"/>
    <w:rsid w:val="00C86599"/>
    <w:rsid w:val="00CA4194"/>
    <w:rsid w:val="00CB2FB8"/>
    <w:rsid w:val="00CC6627"/>
    <w:rsid w:val="00CC7296"/>
    <w:rsid w:val="00CD0843"/>
    <w:rsid w:val="00CE7789"/>
    <w:rsid w:val="00CF270B"/>
    <w:rsid w:val="00CF7D23"/>
    <w:rsid w:val="00D056EE"/>
    <w:rsid w:val="00D06786"/>
    <w:rsid w:val="00D176B7"/>
    <w:rsid w:val="00D21AF3"/>
    <w:rsid w:val="00D24571"/>
    <w:rsid w:val="00D25B9C"/>
    <w:rsid w:val="00D31E88"/>
    <w:rsid w:val="00D4342F"/>
    <w:rsid w:val="00D61806"/>
    <w:rsid w:val="00D724B4"/>
    <w:rsid w:val="00D727F7"/>
    <w:rsid w:val="00D8467A"/>
    <w:rsid w:val="00D942CA"/>
    <w:rsid w:val="00DA07FC"/>
    <w:rsid w:val="00DC665D"/>
    <w:rsid w:val="00DD1184"/>
    <w:rsid w:val="00DD21FC"/>
    <w:rsid w:val="00DD6AAC"/>
    <w:rsid w:val="00DE0CB8"/>
    <w:rsid w:val="00E0244D"/>
    <w:rsid w:val="00E03E9F"/>
    <w:rsid w:val="00E26B60"/>
    <w:rsid w:val="00E26E5E"/>
    <w:rsid w:val="00E33511"/>
    <w:rsid w:val="00E4106D"/>
    <w:rsid w:val="00E5131E"/>
    <w:rsid w:val="00E56E25"/>
    <w:rsid w:val="00E67D19"/>
    <w:rsid w:val="00E713F7"/>
    <w:rsid w:val="00E71500"/>
    <w:rsid w:val="00E7559B"/>
    <w:rsid w:val="00E8563F"/>
    <w:rsid w:val="00E87658"/>
    <w:rsid w:val="00EA3963"/>
    <w:rsid w:val="00EA4874"/>
    <w:rsid w:val="00EB6AC0"/>
    <w:rsid w:val="00EC3B65"/>
    <w:rsid w:val="00ED33E5"/>
    <w:rsid w:val="00EE10D1"/>
    <w:rsid w:val="00EE2425"/>
    <w:rsid w:val="00EF3C4F"/>
    <w:rsid w:val="00F13CAA"/>
    <w:rsid w:val="00F154A4"/>
    <w:rsid w:val="00F200BD"/>
    <w:rsid w:val="00F26035"/>
    <w:rsid w:val="00F36B23"/>
    <w:rsid w:val="00F41885"/>
    <w:rsid w:val="00F4271B"/>
    <w:rsid w:val="00F62726"/>
    <w:rsid w:val="00F73991"/>
    <w:rsid w:val="00F744F5"/>
    <w:rsid w:val="00F81F99"/>
    <w:rsid w:val="00F87BBC"/>
    <w:rsid w:val="00F91A8C"/>
    <w:rsid w:val="00F921C5"/>
    <w:rsid w:val="00F947B6"/>
    <w:rsid w:val="00F94AD1"/>
    <w:rsid w:val="00FB517F"/>
    <w:rsid w:val="00FC22A2"/>
    <w:rsid w:val="00FD4560"/>
    <w:rsid w:val="00FE01AB"/>
    <w:rsid w:val="00FE0FCB"/>
    <w:rsid w:val="00FE7A1E"/>
    <w:rsid w:val="00FF2425"/>
    <w:rsid w:val="00FF6A97"/>
    <w:rsid w:val="00FF6CF6"/>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410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811EA0"/>
    <w:pPr>
      <w:spacing w:after="0" w:line="240" w:lineRule="auto"/>
    </w:pPr>
    <w:rPr>
      <w:sz w:val="20"/>
    </w:rPr>
  </w:style>
  <w:style w:type="paragraph" w:styleId="Kop1">
    <w:name w:val="heading 1"/>
    <w:basedOn w:val="Standaard"/>
    <w:next w:val="Standaard"/>
    <w:link w:val="Kop1Char"/>
    <w:uiPriority w:val="9"/>
    <w:qFormat/>
    <w:rsid w:val="00811EA0"/>
    <w:pPr>
      <w:numPr>
        <w:numId w:val="5"/>
      </w:numPr>
      <w:tabs>
        <w:tab w:val="right" w:pos="7937"/>
      </w:tabs>
      <w:spacing w:before="240" w:after="240"/>
      <w:ind w:left="0" w:hanging="992"/>
      <w:contextualSpacing/>
      <w:outlineLvl w:val="0"/>
    </w:pPr>
    <w:rPr>
      <w:b/>
      <w:color w:val="267AA1"/>
      <w:sz w:val="40"/>
      <w:szCs w:val="40"/>
    </w:rPr>
  </w:style>
  <w:style w:type="paragraph" w:styleId="Kop2">
    <w:name w:val="heading 2"/>
    <w:basedOn w:val="Standaard"/>
    <w:next w:val="Standaard"/>
    <w:link w:val="Kop2Char"/>
    <w:uiPriority w:val="9"/>
    <w:unhideWhenUsed/>
    <w:qFormat/>
    <w:rsid w:val="00811EA0"/>
    <w:pPr>
      <w:keepNext/>
      <w:keepLines/>
      <w:numPr>
        <w:ilvl w:val="1"/>
        <w:numId w:val="5"/>
      </w:numPr>
      <w:tabs>
        <w:tab w:val="right" w:pos="7937"/>
      </w:tabs>
      <w:spacing w:before="240" w:after="240"/>
      <w:ind w:left="0" w:hanging="992"/>
      <w:contextualSpacing/>
      <w:outlineLvl w:val="1"/>
    </w:pPr>
    <w:rPr>
      <w:rFonts w:eastAsiaTheme="majorEastAsia" w:cstheme="minorHAnsi"/>
      <w:b/>
      <w:color w:val="267AA1"/>
      <w:sz w:val="24"/>
      <w:szCs w:val="24"/>
    </w:rPr>
  </w:style>
  <w:style w:type="paragraph" w:styleId="Kop3">
    <w:name w:val="heading 3"/>
    <w:basedOn w:val="Standaard"/>
    <w:next w:val="Standaard"/>
    <w:link w:val="Kop3Char"/>
    <w:uiPriority w:val="9"/>
    <w:unhideWhenUsed/>
    <w:qFormat/>
    <w:rsid w:val="00811EA0"/>
    <w:pPr>
      <w:numPr>
        <w:ilvl w:val="2"/>
        <w:numId w:val="5"/>
      </w:numPr>
      <w:tabs>
        <w:tab w:val="right" w:pos="7937"/>
      </w:tabs>
      <w:spacing w:before="240" w:after="240"/>
      <w:ind w:left="0" w:hanging="992"/>
      <w:contextualSpacing/>
      <w:outlineLvl w:val="2"/>
    </w:pPr>
    <w:rPr>
      <w:b/>
      <w:color w:val="267AA1"/>
      <w:sz w:val="24"/>
      <w:szCs w:val="24"/>
    </w:rPr>
  </w:style>
  <w:style w:type="paragraph" w:styleId="Kop4">
    <w:name w:val="heading 4"/>
    <w:basedOn w:val="Kop3"/>
    <w:next w:val="Standaard"/>
    <w:link w:val="Kop4Char"/>
    <w:uiPriority w:val="9"/>
    <w:unhideWhenUsed/>
    <w:qFormat/>
    <w:rsid w:val="00811EA0"/>
    <w:pPr>
      <w:keepNext/>
      <w:keepLines/>
      <w:numPr>
        <w:ilvl w:val="3"/>
      </w:numPr>
      <w:ind w:left="0" w:hanging="992"/>
      <w:outlineLvl w:val="3"/>
    </w:pPr>
    <w:rPr>
      <w:rFonts w:eastAsiaTheme="majorEastAsia"/>
      <w:iCs/>
    </w:rPr>
  </w:style>
  <w:style w:type="paragraph" w:styleId="Kop5">
    <w:name w:val="heading 5"/>
    <w:basedOn w:val="Kop1"/>
    <w:next w:val="Standaard"/>
    <w:link w:val="Kop5Char"/>
    <w:uiPriority w:val="9"/>
    <w:unhideWhenUsed/>
    <w:rsid w:val="00811EA0"/>
    <w:pPr>
      <w:numPr>
        <w:ilvl w:val="4"/>
      </w:numPr>
      <w:outlineLvl w:val="4"/>
    </w:pPr>
  </w:style>
  <w:style w:type="paragraph" w:styleId="Kop6">
    <w:name w:val="heading 6"/>
    <w:basedOn w:val="Standaard"/>
    <w:next w:val="Standaard"/>
    <w:link w:val="Kop6Char"/>
    <w:uiPriority w:val="9"/>
    <w:semiHidden/>
    <w:unhideWhenUsed/>
    <w:rsid w:val="00811EA0"/>
    <w:pPr>
      <w:keepNext/>
      <w:keepLines/>
      <w:numPr>
        <w:ilvl w:val="5"/>
        <w:numId w:val="5"/>
      </w:numPr>
      <w:spacing w:before="40"/>
      <w:outlineLvl w:val="5"/>
    </w:pPr>
    <w:rPr>
      <w:rFonts w:asciiTheme="majorHAnsi" w:eastAsiaTheme="majorEastAsia" w:hAnsiTheme="majorHAnsi" w:cstheme="majorBidi"/>
      <w:color w:val="003047" w:themeColor="accent1" w:themeShade="7F"/>
    </w:rPr>
  </w:style>
  <w:style w:type="paragraph" w:styleId="Kop7">
    <w:name w:val="heading 7"/>
    <w:basedOn w:val="Standaard"/>
    <w:next w:val="Standaard"/>
    <w:link w:val="Kop7Char"/>
    <w:uiPriority w:val="9"/>
    <w:semiHidden/>
    <w:unhideWhenUsed/>
    <w:qFormat/>
    <w:rsid w:val="00811EA0"/>
    <w:pPr>
      <w:keepNext/>
      <w:keepLines/>
      <w:numPr>
        <w:ilvl w:val="6"/>
        <w:numId w:val="5"/>
      </w:numPr>
      <w:spacing w:before="40"/>
      <w:outlineLvl w:val="6"/>
    </w:pPr>
    <w:rPr>
      <w:rFonts w:asciiTheme="majorHAnsi" w:eastAsiaTheme="majorEastAsia" w:hAnsiTheme="majorHAnsi" w:cstheme="majorBidi"/>
      <w:i/>
      <w:iCs/>
      <w:color w:val="003047" w:themeColor="accent1" w:themeShade="7F"/>
    </w:rPr>
  </w:style>
  <w:style w:type="paragraph" w:styleId="Kop8">
    <w:name w:val="heading 8"/>
    <w:basedOn w:val="Standaard"/>
    <w:next w:val="Standaard"/>
    <w:link w:val="Kop8Char"/>
    <w:uiPriority w:val="9"/>
    <w:semiHidden/>
    <w:unhideWhenUsed/>
    <w:qFormat/>
    <w:rsid w:val="00811EA0"/>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811EA0"/>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11EA0"/>
    <w:pPr>
      <w:tabs>
        <w:tab w:val="center" w:pos="4536"/>
        <w:tab w:val="right" w:pos="9072"/>
      </w:tabs>
    </w:pPr>
  </w:style>
  <w:style w:type="character" w:customStyle="1" w:styleId="KoptekstChar">
    <w:name w:val="Koptekst Char"/>
    <w:basedOn w:val="Standaardalinea-lettertype"/>
    <w:link w:val="Koptekst"/>
    <w:uiPriority w:val="99"/>
    <w:rsid w:val="00811EA0"/>
    <w:rPr>
      <w:sz w:val="20"/>
    </w:rPr>
  </w:style>
  <w:style w:type="paragraph" w:styleId="Voettekst">
    <w:name w:val="footer"/>
    <w:basedOn w:val="Standaard"/>
    <w:link w:val="VoettekstChar"/>
    <w:uiPriority w:val="99"/>
    <w:unhideWhenUsed/>
    <w:rsid w:val="00811EA0"/>
    <w:pPr>
      <w:tabs>
        <w:tab w:val="center" w:pos="4536"/>
        <w:tab w:val="right" w:pos="9072"/>
      </w:tabs>
    </w:pPr>
  </w:style>
  <w:style w:type="character" w:customStyle="1" w:styleId="VoettekstChar">
    <w:name w:val="Voettekst Char"/>
    <w:basedOn w:val="Standaardalinea-lettertype"/>
    <w:link w:val="Voettekst"/>
    <w:uiPriority w:val="99"/>
    <w:rsid w:val="00811EA0"/>
    <w:rPr>
      <w:sz w:val="20"/>
    </w:rPr>
  </w:style>
  <w:style w:type="paragraph" w:customStyle="1" w:styleId="Titelbladtitel">
    <w:name w:val="Titelblad titel"/>
    <w:basedOn w:val="Standaard"/>
    <w:link w:val="TitelbladtitelChar"/>
    <w:unhideWhenUsed/>
    <w:rsid w:val="00811EA0"/>
    <w:pPr>
      <w:spacing w:line="264" w:lineRule="auto"/>
      <w:jc w:val="right"/>
    </w:pPr>
    <w:rPr>
      <w:b/>
      <w:color w:val="00769E" w:themeColor="accent2"/>
      <w:sz w:val="44"/>
      <w:szCs w:val="44"/>
    </w:rPr>
  </w:style>
  <w:style w:type="paragraph" w:customStyle="1" w:styleId="Titelbladsubtitel">
    <w:name w:val="Titelblad subtitel"/>
    <w:basedOn w:val="Standaard"/>
    <w:link w:val="TitelbladsubtitelChar"/>
    <w:rsid w:val="00811EA0"/>
    <w:pPr>
      <w:ind w:right="-6"/>
      <w:jc w:val="right"/>
    </w:pPr>
    <w:rPr>
      <w:b/>
      <w:spacing w:val="-6"/>
      <w:sz w:val="28"/>
    </w:rPr>
  </w:style>
  <w:style w:type="character" w:customStyle="1" w:styleId="TitelbladtitelChar">
    <w:name w:val="Titelblad titel Char"/>
    <w:basedOn w:val="Standaardalinea-lettertype"/>
    <w:link w:val="Titelbladtitel"/>
    <w:rsid w:val="00811EA0"/>
    <w:rPr>
      <w:b/>
      <w:color w:val="00769E" w:themeColor="accent2"/>
      <w:sz w:val="44"/>
      <w:szCs w:val="44"/>
    </w:rPr>
  </w:style>
  <w:style w:type="paragraph" w:customStyle="1" w:styleId="Titelkoptekst">
    <w:name w:val="Titel koptekst"/>
    <w:basedOn w:val="Koptekst"/>
    <w:next w:val="Datumkoptekst"/>
    <w:link w:val="TitelkoptekstChar"/>
    <w:rsid w:val="00811EA0"/>
    <w:pPr>
      <w:tabs>
        <w:tab w:val="clear" w:pos="4536"/>
        <w:tab w:val="clear" w:pos="9072"/>
        <w:tab w:val="right" w:pos="7937"/>
      </w:tabs>
    </w:pPr>
    <w:rPr>
      <w:b/>
      <w:noProof/>
      <w:sz w:val="14"/>
      <w:szCs w:val="14"/>
      <w:lang w:eastAsia="nl-NL"/>
    </w:rPr>
  </w:style>
  <w:style w:type="character" w:customStyle="1" w:styleId="TitelbladsubtitelChar">
    <w:name w:val="Titelblad subtitel Char"/>
    <w:basedOn w:val="Standaardalinea-lettertype"/>
    <w:link w:val="Titelbladsubtitel"/>
    <w:rsid w:val="00811EA0"/>
    <w:rPr>
      <w:b/>
      <w:spacing w:val="-6"/>
      <w:sz w:val="28"/>
    </w:rPr>
  </w:style>
  <w:style w:type="paragraph" w:customStyle="1" w:styleId="Datumkoptekst">
    <w:name w:val="Datum koptekst"/>
    <w:basedOn w:val="Titelkoptekst"/>
    <w:link w:val="DatumkoptekstChar"/>
    <w:rsid w:val="00811EA0"/>
    <w:rPr>
      <w:b w:val="0"/>
    </w:rPr>
  </w:style>
  <w:style w:type="character" w:customStyle="1" w:styleId="TitelkoptekstChar">
    <w:name w:val="Titel koptekst Char"/>
    <w:basedOn w:val="KoptekstChar"/>
    <w:link w:val="Titelkoptekst"/>
    <w:rsid w:val="00811EA0"/>
    <w:rPr>
      <w:b/>
      <w:noProof/>
      <w:sz w:val="14"/>
      <w:szCs w:val="14"/>
      <w:lang w:eastAsia="nl-NL"/>
    </w:rPr>
  </w:style>
  <w:style w:type="character" w:customStyle="1" w:styleId="DatumkoptekstChar">
    <w:name w:val="Datum koptekst Char"/>
    <w:basedOn w:val="TitelkoptekstChar"/>
    <w:link w:val="Datumkoptekst"/>
    <w:rsid w:val="00811EA0"/>
    <w:rPr>
      <w:b w:val="0"/>
      <w:noProof/>
      <w:sz w:val="14"/>
      <w:szCs w:val="14"/>
      <w:lang w:eastAsia="nl-NL"/>
    </w:rPr>
  </w:style>
  <w:style w:type="character" w:customStyle="1" w:styleId="Kop1Char">
    <w:name w:val="Kop 1 Char"/>
    <w:basedOn w:val="Standaardalinea-lettertype"/>
    <w:link w:val="Kop1"/>
    <w:uiPriority w:val="9"/>
    <w:rsid w:val="00811EA0"/>
    <w:rPr>
      <w:b/>
      <w:color w:val="267AA1"/>
      <w:sz w:val="40"/>
      <w:szCs w:val="40"/>
    </w:rPr>
  </w:style>
  <w:style w:type="paragraph" w:styleId="Geenafstand">
    <w:name w:val="No Spacing"/>
    <w:basedOn w:val="Standaard"/>
    <w:uiPriority w:val="1"/>
    <w:qFormat/>
    <w:rsid w:val="00811EA0"/>
  </w:style>
  <w:style w:type="paragraph" w:customStyle="1" w:styleId="Kop1geennummering">
    <w:name w:val="Kop1 geen nummering"/>
    <w:basedOn w:val="Kop1"/>
    <w:link w:val="Kop1geennummeringChar"/>
    <w:rsid w:val="00811EA0"/>
    <w:pPr>
      <w:numPr>
        <w:numId w:val="0"/>
      </w:numPr>
    </w:pPr>
    <w:rPr>
      <w:color w:val="00769E" w:themeColor="accent2"/>
    </w:rPr>
  </w:style>
  <w:style w:type="paragraph" w:customStyle="1" w:styleId="Kop2geennummering">
    <w:name w:val="Kop 2 geen nummering"/>
    <w:basedOn w:val="Standaard"/>
    <w:next w:val="Standaard"/>
    <w:link w:val="Kop2geennummeringChar"/>
    <w:rsid w:val="00811EA0"/>
    <w:rPr>
      <w:b/>
      <w:color w:val="00769E" w:themeColor="accent2"/>
      <w:sz w:val="24"/>
      <w:szCs w:val="24"/>
    </w:rPr>
  </w:style>
  <w:style w:type="character" w:customStyle="1" w:styleId="Kop1geennummeringChar">
    <w:name w:val="Kop1 geen nummering Char"/>
    <w:basedOn w:val="Kop1Char"/>
    <w:link w:val="Kop1geennummering"/>
    <w:rsid w:val="00811EA0"/>
    <w:rPr>
      <w:b/>
      <w:color w:val="00769E" w:themeColor="accent2"/>
      <w:sz w:val="40"/>
      <w:szCs w:val="40"/>
    </w:rPr>
  </w:style>
  <w:style w:type="table" w:styleId="Tabelraster">
    <w:name w:val="Table Grid"/>
    <w:basedOn w:val="Standaardtabel"/>
    <w:uiPriority w:val="39"/>
    <w:rsid w:val="00811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geennummeringChar">
    <w:name w:val="Kop 2 geen nummering Char"/>
    <w:basedOn w:val="Standaardalinea-lettertype"/>
    <w:link w:val="Kop2geennummering"/>
    <w:rsid w:val="00811EA0"/>
    <w:rPr>
      <w:b/>
      <w:color w:val="00769E" w:themeColor="accent2"/>
      <w:sz w:val="24"/>
      <w:szCs w:val="24"/>
    </w:rPr>
  </w:style>
  <w:style w:type="character" w:customStyle="1" w:styleId="Kop2Char">
    <w:name w:val="Kop 2 Char"/>
    <w:basedOn w:val="Standaardalinea-lettertype"/>
    <w:link w:val="Kop2"/>
    <w:uiPriority w:val="9"/>
    <w:rsid w:val="00811EA0"/>
    <w:rPr>
      <w:rFonts w:eastAsiaTheme="majorEastAsia" w:cstheme="minorHAnsi"/>
      <w:b/>
      <w:color w:val="267AA1"/>
      <w:sz w:val="24"/>
      <w:szCs w:val="24"/>
    </w:rPr>
  </w:style>
  <w:style w:type="character" w:customStyle="1" w:styleId="Kop3Char">
    <w:name w:val="Kop 3 Char"/>
    <w:basedOn w:val="Standaardalinea-lettertype"/>
    <w:link w:val="Kop3"/>
    <w:uiPriority w:val="9"/>
    <w:rsid w:val="00811EA0"/>
    <w:rPr>
      <w:b/>
      <w:color w:val="267AA1"/>
      <w:sz w:val="24"/>
      <w:szCs w:val="24"/>
    </w:rPr>
  </w:style>
  <w:style w:type="character" w:customStyle="1" w:styleId="Kop4Char">
    <w:name w:val="Kop 4 Char"/>
    <w:basedOn w:val="Standaardalinea-lettertype"/>
    <w:link w:val="Kop4"/>
    <w:uiPriority w:val="9"/>
    <w:rsid w:val="00811EA0"/>
    <w:rPr>
      <w:rFonts w:eastAsiaTheme="majorEastAsia"/>
      <w:b/>
      <w:iCs/>
      <w:color w:val="267AA1"/>
      <w:sz w:val="24"/>
      <w:szCs w:val="24"/>
    </w:rPr>
  </w:style>
  <w:style w:type="character" w:customStyle="1" w:styleId="Kop5Char">
    <w:name w:val="Kop 5 Char"/>
    <w:basedOn w:val="Standaardalinea-lettertype"/>
    <w:link w:val="Kop5"/>
    <w:uiPriority w:val="9"/>
    <w:rsid w:val="00811EA0"/>
    <w:rPr>
      <w:b/>
      <w:color w:val="267AA1"/>
      <w:sz w:val="40"/>
      <w:szCs w:val="40"/>
    </w:rPr>
  </w:style>
  <w:style w:type="character" w:customStyle="1" w:styleId="Kop6Char">
    <w:name w:val="Kop 6 Char"/>
    <w:basedOn w:val="Standaardalinea-lettertype"/>
    <w:link w:val="Kop6"/>
    <w:uiPriority w:val="9"/>
    <w:semiHidden/>
    <w:rsid w:val="00811EA0"/>
    <w:rPr>
      <w:rFonts w:asciiTheme="majorHAnsi" w:eastAsiaTheme="majorEastAsia" w:hAnsiTheme="majorHAnsi" w:cstheme="majorBidi"/>
      <w:color w:val="003047" w:themeColor="accent1" w:themeShade="7F"/>
      <w:sz w:val="20"/>
    </w:rPr>
  </w:style>
  <w:style w:type="character" w:customStyle="1" w:styleId="Kop7Char">
    <w:name w:val="Kop 7 Char"/>
    <w:basedOn w:val="Standaardalinea-lettertype"/>
    <w:link w:val="Kop7"/>
    <w:uiPriority w:val="9"/>
    <w:semiHidden/>
    <w:rsid w:val="00811EA0"/>
    <w:rPr>
      <w:rFonts w:asciiTheme="majorHAnsi" w:eastAsiaTheme="majorEastAsia" w:hAnsiTheme="majorHAnsi" w:cstheme="majorBidi"/>
      <w:i/>
      <w:iCs/>
      <w:color w:val="003047" w:themeColor="accent1" w:themeShade="7F"/>
      <w:sz w:val="20"/>
    </w:rPr>
  </w:style>
  <w:style w:type="character" w:customStyle="1" w:styleId="Kop8Char">
    <w:name w:val="Kop 8 Char"/>
    <w:basedOn w:val="Standaardalinea-lettertype"/>
    <w:link w:val="Kop8"/>
    <w:uiPriority w:val="9"/>
    <w:semiHidden/>
    <w:rsid w:val="00811EA0"/>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811EA0"/>
    <w:rPr>
      <w:rFonts w:asciiTheme="majorHAnsi" w:eastAsiaTheme="majorEastAsia" w:hAnsiTheme="majorHAnsi" w:cstheme="majorBidi"/>
      <w:i/>
      <w:iCs/>
      <w:color w:val="272727" w:themeColor="text1" w:themeTint="D8"/>
      <w:sz w:val="21"/>
      <w:szCs w:val="21"/>
    </w:rPr>
  </w:style>
  <w:style w:type="paragraph" w:customStyle="1" w:styleId="Inhoud">
    <w:name w:val="Inhoud"/>
    <w:basedOn w:val="Standaard"/>
    <w:link w:val="InhoudChar"/>
    <w:rsid w:val="00811EA0"/>
    <w:rPr>
      <w:b/>
      <w:color w:val="00769E" w:themeColor="accent2"/>
      <w:sz w:val="48"/>
      <w:szCs w:val="48"/>
    </w:rPr>
  </w:style>
  <w:style w:type="character" w:customStyle="1" w:styleId="InhoudChar">
    <w:name w:val="Inhoud Char"/>
    <w:basedOn w:val="Standaardalinea-lettertype"/>
    <w:link w:val="Inhoud"/>
    <w:rsid w:val="00811EA0"/>
    <w:rPr>
      <w:b/>
      <w:color w:val="00769E" w:themeColor="accent2"/>
      <w:sz w:val="48"/>
      <w:szCs w:val="48"/>
    </w:rPr>
  </w:style>
  <w:style w:type="paragraph" w:styleId="Inhopg1">
    <w:name w:val="toc 1"/>
    <w:basedOn w:val="Standaard"/>
    <w:next w:val="Standaard"/>
    <w:uiPriority w:val="39"/>
    <w:unhideWhenUsed/>
    <w:rsid w:val="00811EA0"/>
    <w:pPr>
      <w:tabs>
        <w:tab w:val="right" w:pos="7938"/>
      </w:tabs>
      <w:spacing w:before="304" w:line="259" w:lineRule="auto"/>
      <w:ind w:hanging="1004"/>
    </w:pPr>
    <w:rPr>
      <w:b/>
      <w:noProof/>
      <w:color w:val="00769E" w:themeColor="accent2"/>
      <w:sz w:val="24"/>
    </w:rPr>
  </w:style>
  <w:style w:type="paragraph" w:styleId="Inhopg2">
    <w:name w:val="toc 2"/>
    <w:basedOn w:val="Standaard"/>
    <w:next w:val="Standaard"/>
    <w:uiPriority w:val="39"/>
    <w:unhideWhenUsed/>
    <w:rsid w:val="00811EA0"/>
    <w:pPr>
      <w:tabs>
        <w:tab w:val="right" w:pos="7937"/>
      </w:tabs>
      <w:spacing w:after="3" w:line="262" w:lineRule="auto"/>
      <w:ind w:hanging="1004"/>
    </w:pPr>
    <w:rPr>
      <w:noProof/>
      <w:lang w:val="en-US"/>
    </w:rPr>
  </w:style>
  <w:style w:type="paragraph" w:styleId="Inhopg3">
    <w:name w:val="toc 3"/>
    <w:basedOn w:val="Standaard"/>
    <w:next w:val="Standaard"/>
    <w:uiPriority w:val="39"/>
    <w:unhideWhenUsed/>
    <w:rsid w:val="00811EA0"/>
    <w:pPr>
      <w:tabs>
        <w:tab w:val="right" w:pos="7937"/>
      </w:tabs>
      <w:spacing w:after="3" w:line="262" w:lineRule="auto"/>
      <w:ind w:hanging="1004"/>
    </w:pPr>
    <w:rPr>
      <w:noProof/>
      <w:lang w:val="en-US"/>
    </w:rPr>
  </w:style>
  <w:style w:type="paragraph" w:customStyle="1" w:styleId="Bijlage">
    <w:name w:val="Bijlage"/>
    <w:basedOn w:val="Kop1geennummering"/>
    <w:next w:val="Standaard"/>
    <w:link w:val="BijlageChar"/>
    <w:rsid w:val="00811EA0"/>
    <w:pPr>
      <w:jc w:val="right"/>
      <w:outlineLvl w:val="4"/>
    </w:pPr>
  </w:style>
  <w:style w:type="character" w:customStyle="1" w:styleId="BijlageChar">
    <w:name w:val="Bijlage Char"/>
    <w:basedOn w:val="Kop1geennummeringChar"/>
    <w:link w:val="Bijlage"/>
    <w:rsid w:val="00811EA0"/>
    <w:rPr>
      <w:b/>
      <w:color w:val="00769E" w:themeColor="accent2"/>
      <w:sz w:val="40"/>
      <w:szCs w:val="40"/>
    </w:rPr>
  </w:style>
  <w:style w:type="paragraph" w:customStyle="1" w:styleId="Tabbladtitel">
    <w:name w:val="Tabblad titel"/>
    <w:basedOn w:val="Kop1"/>
    <w:link w:val="TabbladtitelChar"/>
    <w:rsid w:val="00811EA0"/>
    <w:pPr>
      <w:pageBreakBefore/>
      <w:numPr>
        <w:numId w:val="0"/>
      </w:numPr>
      <w:spacing w:after="0"/>
      <w:ind w:right="-6"/>
      <w:jc w:val="right"/>
    </w:pPr>
    <w:rPr>
      <w:noProof/>
      <w:color w:val="00769E" w:themeColor="accent2"/>
    </w:rPr>
  </w:style>
  <w:style w:type="character" w:customStyle="1" w:styleId="TabbladtitelChar">
    <w:name w:val="Tabblad titel Char"/>
    <w:basedOn w:val="Kop1Char"/>
    <w:link w:val="Tabbladtitel"/>
    <w:rsid w:val="00811EA0"/>
    <w:rPr>
      <w:b/>
      <w:noProof/>
      <w:color w:val="00769E" w:themeColor="accent2"/>
      <w:sz w:val="40"/>
      <w:szCs w:val="40"/>
    </w:rPr>
  </w:style>
  <w:style w:type="paragraph" w:customStyle="1" w:styleId="Alineakop">
    <w:name w:val="Alineakop"/>
    <w:basedOn w:val="Standaard"/>
    <w:next w:val="Standaard"/>
    <w:link w:val="AlineakopChar"/>
    <w:rsid w:val="00811EA0"/>
    <w:rPr>
      <w:b/>
    </w:rPr>
  </w:style>
  <w:style w:type="character" w:customStyle="1" w:styleId="AlineakopChar">
    <w:name w:val="Alineakop Char"/>
    <w:basedOn w:val="Standaardalinea-lettertype"/>
    <w:link w:val="Alineakop"/>
    <w:rsid w:val="00811EA0"/>
    <w:rPr>
      <w:b/>
      <w:sz w:val="20"/>
    </w:rPr>
  </w:style>
  <w:style w:type="paragraph" w:customStyle="1" w:styleId="Onderschrifttekst">
    <w:name w:val="Onderschrift tekst"/>
    <w:basedOn w:val="Standaard"/>
    <w:next w:val="Standaard"/>
    <w:link w:val="OnderschrifttekstChar"/>
    <w:rsid w:val="00811EA0"/>
    <w:pPr>
      <w:spacing w:before="60" w:after="40"/>
    </w:pPr>
    <w:rPr>
      <w:b/>
      <w:sz w:val="16"/>
      <w:szCs w:val="16"/>
      <w:lang w:val="en-US"/>
    </w:rPr>
  </w:style>
  <w:style w:type="character" w:customStyle="1" w:styleId="OnderschrifttekstChar">
    <w:name w:val="Onderschrift tekst Char"/>
    <w:basedOn w:val="Standaardalinea-lettertype"/>
    <w:link w:val="Onderschrifttekst"/>
    <w:rsid w:val="00811EA0"/>
    <w:rPr>
      <w:b/>
      <w:sz w:val="16"/>
      <w:szCs w:val="16"/>
      <w:lang w:val="en-US"/>
    </w:rPr>
  </w:style>
  <w:style w:type="paragraph" w:customStyle="1" w:styleId="ColofonInhoud">
    <w:name w:val="ColofonInhoud"/>
    <w:basedOn w:val="Standaard"/>
    <w:link w:val="ColofonInhoudChar"/>
    <w:rsid w:val="00811EA0"/>
    <w:pPr>
      <w:spacing w:line="20" w:lineRule="exact"/>
    </w:pPr>
    <w:rPr>
      <w:color w:val="FFFFFF" w:themeColor="background1"/>
    </w:rPr>
  </w:style>
  <w:style w:type="character" w:customStyle="1" w:styleId="ColofonInhoudChar">
    <w:name w:val="ColofonInhoud Char"/>
    <w:basedOn w:val="Standaardalinea-lettertype"/>
    <w:link w:val="ColofonInhoud"/>
    <w:rsid w:val="00811EA0"/>
    <w:rPr>
      <w:color w:val="FFFFFF" w:themeColor="background1"/>
      <w:sz w:val="20"/>
    </w:rPr>
  </w:style>
  <w:style w:type="paragraph" w:styleId="Inhopg5">
    <w:name w:val="toc 5"/>
    <w:basedOn w:val="Standaard"/>
    <w:next w:val="Standaard"/>
    <w:uiPriority w:val="39"/>
    <w:rsid w:val="00811EA0"/>
    <w:pPr>
      <w:tabs>
        <w:tab w:val="right" w:pos="7938"/>
      </w:tabs>
      <w:spacing w:before="304" w:after="100" w:line="262" w:lineRule="auto"/>
      <w:contextualSpacing/>
    </w:pPr>
    <w:rPr>
      <w:b/>
      <w:noProof/>
      <w:color w:val="00769E" w:themeColor="accent2"/>
      <w:sz w:val="24"/>
      <w:szCs w:val="24"/>
    </w:rPr>
  </w:style>
  <w:style w:type="paragraph" w:customStyle="1" w:styleId="Vrijgave">
    <w:name w:val="Vrijgave"/>
    <w:basedOn w:val="Standaard"/>
    <w:link w:val="VrijgaveChar"/>
    <w:rsid w:val="00811EA0"/>
    <w:rPr>
      <w:sz w:val="16"/>
      <w:szCs w:val="16"/>
    </w:rPr>
  </w:style>
  <w:style w:type="character" w:customStyle="1" w:styleId="VrijgaveChar">
    <w:name w:val="Vrijgave Char"/>
    <w:basedOn w:val="Standaardalinea-lettertype"/>
    <w:link w:val="Vrijgave"/>
    <w:rsid w:val="00811EA0"/>
    <w:rPr>
      <w:sz w:val="16"/>
      <w:szCs w:val="16"/>
    </w:rPr>
  </w:style>
  <w:style w:type="paragraph" w:styleId="Lijstalinea">
    <w:name w:val="List Paragraph"/>
    <w:basedOn w:val="Standaard"/>
    <w:uiPriority w:val="34"/>
    <w:rsid w:val="00811EA0"/>
    <w:pPr>
      <w:numPr>
        <w:numId w:val="29"/>
      </w:numPr>
      <w:ind w:left="360"/>
      <w:contextualSpacing/>
    </w:pPr>
    <w:rPr>
      <w:rFonts w:ascii="Calibri" w:hAnsi="Calibri" w:cs="Times New Roman"/>
      <w:szCs w:val="20"/>
    </w:rPr>
  </w:style>
  <w:style w:type="paragraph" w:styleId="Voetnoottekst">
    <w:name w:val="footnote text"/>
    <w:basedOn w:val="Standaard"/>
    <w:link w:val="VoetnoottekstChar"/>
    <w:uiPriority w:val="99"/>
    <w:semiHidden/>
    <w:unhideWhenUsed/>
    <w:rsid w:val="00811EA0"/>
    <w:rPr>
      <w:rFonts w:ascii="Calibri" w:hAnsi="Calibri" w:cs="Calibri"/>
      <w:szCs w:val="20"/>
    </w:rPr>
  </w:style>
  <w:style w:type="character" w:customStyle="1" w:styleId="VoetnoottekstChar">
    <w:name w:val="Voetnoottekst Char"/>
    <w:basedOn w:val="Standaardalinea-lettertype"/>
    <w:link w:val="Voetnoottekst"/>
    <w:uiPriority w:val="99"/>
    <w:semiHidden/>
    <w:rsid w:val="00811EA0"/>
    <w:rPr>
      <w:rFonts w:ascii="Calibri" w:hAnsi="Calibri" w:cs="Calibri"/>
      <w:sz w:val="20"/>
      <w:szCs w:val="20"/>
    </w:rPr>
  </w:style>
  <w:style w:type="paragraph" w:customStyle="1" w:styleId="1pt">
    <w:name w:val="1pt"/>
    <w:basedOn w:val="Standaard"/>
    <w:link w:val="1ptChar"/>
    <w:rsid w:val="00811EA0"/>
    <w:pPr>
      <w:spacing w:line="20" w:lineRule="exact"/>
    </w:pPr>
    <w:rPr>
      <w:color w:val="FFFFFF"/>
    </w:rPr>
  </w:style>
  <w:style w:type="character" w:customStyle="1" w:styleId="1ptChar">
    <w:name w:val="1pt Char"/>
    <w:basedOn w:val="Standaardalinea-lettertype"/>
    <w:link w:val="1pt"/>
    <w:rsid w:val="00811EA0"/>
    <w:rPr>
      <w:color w:val="FFFFFF"/>
      <w:sz w:val="20"/>
    </w:rPr>
  </w:style>
  <w:style w:type="paragraph" w:customStyle="1" w:styleId="Tabelkop">
    <w:name w:val="Tabelkop"/>
    <w:basedOn w:val="Standaard"/>
    <w:link w:val="TabelkopChar"/>
    <w:rsid w:val="00811EA0"/>
    <w:rPr>
      <w:b/>
      <w:color w:val="00769E" w:themeColor="accent2"/>
      <w:sz w:val="16"/>
    </w:rPr>
  </w:style>
  <w:style w:type="character" w:customStyle="1" w:styleId="TabelkopChar">
    <w:name w:val="Tabelkop Char"/>
    <w:basedOn w:val="Standaardalinea-lettertype"/>
    <w:link w:val="Tabelkop"/>
    <w:rsid w:val="00811EA0"/>
    <w:rPr>
      <w:b/>
      <w:color w:val="00769E" w:themeColor="accent2"/>
      <w:sz w:val="16"/>
    </w:rPr>
  </w:style>
  <w:style w:type="paragraph" w:customStyle="1" w:styleId="Tabeltekst">
    <w:name w:val="Tabeltekst"/>
    <w:basedOn w:val="Standaard"/>
    <w:link w:val="TabeltekstChar"/>
    <w:rsid w:val="00811EA0"/>
    <w:rPr>
      <w:sz w:val="16"/>
      <w:szCs w:val="16"/>
    </w:rPr>
  </w:style>
  <w:style w:type="character" w:customStyle="1" w:styleId="TabeltekstChar">
    <w:name w:val="Tabeltekst Char"/>
    <w:basedOn w:val="Standaardalinea-lettertype"/>
    <w:link w:val="Tabeltekst"/>
    <w:rsid w:val="00811EA0"/>
    <w:rPr>
      <w:sz w:val="16"/>
      <w:szCs w:val="16"/>
    </w:rPr>
  </w:style>
  <w:style w:type="paragraph" w:customStyle="1" w:styleId="Tabbladsubtitel">
    <w:name w:val="Tabblad subtitel"/>
    <w:basedOn w:val="Titelbladsubtitel"/>
    <w:link w:val="TabbladsubtitelChar"/>
    <w:rsid w:val="00811EA0"/>
  </w:style>
  <w:style w:type="character" w:customStyle="1" w:styleId="TabbladsubtitelChar">
    <w:name w:val="Tabblad subtitel Char"/>
    <w:basedOn w:val="TitelbladsubtitelChar"/>
    <w:link w:val="Tabbladsubtitel"/>
    <w:rsid w:val="00811EA0"/>
    <w:rPr>
      <w:b/>
      <w:spacing w:val="-6"/>
      <w:sz w:val="28"/>
    </w:rPr>
  </w:style>
  <w:style w:type="paragraph" w:customStyle="1" w:styleId="Pag2Titel">
    <w:name w:val="Pag2 Titel"/>
    <w:basedOn w:val="Kop1geennummering"/>
    <w:next w:val="Kop2geennummering"/>
    <w:link w:val="Pag2TitelChar"/>
    <w:rsid w:val="00811EA0"/>
    <w:pPr>
      <w:pageBreakBefore/>
      <w:spacing w:after="0"/>
    </w:pPr>
  </w:style>
  <w:style w:type="character" w:customStyle="1" w:styleId="Pag2TitelChar">
    <w:name w:val="Pag2 Titel Char"/>
    <w:basedOn w:val="Kop1geennummeringChar"/>
    <w:link w:val="Pag2Titel"/>
    <w:rsid w:val="00811EA0"/>
    <w:rPr>
      <w:b/>
      <w:color w:val="00769E" w:themeColor="accent2"/>
      <w:sz w:val="40"/>
      <w:szCs w:val="40"/>
    </w:rPr>
  </w:style>
  <w:style w:type="paragraph" w:customStyle="1" w:styleId="Colofon">
    <w:name w:val="Colofon"/>
    <w:basedOn w:val="Standaard"/>
    <w:link w:val="ColofonChar"/>
    <w:rsid w:val="00811EA0"/>
    <w:rPr>
      <w:b/>
      <w:color w:val="00769E" w:themeColor="accent2"/>
      <w:sz w:val="28"/>
      <w:szCs w:val="28"/>
    </w:rPr>
  </w:style>
  <w:style w:type="character" w:customStyle="1" w:styleId="ColofonChar">
    <w:name w:val="Colofon Char"/>
    <w:basedOn w:val="Standaardalinea-lettertype"/>
    <w:link w:val="Colofon"/>
    <w:rsid w:val="00811EA0"/>
    <w:rPr>
      <w:b/>
      <w:color w:val="00769E" w:themeColor="accent2"/>
      <w:sz w:val="28"/>
      <w:szCs w:val="28"/>
    </w:rPr>
  </w:style>
  <w:style w:type="paragraph" w:customStyle="1" w:styleId="OverAnteaGroupKop">
    <w:name w:val="OverAnteaGroupKop"/>
    <w:basedOn w:val="Standaard"/>
    <w:link w:val="OverAnteaGroupKopChar"/>
    <w:rsid w:val="00811EA0"/>
    <w:rPr>
      <w:rFonts w:ascii="Calibri" w:hAnsi="Calibri"/>
      <w:b/>
      <w:color w:val="4A9ABB" w:themeColor="accent3"/>
      <w:sz w:val="22"/>
      <w:szCs w:val="21"/>
    </w:rPr>
  </w:style>
  <w:style w:type="character" w:customStyle="1" w:styleId="OverAnteaGroupKopChar">
    <w:name w:val="OverAnteaGroupKop Char"/>
    <w:basedOn w:val="Standaardalinea-lettertype"/>
    <w:link w:val="OverAnteaGroupKop"/>
    <w:rsid w:val="00811EA0"/>
    <w:rPr>
      <w:rFonts w:ascii="Calibri" w:hAnsi="Calibri"/>
      <w:b/>
      <w:color w:val="4A9ABB" w:themeColor="accent3"/>
      <w:szCs w:val="21"/>
    </w:rPr>
  </w:style>
  <w:style w:type="paragraph" w:customStyle="1" w:styleId="OverAnteaGroupTekst">
    <w:name w:val="OverAnteaGroupTekst"/>
    <w:basedOn w:val="Standaard"/>
    <w:rsid w:val="00811EA0"/>
    <w:pPr>
      <w:spacing w:line="220" w:lineRule="atLeast"/>
    </w:pPr>
    <w:rPr>
      <w:rFonts w:cstheme="minorHAnsi"/>
      <w:color w:val="4A9ABB" w:themeColor="accent3"/>
      <w:sz w:val="16"/>
      <w:szCs w:val="16"/>
    </w:rPr>
  </w:style>
  <w:style w:type="paragraph" w:styleId="Inhopg4">
    <w:name w:val="toc 4"/>
    <w:basedOn w:val="Inhopg3"/>
    <w:next w:val="Standaard"/>
    <w:uiPriority w:val="39"/>
    <w:semiHidden/>
    <w:unhideWhenUsed/>
    <w:rsid w:val="00811EA0"/>
  </w:style>
  <w:style w:type="paragraph" w:customStyle="1" w:styleId="Titelblad2subtitel">
    <w:name w:val="Titelblad2 subtitel"/>
    <w:basedOn w:val="Standaard"/>
    <w:rsid w:val="00CC7296"/>
    <w:pPr>
      <w:spacing w:line="280" w:lineRule="exact"/>
      <w:jc w:val="right"/>
    </w:pPr>
    <w:rPr>
      <w:b/>
      <w:bCs/>
      <w:color w:val="FFFFFF" w:themeColor="background1"/>
      <w:sz w:val="28"/>
      <w:szCs w:val="28"/>
    </w:rPr>
  </w:style>
  <w:style w:type="paragraph" w:customStyle="1" w:styleId="Titelblad2rechts">
    <w:name w:val="Titelblad2 rechts"/>
    <w:basedOn w:val="Standaard"/>
    <w:rsid w:val="00CC7296"/>
    <w:pPr>
      <w:spacing w:line="280" w:lineRule="exact"/>
    </w:pPr>
    <w:rPr>
      <w:color w:val="B8D4E2" w:themeColor="accent4"/>
      <w:sz w:val="22"/>
    </w:rPr>
  </w:style>
  <w:style w:type="paragraph" w:customStyle="1" w:styleId="Standaardplus2cm">
    <w:name w:val="Standaard plus 2cm"/>
    <w:basedOn w:val="Standaard"/>
    <w:link w:val="Standaardplus2cmChar"/>
    <w:qFormat/>
    <w:rsid w:val="009977A1"/>
    <w:pPr>
      <w:ind w:left="1134"/>
    </w:pPr>
    <w:rPr>
      <w:rFonts w:ascii="Calibri" w:eastAsia="Times New Roman" w:hAnsi="Calibri" w:cs="Times New Roman"/>
      <w:szCs w:val="20"/>
      <w:lang w:eastAsia="nl-NL"/>
    </w:rPr>
  </w:style>
  <w:style w:type="character" w:customStyle="1" w:styleId="Standaardplus2cmChar">
    <w:name w:val="Standaard plus 2cm Char"/>
    <w:basedOn w:val="Standaardalinea-lettertype"/>
    <w:link w:val="Standaardplus2cm"/>
    <w:rsid w:val="009977A1"/>
    <w:rPr>
      <w:rFonts w:ascii="Calibri" w:eastAsia="Times New Roman" w:hAnsi="Calibri" w:cs="Times New Roman"/>
      <w:sz w:val="20"/>
      <w:szCs w:val="20"/>
      <w:lang w:eastAsia="nl-NL"/>
    </w:rPr>
  </w:style>
  <w:style w:type="character" w:styleId="Voetnootmarkering">
    <w:name w:val="footnote reference"/>
    <w:basedOn w:val="Standaardalinea-lettertype"/>
    <w:uiPriority w:val="99"/>
    <w:semiHidden/>
    <w:unhideWhenUsed/>
    <w:rsid w:val="00A175BB"/>
    <w:rPr>
      <w:vertAlign w:val="superscript"/>
    </w:rPr>
  </w:style>
  <w:style w:type="paragraph" w:styleId="Bijschrift">
    <w:name w:val="caption"/>
    <w:basedOn w:val="Standaard"/>
    <w:next w:val="Standaard"/>
    <w:uiPriority w:val="35"/>
    <w:unhideWhenUsed/>
    <w:qFormat/>
    <w:rsid w:val="00505BDA"/>
    <w:pPr>
      <w:spacing w:after="200"/>
    </w:pPr>
    <w:rPr>
      <w:i/>
      <w:iCs/>
      <w:color w:val="000000" w:themeColor="text2"/>
      <w:sz w:val="18"/>
      <w:szCs w:val="18"/>
    </w:rPr>
  </w:style>
  <w:style w:type="paragraph" w:styleId="Ballontekst">
    <w:name w:val="Balloon Text"/>
    <w:basedOn w:val="Standaard"/>
    <w:link w:val="BallontekstChar"/>
    <w:uiPriority w:val="99"/>
    <w:semiHidden/>
    <w:unhideWhenUsed/>
    <w:rsid w:val="004234C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234C9"/>
    <w:rPr>
      <w:rFonts w:ascii="Segoe UI" w:hAnsi="Segoe UI" w:cs="Segoe UI"/>
      <w:sz w:val="18"/>
      <w:szCs w:val="18"/>
    </w:rPr>
  </w:style>
  <w:style w:type="table" w:customStyle="1" w:styleId="Tabelraster1">
    <w:name w:val="Tabelraster1"/>
    <w:basedOn w:val="Standaardtabel"/>
    <w:next w:val="Tabelraster"/>
    <w:uiPriority w:val="39"/>
    <w:rsid w:val="003531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39"/>
    <w:rsid w:val="000D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296D70"/>
    <w:rPr>
      <w:sz w:val="16"/>
      <w:szCs w:val="16"/>
    </w:rPr>
  </w:style>
  <w:style w:type="paragraph" w:styleId="Tekstopmerking">
    <w:name w:val="annotation text"/>
    <w:basedOn w:val="Standaard"/>
    <w:link w:val="TekstopmerkingChar"/>
    <w:uiPriority w:val="99"/>
    <w:semiHidden/>
    <w:unhideWhenUsed/>
    <w:rsid w:val="00296D70"/>
    <w:rPr>
      <w:szCs w:val="20"/>
    </w:rPr>
  </w:style>
  <w:style w:type="character" w:customStyle="1" w:styleId="TekstopmerkingChar">
    <w:name w:val="Tekst opmerking Char"/>
    <w:basedOn w:val="Standaardalinea-lettertype"/>
    <w:link w:val="Tekstopmerking"/>
    <w:uiPriority w:val="99"/>
    <w:semiHidden/>
    <w:rsid w:val="00296D70"/>
    <w:rPr>
      <w:sz w:val="20"/>
      <w:szCs w:val="20"/>
    </w:rPr>
  </w:style>
  <w:style w:type="paragraph" w:styleId="Onderwerpvanopmerking">
    <w:name w:val="annotation subject"/>
    <w:basedOn w:val="Tekstopmerking"/>
    <w:next w:val="Tekstopmerking"/>
    <w:link w:val="OnderwerpvanopmerkingChar"/>
    <w:uiPriority w:val="99"/>
    <w:semiHidden/>
    <w:unhideWhenUsed/>
    <w:rsid w:val="00296D70"/>
    <w:rPr>
      <w:b/>
      <w:bCs/>
    </w:rPr>
  </w:style>
  <w:style w:type="character" w:customStyle="1" w:styleId="OnderwerpvanopmerkingChar">
    <w:name w:val="Onderwerp van opmerking Char"/>
    <w:basedOn w:val="TekstopmerkingChar"/>
    <w:link w:val="Onderwerpvanopmerking"/>
    <w:uiPriority w:val="99"/>
    <w:semiHidden/>
    <w:rsid w:val="00296D70"/>
    <w:rPr>
      <w:b/>
      <w:bCs/>
      <w:sz w:val="20"/>
      <w:szCs w:val="20"/>
    </w:rPr>
  </w:style>
  <w:style w:type="paragraph" w:styleId="Revisie">
    <w:name w:val="Revision"/>
    <w:hidden/>
    <w:uiPriority w:val="99"/>
    <w:semiHidden/>
    <w:rsid w:val="00296D70"/>
    <w:pPr>
      <w:spacing w:after="0" w:line="240" w:lineRule="auto"/>
    </w:pPr>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811EA0"/>
    <w:pPr>
      <w:spacing w:after="0" w:line="240" w:lineRule="auto"/>
    </w:pPr>
    <w:rPr>
      <w:sz w:val="20"/>
    </w:rPr>
  </w:style>
  <w:style w:type="paragraph" w:styleId="Kop1">
    <w:name w:val="heading 1"/>
    <w:basedOn w:val="Standaard"/>
    <w:next w:val="Standaard"/>
    <w:link w:val="Kop1Char"/>
    <w:uiPriority w:val="9"/>
    <w:qFormat/>
    <w:rsid w:val="00811EA0"/>
    <w:pPr>
      <w:numPr>
        <w:numId w:val="5"/>
      </w:numPr>
      <w:tabs>
        <w:tab w:val="right" w:pos="7937"/>
      </w:tabs>
      <w:spacing w:before="240" w:after="240"/>
      <w:ind w:left="0" w:hanging="992"/>
      <w:contextualSpacing/>
      <w:outlineLvl w:val="0"/>
    </w:pPr>
    <w:rPr>
      <w:b/>
      <w:color w:val="267AA1"/>
      <w:sz w:val="40"/>
      <w:szCs w:val="40"/>
    </w:rPr>
  </w:style>
  <w:style w:type="paragraph" w:styleId="Kop2">
    <w:name w:val="heading 2"/>
    <w:basedOn w:val="Standaard"/>
    <w:next w:val="Standaard"/>
    <w:link w:val="Kop2Char"/>
    <w:uiPriority w:val="9"/>
    <w:unhideWhenUsed/>
    <w:qFormat/>
    <w:rsid w:val="00811EA0"/>
    <w:pPr>
      <w:keepNext/>
      <w:keepLines/>
      <w:numPr>
        <w:ilvl w:val="1"/>
        <w:numId w:val="5"/>
      </w:numPr>
      <w:tabs>
        <w:tab w:val="right" w:pos="7937"/>
      </w:tabs>
      <w:spacing w:before="240" w:after="240"/>
      <w:ind w:left="0" w:hanging="992"/>
      <w:contextualSpacing/>
      <w:outlineLvl w:val="1"/>
    </w:pPr>
    <w:rPr>
      <w:rFonts w:eastAsiaTheme="majorEastAsia" w:cstheme="minorHAnsi"/>
      <w:b/>
      <w:color w:val="267AA1"/>
      <w:sz w:val="24"/>
      <w:szCs w:val="24"/>
    </w:rPr>
  </w:style>
  <w:style w:type="paragraph" w:styleId="Kop3">
    <w:name w:val="heading 3"/>
    <w:basedOn w:val="Standaard"/>
    <w:next w:val="Standaard"/>
    <w:link w:val="Kop3Char"/>
    <w:uiPriority w:val="9"/>
    <w:unhideWhenUsed/>
    <w:qFormat/>
    <w:rsid w:val="00811EA0"/>
    <w:pPr>
      <w:numPr>
        <w:ilvl w:val="2"/>
        <w:numId w:val="5"/>
      </w:numPr>
      <w:tabs>
        <w:tab w:val="right" w:pos="7937"/>
      </w:tabs>
      <w:spacing w:before="240" w:after="240"/>
      <w:ind w:left="0" w:hanging="992"/>
      <w:contextualSpacing/>
      <w:outlineLvl w:val="2"/>
    </w:pPr>
    <w:rPr>
      <w:b/>
      <w:color w:val="267AA1"/>
      <w:sz w:val="24"/>
      <w:szCs w:val="24"/>
    </w:rPr>
  </w:style>
  <w:style w:type="paragraph" w:styleId="Kop4">
    <w:name w:val="heading 4"/>
    <w:basedOn w:val="Kop3"/>
    <w:next w:val="Standaard"/>
    <w:link w:val="Kop4Char"/>
    <w:uiPriority w:val="9"/>
    <w:unhideWhenUsed/>
    <w:qFormat/>
    <w:rsid w:val="00811EA0"/>
    <w:pPr>
      <w:keepNext/>
      <w:keepLines/>
      <w:numPr>
        <w:ilvl w:val="3"/>
      </w:numPr>
      <w:ind w:left="0" w:hanging="992"/>
      <w:outlineLvl w:val="3"/>
    </w:pPr>
    <w:rPr>
      <w:rFonts w:eastAsiaTheme="majorEastAsia"/>
      <w:iCs/>
    </w:rPr>
  </w:style>
  <w:style w:type="paragraph" w:styleId="Kop5">
    <w:name w:val="heading 5"/>
    <w:basedOn w:val="Kop1"/>
    <w:next w:val="Standaard"/>
    <w:link w:val="Kop5Char"/>
    <w:uiPriority w:val="9"/>
    <w:unhideWhenUsed/>
    <w:rsid w:val="00811EA0"/>
    <w:pPr>
      <w:numPr>
        <w:ilvl w:val="4"/>
      </w:numPr>
      <w:outlineLvl w:val="4"/>
    </w:pPr>
  </w:style>
  <w:style w:type="paragraph" w:styleId="Kop6">
    <w:name w:val="heading 6"/>
    <w:basedOn w:val="Standaard"/>
    <w:next w:val="Standaard"/>
    <w:link w:val="Kop6Char"/>
    <w:uiPriority w:val="9"/>
    <w:semiHidden/>
    <w:unhideWhenUsed/>
    <w:rsid w:val="00811EA0"/>
    <w:pPr>
      <w:keepNext/>
      <w:keepLines/>
      <w:numPr>
        <w:ilvl w:val="5"/>
        <w:numId w:val="5"/>
      </w:numPr>
      <w:spacing w:before="40"/>
      <w:outlineLvl w:val="5"/>
    </w:pPr>
    <w:rPr>
      <w:rFonts w:asciiTheme="majorHAnsi" w:eastAsiaTheme="majorEastAsia" w:hAnsiTheme="majorHAnsi" w:cstheme="majorBidi"/>
      <w:color w:val="003047" w:themeColor="accent1" w:themeShade="7F"/>
    </w:rPr>
  </w:style>
  <w:style w:type="paragraph" w:styleId="Kop7">
    <w:name w:val="heading 7"/>
    <w:basedOn w:val="Standaard"/>
    <w:next w:val="Standaard"/>
    <w:link w:val="Kop7Char"/>
    <w:uiPriority w:val="9"/>
    <w:semiHidden/>
    <w:unhideWhenUsed/>
    <w:qFormat/>
    <w:rsid w:val="00811EA0"/>
    <w:pPr>
      <w:keepNext/>
      <w:keepLines/>
      <w:numPr>
        <w:ilvl w:val="6"/>
        <w:numId w:val="5"/>
      </w:numPr>
      <w:spacing w:before="40"/>
      <w:outlineLvl w:val="6"/>
    </w:pPr>
    <w:rPr>
      <w:rFonts w:asciiTheme="majorHAnsi" w:eastAsiaTheme="majorEastAsia" w:hAnsiTheme="majorHAnsi" w:cstheme="majorBidi"/>
      <w:i/>
      <w:iCs/>
      <w:color w:val="003047" w:themeColor="accent1" w:themeShade="7F"/>
    </w:rPr>
  </w:style>
  <w:style w:type="paragraph" w:styleId="Kop8">
    <w:name w:val="heading 8"/>
    <w:basedOn w:val="Standaard"/>
    <w:next w:val="Standaard"/>
    <w:link w:val="Kop8Char"/>
    <w:uiPriority w:val="9"/>
    <w:semiHidden/>
    <w:unhideWhenUsed/>
    <w:qFormat/>
    <w:rsid w:val="00811EA0"/>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811EA0"/>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11EA0"/>
    <w:pPr>
      <w:tabs>
        <w:tab w:val="center" w:pos="4536"/>
        <w:tab w:val="right" w:pos="9072"/>
      </w:tabs>
    </w:pPr>
  </w:style>
  <w:style w:type="character" w:customStyle="1" w:styleId="KoptekstChar">
    <w:name w:val="Koptekst Char"/>
    <w:basedOn w:val="Standaardalinea-lettertype"/>
    <w:link w:val="Koptekst"/>
    <w:uiPriority w:val="99"/>
    <w:rsid w:val="00811EA0"/>
    <w:rPr>
      <w:sz w:val="20"/>
    </w:rPr>
  </w:style>
  <w:style w:type="paragraph" w:styleId="Voettekst">
    <w:name w:val="footer"/>
    <w:basedOn w:val="Standaard"/>
    <w:link w:val="VoettekstChar"/>
    <w:uiPriority w:val="99"/>
    <w:unhideWhenUsed/>
    <w:rsid w:val="00811EA0"/>
    <w:pPr>
      <w:tabs>
        <w:tab w:val="center" w:pos="4536"/>
        <w:tab w:val="right" w:pos="9072"/>
      </w:tabs>
    </w:pPr>
  </w:style>
  <w:style w:type="character" w:customStyle="1" w:styleId="VoettekstChar">
    <w:name w:val="Voettekst Char"/>
    <w:basedOn w:val="Standaardalinea-lettertype"/>
    <w:link w:val="Voettekst"/>
    <w:uiPriority w:val="99"/>
    <w:rsid w:val="00811EA0"/>
    <w:rPr>
      <w:sz w:val="20"/>
    </w:rPr>
  </w:style>
  <w:style w:type="paragraph" w:customStyle="1" w:styleId="Titelbladtitel">
    <w:name w:val="Titelblad titel"/>
    <w:basedOn w:val="Standaard"/>
    <w:link w:val="TitelbladtitelChar"/>
    <w:unhideWhenUsed/>
    <w:rsid w:val="00811EA0"/>
    <w:pPr>
      <w:spacing w:line="264" w:lineRule="auto"/>
      <w:jc w:val="right"/>
    </w:pPr>
    <w:rPr>
      <w:b/>
      <w:color w:val="00769E" w:themeColor="accent2"/>
      <w:sz w:val="44"/>
      <w:szCs w:val="44"/>
    </w:rPr>
  </w:style>
  <w:style w:type="paragraph" w:customStyle="1" w:styleId="Titelbladsubtitel">
    <w:name w:val="Titelblad subtitel"/>
    <w:basedOn w:val="Standaard"/>
    <w:link w:val="TitelbladsubtitelChar"/>
    <w:rsid w:val="00811EA0"/>
    <w:pPr>
      <w:ind w:right="-6"/>
      <w:jc w:val="right"/>
    </w:pPr>
    <w:rPr>
      <w:b/>
      <w:spacing w:val="-6"/>
      <w:sz w:val="28"/>
    </w:rPr>
  </w:style>
  <w:style w:type="character" w:customStyle="1" w:styleId="TitelbladtitelChar">
    <w:name w:val="Titelblad titel Char"/>
    <w:basedOn w:val="Standaardalinea-lettertype"/>
    <w:link w:val="Titelbladtitel"/>
    <w:rsid w:val="00811EA0"/>
    <w:rPr>
      <w:b/>
      <w:color w:val="00769E" w:themeColor="accent2"/>
      <w:sz w:val="44"/>
      <w:szCs w:val="44"/>
    </w:rPr>
  </w:style>
  <w:style w:type="paragraph" w:customStyle="1" w:styleId="Titelkoptekst">
    <w:name w:val="Titel koptekst"/>
    <w:basedOn w:val="Koptekst"/>
    <w:next w:val="Datumkoptekst"/>
    <w:link w:val="TitelkoptekstChar"/>
    <w:rsid w:val="00811EA0"/>
    <w:pPr>
      <w:tabs>
        <w:tab w:val="clear" w:pos="4536"/>
        <w:tab w:val="clear" w:pos="9072"/>
        <w:tab w:val="right" w:pos="7937"/>
      </w:tabs>
    </w:pPr>
    <w:rPr>
      <w:b/>
      <w:noProof/>
      <w:sz w:val="14"/>
      <w:szCs w:val="14"/>
      <w:lang w:eastAsia="nl-NL"/>
    </w:rPr>
  </w:style>
  <w:style w:type="character" w:customStyle="1" w:styleId="TitelbladsubtitelChar">
    <w:name w:val="Titelblad subtitel Char"/>
    <w:basedOn w:val="Standaardalinea-lettertype"/>
    <w:link w:val="Titelbladsubtitel"/>
    <w:rsid w:val="00811EA0"/>
    <w:rPr>
      <w:b/>
      <w:spacing w:val="-6"/>
      <w:sz w:val="28"/>
    </w:rPr>
  </w:style>
  <w:style w:type="paragraph" w:customStyle="1" w:styleId="Datumkoptekst">
    <w:name w:val="Datum koptekst"/>
    <w:basedOn w:val="Titelkoptekst"/>
    <w:link w:val="DatumkoptekstChar"/>
    <w:rsid w:val="00811EA0"/>
    <w:rPr>
      <w:b w:val="0"/>
    </w:rPr>
  </w:style>
  <w:style w:type="character" w:customStyle="1" w:styleId="TitelkoptekstChar">
    <w:name w:val="Titel koptekst Char"/>
    <w:basedOn w:val="KoptekstChar"/>
    <w:link w:val="Titelkoptekst"/>
    <w:rsid w:val="00811EA0"/>
    <w:rPr>
      <w:b/>
      <w:noProof/>
      <w:sz w:val="14"/>
      <w:szCs w:val="14"/>
      <w:lang w:eastAsia="nl-NL"/>
    </w:rPr>
  </w:style>
  <w:style w:type="character" w:customStyle="1" w:styleId="DatumkoptekstChar">
    <w:name w:val="Datum koptekst Char"/>
    <w:basedOn w:val="TitelkoptekstChar"/>
    <w:link w:val="Datumkoptekst"/>
    <w:rsid w:val="00811EA0"/>
    <w:rPr>
      <w:b w:val="0"/>
      <w:noProof/>
      <w:sz w:val="14"/>
      <w:szCs w:val="14"/>
      <w:lang w:eastAsia="nl-NL"/>
    </w:rPr>
  </w:style>
  <w:style w:type="character" w:customStyle="1" w:styleId="Kop1Char">
    <w:name w:val="Kop 1 Char"/>
    <w:basedOn w:val="Standaardalinea-lettertype"/>
    <w:link w:val="Kop1"/>
    <w:uiPriority w:val="9"/>
    <w:rsid w:val="00811EA0"/>
    <w:rPr>
      <w:b/>
      <w:color w:val="267AA1"/>
      <w:sz w:val="40"/>
      <w:szCs w:val="40"/>
    </w:rPr>
  </w:style>
  <w:style w:type="paragraph" w:styleId="Geenafstand">
    <w:name w:val="No Spacing"/>
    <w:basedOn w:val="Standaard"/>
    <w:uiPriority w:val="1"/>
    <w:qFormat/>
    <w:rsid w:val="00811EA0"/>
  </w:style>
  <w:style w:type="paragraph" w:customStyle="1" w:styleId="Kop1geennummering">
    <w:name w:val="Kop1 geen nummering"/>
    <w:basedOn w:val="Kop1"/>
    <w:link w:val="Kop1geennummeringChar"/>
    <w:rsid w:val="00811EA0"/>
    <w:pPr>
      <w:numPr>
        <w:numId w:val="0"/>
      </w:numPr>
    </w:pPr>
    <w:rPr>
      <w:color w:val="00769E" w:themeColor="accent2"/>
    </w:rPr>
  </w:style>
  <w:style w:type="paragraph" w:customStyle="1" w:styleId="Kop2geennummering">
    <w:name w:val="Kop 2 geen nummering"/>
    <w:basedOn w:val="Standaard"/>
    <w:next w:val="Standaard"/>
    <w:link w:val="Kop2geennummeringChar"/>
    <w:rsid w:val="00811EA0"/>
    <w:rPr>
      <w:b/>
      <w:color w:val="00769E" w:themeColor="accent2"/>
      <w:sz w:val="24"/>
      <w:szCs w:val="24"/>
    </w:rPr>
  </w:style>
  <w:style w:type="character" w:customStyle="1" w:styleId="Kop1geennummeringChar">
    <w:name w:val="Kop1 geen nummering Char"/>
    <w:basedOn w:val="Kop1Char"/>
    <w:link w:val="Kop1geennummering"/>
    <w:rsid w:val="00811EA0"/>
    <w:rPr>
      <w:b/>
      <w:color w:val="00769E" w:themeColor="accent2"/>
      <w:sz w:val="40"/>
      <w:szCs w:val="40"/>
    </w:rPr>
  </w:style>
  <w:style w:type="table" w:styleId="Tabelraster">
    <w:name w:val="Table Grid"/>
    <w:basedOn w:val="Standaardtabel"/>
    <w:uiPriority w:val="39"/>
    <w:rsid w:val="00811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geennummeringChar">
    <w:name w:val="Kop 2 geen nummering Char"/>
    <w:basedOn w:val="Standaardalinea-lettertype"/>
    <w:link w:val="Kop2geennummering"/>
    <w:rsid w:val="00811EA0"/>
    <w:rPr>
      <w:b/>
      <w:color w:val="00769E" w:themeColor="accent2"/>
      <w:sz w:val="24"/>
      <w:szCs w:val="24"/>
    </w:rPr>
  </w:style>
  <w:style w:type="character" w:customStyle="1" w:styleId="Kop2Char">
    <w:name w:val="Kop 2 Char"/>
    <w:basedOn w:val="Standaardalinea-lettertype"/>
    <w:link w:val="Kop2"/>
    <w:uiPriority w:val="9"/>
    <w:rsid w:val="00811EA0"/>
    <w:rPr>
      <w:rFonts w:eastAsiaTheme="majorEastAsia" w:cstheme="minorHAnsi"/>
      <w:b/>
      <w:color w:val="267AA1"/>
      <w:sz w:val="24"/>
      <w:szCs w:val="24"/>
    </w:rPr>
  </w:style>
  <w:style w:type="character" w:customStyle="1" w:styleId="Kop3Char">
    <w:name w:val="Kop 3 Char"/>
    <w:basedOn w:val="Standaardalinea-lettertype"/>
    <w:link w:val="Kop3"/>
    <w:uiPriority w:val="9"/>
    <w:rsid w:val="00811EA0"/>
    <w:rPr>
      <w:b/>
      <w:color w:val="267AA1"/>
      <w:sz w:val="24"/>
      <w:szCs w:val="24"/>
    </w:rPr>
  </w:style>
  <w:style w:type="character" w:customStyle="1" w:styleId="Kop4Char">
    <w:name w:val="Kop 4 Char"/>
    <w:basedOn w:val="Standaardalinea-lettertype"/>
    <w:link w:val="Kop4"/>
    <w:uiPriority w:val="9"/>
    <w:rsid w:val="00811EA0"/>
    <w:rPr>
      <w:rFonts w:eastAsiaTheme="majorEastAsia"/>
      <w:b/>
      <w:iCs/>
      <w:color w:val="267AA1"/>
      <w:sz w:val="24"/>
      <w:szCs w:val="24"/>
    </w:rPr>
  </w:style>
  <w:style w:type="character" w:customStyle="1" w:styleId="Kop5Char">
    <w:name w:val="Kop 5 Char"/>
    <w:basedOn w:val="Standaardalinea-lettertype"/>
    <w:link w:val="Kop5"/>
    <w:uiPriority w:val="9"/>
    <w:rsid w:val="00811EA0"/>
    <w:rPr>
      <w:b/>
      <w:color w:val="267AA1"/>
      <w:sz w:val="40"/>
      <w:szCs w:val="40"/>
    </w:rPr>
  </w:style>
  <w:style w:type="character" w:customStyle="1" w:styleId="Kop6Char">
    <w:name w:val="Kop 6 Char"/>
    <w:basedOn w:val="Standaardalinea-lettertype"/>
    <w:link w:val="Kop6"/>
    <w:uiPriority w:val="9"/>
    <w:semiHidden/>
    <w:rsid w:val="00811EA0"/>
    <w:rPr>
      <w:rFonts w:asciiTheme="majorHAnsi" w:eastAsiaTheme="majorEastAsia" w:hAnsiTheme="majorHAnsi" w:cstheme="majorBidi"/>
      <w:color w:val="003047" w:themeColor="accent1" w:themeShade="7F"/>
      <w:sz w:val="20"/>
    </w:rPr>
  </w:style>
  <w:style w:type="character" w:customStyle="1" w:styleId="Kop7Char">
    <w:name w:val="Kop 7 Char"/>
    <w:basedOn w:val="Standaardalinea-lettertype"/>
    <w:link w:val="Kop7"/>
    <w:uiPriority w:val="9"/>
    <w:semiHidden/>
    <w:rsid w:val="00811EA0"/>
    <w:rPr>
      <w:rFonts w:asciiTheme="majorHAnsi" w:eastAsiaTheme="majorEastAsia" w:hAnsiTheme="majorHAnsi" w:cstheme="majorBidi"/>
      <w:i/>
      <w:iCs/>
      <w:color w:val="003047" w:themeColor="accent1" w:themeShade="7F"/>
      <w:sz w:val="20"/>
    </w:rPr>
  </w:style>
  <w:style w:type="character" w:customStyle="1" w:styleId="Kop8Char">
    <w:name w:val="Kop 8 Char"/>
    <w:basedOn w:val="Standaardalinea-lettertype"/>
    <w:link w:val="Kop8"/>
    <w:uiPriority w:val="9"/>
    <w:semiHidden/>
    <w:rsid w:val="00811EA0"/>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811EA0"/>
    <w:rPr>
      <w:rFonts w:asciiTheme="majorHAnsi" w:eastAsiaTheme="majorEastAsia" w:hAnsiTheme="majorHAnsi" w:cstheme="majorBidi"/>
      <w:i/>
      <w:iCs/>
      <w:color w:val="272727" w:themeColor="text1" w:themeTint="D8"/>
      <w:sz w:val="21"/>
      <w:szCs w:val="21"/>
    </w:rPr>
  </w:style>
  <w:style w:type="paragraph" w:customStyle="1" w:styleId="Inhoud">
    <w:name w:val="Inhoud"/>
    <w:basedOn w:val="Standaard"/>
    <w:link w:val="InhoudChar"/>
    <w:rsid w:val="00811EA0"/>
    <w:rPr>
      <w:b/>
      <w:color w:val="00769E" w:themeColor="accent2"/>
      <w:sz w:val="48"/>
      <w:szCs w:val="48"/>
    </w:rPr>
  </w:style>
  <w:style w:type="character" w:customStyle="1" w:styleId="InhoudChar">
    <w:name w:val="Inhoud Char"/>
    <w:basedOn w:val="Standaardalinea-lettertype"/>
    <w:link w:val="Inhoud"/>
    <w:rsid w:val="00811EA0"/>
    <w:rPr>
      <w:b/>
      <w:color w:val="00769E" w:themeColor="accent2"/>
      <w:sz w:val="48"/>
      <w:szCs w:val="48"/>
    </w:rPr>
  </w:style>
  <w:style w:type="paragraph" w:styleId="Inhopg1">
    <w:name w:val="toc 1"/>
    <w:basedOn w:val="Standaard"/>
    <w:next w:val="Standaard"/>
    <w:uiPriority w:val="39"/>
    <w:unhideWhenUsed/>
    <w:rsid w:val="00811EA0"/>
    <w:pPr>
      <w:tabs>
        <w:tab w:val="right" w:pos="7938"/>
      </w:tabs>
      <w:spacing w:before="304" w:line="259" w:lineRule="auto"/>
      <w:ind w:hanging="1004"/>
    </w:pPr>
    <w:rPr>
      <w:b/>
      <w:noProof/>
      <w:color w:val="00769E" w:themeColor="accent2"/>
      <w:sz w:val="24"/>
    </w:rPr>
  </w:style>
  <w:style w:type="paragraph" w:styleId="Inhopg2">
    <w:name w:val="toc 2"/>
    <w:basedOn w:val="Standaard"/>
    <w:next w:val="Standaard"/>
    <w:uiPriority w:val="39"/>
    <w:unhideWhenUsed/>
    <w:rsid w:val="00811EA0"/>
    <w:pPr>
      <w:tabs>
        <w:tab w:val="right" w:pos="7937"/>
      </w:tabs>
      <w:spacing w:after="3" w:line="262" w:lineRule="auto"/>
      <w:ind w:hanging="1004"/>
    </w:pPr>
    <w:rPr>
      <w:noProof/>
      <w:lang w:val="en-US"/>
    </w:rPr>
  </w:style>
  <w:style w:type="paragraph" w:styleId="Inhopg3">
    <w:name w:val="toc 3"/>
    <w:basedOn w:val="Standaard"/>
    <w:next w:val="Standaard"/>
    <w:uiPriority w:val="39"/>
    <w:unhideWhenUsed/>
    <w:rsid w:val="00811EA0"/>
    <w:pPr>
      <w:tabs>
        <w:tab w:val="right" w:pos="7937"/>
      </w:tabs>
      <w:spacing w:after="3" w:line="262" w:lineRule="auto"/>
      <w:ind w:hanging="1004"/>
    </w:pPr>
    <w:rPr>
      <w:noProof/>
      <w:lang w:val="en-US"/>
    </w:rPr>
  </w:style>
  <w:style w:type="paragraph" w:customStyle="1" w:styleId="Bijlage">
    <w:name w:val="Bijlage"/>
    <w:basedOn w:val="Kop1geennummering"/>
    <w:next w:val="Standaard"/>
    <w:link w:val="BijlageChar"/>
    <w:rsid w:val="00811EA0"/>
    <w:pPr>
      <w:jc w:val="right"/>
      <w:outlineLvl w:val="4"/>
    </w:pPr>
  </w:style>
  <w:style w:type="character" w:customStyle="1" w:styleId="BijlageChar">
    <w:name w:val="Bijlage Char"/>
    <w:basedOn w:val="Kop1geennummeringChar"/>
    <w:link w:val="Bijlage"/>
    <w:rsid w:val="00811EA0"/>
    <w:rPr>
      <w:b/>
      <w:color w:val="00769E" w:themeColor="accent2"/>
      <w:sz w:val="40"/>
      <w:szCs w:val="40"/>
    </w:rPr>
  </w:style>
  <w:style w:type="paragraph" w:customStyle="1" w:styleId="Tabbladtitel">
    <w:name w:val="Tabblad titel"/>
    <w:basedOn w:val="Kop1"/>
    <w:link w:val="TabbladtitelChar"/>
    <w:rsid w:val="00811EA0"/>
    <w:pPr>
      <w:pageBreakBefore/>
      <w:numPr>
        <w:numId w:val="0"/>
      </w:numPr>
      <w:spacing w:after="0"/>
      <w:ind w:right="-6"/>
      <w:jc w:val="right"/>
    </w:pPr>
    <w:rPr>
      <w:noProof/>
      <w:color w:val="00769E" w:themeColor="accent2"/>
    </w:rPr>
  </w:style>
  <w:style w:type="character" w:customStyle="1" w:styleId="TabbladtitelChar">
    <w:name w:val="Tabblad titel Char"/>
    <w:basedOn w:val="Kop1Char"/>
    <w:link w:val="Tabbladtitel"/>
    <w:rsid w:val="00811EA0"/>
    <w:rPr>
      <w:b/>
      <w:noProof/>
      <w:color w:val="00769E" w:themeColor="accent2"/>
      <w:sz w:val="40"/>
      <w:szCs w:val="40"/>
    </w:rPr>
  </w:style>
  <w:style w:type="paragraph" w:customStyle="1" w:styleId="Alineakop">
    <w:name w:val="Alineakop"/>
    <w:basedOn w:val="Standaard"/>
    <w:next w:val="Standaard"/>
    <w:link w:val="AlineakopChar"/>
    <w:rsid w:val="00811EA0"/>
    <w:rPr>
      <w:b/>
    </w:rPr>
  </w:style>
  <w:style w:type="character" w:customStyle="1" w:styleId="AlineakopChar">
    <w:name w:val="Alineakop Char"/>
    <w:basedOn w:val="Standaardalinea-lettertype"/>
    <w:link w:val="Alineakop"/>
    <w:rsid w:val="00811EA0"/>
    <w:rPr>
      <w:b/>
      <w:sz w:val="20"/>
    </w:rPr>
  </w:style>
  <w:style w:type="paragraph" w:customStyle="1" w:styleId="Onderschrifttekst">
    <w:name w:val="Onderschrift tekst"/>
    <w:basedOn w:val="Standaard"/>
    <w:next w:val="Standaard"/>
    <w:link w:val="OnderschrifttekstChar"/>
    <w:rsid w:val="00811EA0"/>
    <w:pPr>
      <w:spacing w:before="60" w:after="40"/>
    </w:pPr>
    <w:rPr>
      <w:b/>
      <w:sz w:val="16"/>
      <w:szCs w:val="16"/>
      <w:lang w:val="en-US"/>
    </w:rPr>
  </w:style>
  <w:style w:type="character" w:customStyle="1" w:styleId="OnderschrifttekstChar">
    <w:name w:val="Onderschrift tekst Char"/>
    <w:basedOn w:val="Standaardalinea-lettertype"/>
    <w:link w:val="Onderschrifttekst"/>
    <w:rsid w:val="00811EA0"/>
    <w:rPr>
      <w:b/>
      <w:sz w:val="16"/>
      <w:szCs w:val="16"/>
      <w:lang w:val="en-US"/>
    </w:rPr>
  </w:style>
  <w:style w:type="paragraph" w:customStyle="1" w:styleId="ColofonInhoud">
    <w:name w:val="ColofonInhoud"/>
    <w:basedOn w:val="Standaard"/>
    <w:link w:val="ColofonInhoudChar"/>
    <w:rsid w:val="00811EA0"/>
    <w:pPr>
      <w:spacing w:line="20" w:lineRule="exact"/>
    </w:pPr>
    <w:rPr>
      <w:color w:val="FFFFFF" w:themeColor="background1"/>
    </w:rPr>
  </w:style>
  <w:style w:type="character" w:customStyle="1" w:styleId="ColofonInhoudChar">
    <w:name w:val="ColofonInhoud Char"/>
    <w:basedOn w:val="Standaardalinea-lettertype"/>
    <w:link w:val="ColofonInhoud"/>
    <w:rsid w:val="00811EA0"/>
    <w:rPr>
      <w:color w:val="FFFFFF" w:themeColor="background1"/>
      <w:sz w:val="20"/>
    </w:rPr>
  </w:style>
  <w:style w:type="paragraph" w:styleId="Inhopg5">
    <w:name w:val="toc 5"/>
    <w:basedOn w:val="Standaard"/>
    <w:next w:val="Standaard"/>
    <w:uiPriority w:val="39"/>
    <w:rsid w:val="00811EA0"/>
    <w:pPr>
      <w:tabs>
        <w:tab w:val="right" w:pos="7938"/>
      </w:tabs>
      <w:spacing w:before="304" w:after="100" w:line="262" w:lineRule="auto"/>
      <w:contextualSpacing/>
    </w:pPr>
    <w:rPr>
      <w:b/>
      <w:noProof/>
      <w:color w:val="00769E" w:themeColor="accent2"/>
      <w:sz w:val="24"/>
      <w:szCs w:val="24"/>
    </w:rPr>
  </w:style>
  <w:style w:type="paragraph" w:customStyle="1" w:styleId="Vrijgave">
    <w:name w:val="Vrijgave"/>
    <w:basedOn w:val="Standaard"/>
    <w:link w:val="VrijgaveChar"/>
    <w:rsid w:val="00811EA0"/>
    <w:rPr>
      <w:sz w:val="16"/>
      <w:szCs w:val="16"/>
    </w:rPr>
  </w:style>
  <w:style w:type="character" w:customStyle="1" w:styleId="VrijgaveChar">
    <w:name w:val="Vrijgave Char"/>
    <w:basedOn w:val="Standaardalinea-lettertype"/>
    <w:link w:val="Vrijgave"/>
    <w:rsid w:val="00811EA0"/>
    <w:rPr>
      <w:sz w:val="16"/>
      <w:szCs w:val="16"/>
    </w:rPr>
  </w:style>
  <w:style w:type="paragraph" w:styleId="Lijstalinea">
    <w:name w:val="List Paragraph"/>
    <w:basedOn w:val="Standaard"/>
    <w:uiPriority w:val="34"/>
    <w:rsid w:val="00811EA0"/>
    <w:pPr>
      <w:numPr>
        <w:numId w:val="29"/>
      </w:numPr>
      <w:ind w:left="360"/>
      <w:contextualSpacing/>
    </w:pPr>
    <w:rPr>
      <w:rFonts w:ascii="Calibri" w:hAnsi="Calibri" w:cs="Times New Roman"/>
      <w:szCs w:val="20"/>
    </w:rPr>
  </w:style>
  <w:style w:type="paragraph" w:styleId="Voetnoottekst">
    <w:name w:val="footnote text"/>
    <w:basedOn w:val="Standaard"/>
    <w:link w:val="VoetnoottekstChar"/>
    <w:uiPriority w:val="99"/>
    <w:semiHidden/>
    <w:unhideWhenUsed/>
    <w:rsid w:val="00811EA0"/>
    <w:rPr>
      <w:rFonts w:ascii="Calibri" w:hAnsi="Calibri" w:cs="Calibri"/>
      <w:szCs w:val="20"/>
    </w:rPr>
  </w:style>
  <w:style w:type="character" w:customStyle="1" w:styleId="VoetnoottekstChar">
    <w:name w:val="Voetnoottekst Char"/>
    <w:basedOn w:val="Standaardalinea-lettertype"/>
    <w:link w:val="Voetnoottekst"/>
    <w:uiPriority w:val="99"/>
    <w:semiHidden/>
    <w:rsid w:val="00811EA0"/>
    <w:rPr>
      <w:rFonts w:ascii="Calibri" w:hAnsi="Calibri" w:cs="Calibri"/>
      <w:sz w:val="20"/>
      <w:szCs w:val="20"/>
    </w:rPr>
  </w:style>
  <w:style w:type="paragraph" w:customStyle="1" w:styleId="1pt">
    <w:name w:val="1pt"/>
    <w:basedOn w:val="Standaard"/>
    <w:link w:val="1ptChar"/>
    <w:rsid w:val="00811EA0"/>
    <w:pPr>
      <w:spacing w:line="20" w:lineRule="exact"/>
    </w:pPr>
    <w:rPr>
      <w:color w:val="FFFFFF"/>
    </w:rPr>
  </w:style>
  <w:style w:type="character" w:customStyle="1" w:styleId="1ptChar">
    <w:name w:val="1pt Char"/>
    <w:basedOn w:val="Standaardalinea-lettertype"/>
    <w:link w:val="1pt"/>
    <w:rsid w:val="00811EA0"/>
    <w:rPr>
      <w:color w:val="FFFFFF"/>
      <w:sz w:val="20"/>
    </w:rPr>
  </w:style>
  <w:style w:type="paragraph" w:customStyle="1" w:styleId="Tabelkop">
    <w:name w:val="Tabelkop"/>
    <w:basedOn w:val="Standaard"/>
    <w:link w:val="TabelkopChar"/>
    <w:rsid w:val="00811EA0"/>
    <w:rPr>
      <w:b/>
      <w:color w:val="00769E" w:themeColor="accent2"/>
      <w:sz w:val="16"/>
    </w:rPr>
  </w:style>
  <w:style w:type="character" w:customStyle="1" w:styleId="TabelkopChar">
    <w:name w:val="Tabelkop Char"/>
    <w:basedOn w:val="Standaardalinea-lettertype"/>
    <w:link w:val="Tabelkop"/>
    <w:rsid w:val="00811EA0"/>
    <w:rPr>
      <w:b/>
      <w:color w:val="00769E" w:themeColor="accent2"/>
      <w:sz w:val="16"/>
    </w:rPr>
  </w:style>
  <w:style w:type="paragraph" w:customStyle="1" w:styleId="Tabeltekst">
    <w:name w:val="Tabeltekst"/>
    <w:basedOn w:val="Standaard"/>
    <w:link w:val="TabeltekstChar"/>
    <w:rsid w:val="00811EA0"/>
    <w:rPr>
      <w:sz w:val="16"/>
      <w:szCs w:val="16"/>
    </w:rPr>
  </w:style>
  <w:style w:type="character" w:customStyle="1" w:styleId="TabeltekstChar">
    <w:name w:val="Tabeltekst Char"/>
    <w:basedOn w:val="Standaardalinea-lettertype"/>
    <w:link w:val="Tabeltekst"/>
    <w:rsid w:val="00811EA0"/>
    <w:rPr>
      <w:sz w:val="16"/>
      <w:szCs w:val="16"/>
    </w:rPr>
  </w:style>
  <w:style w:type="paragraph" w:customStyle="1" w:styleId="Tabbladsubtitel">
    <w:name w:val="Tabblad subtitel"/>
    <w:basedOn w:val="Titelbladsubtitel"/>
    <w:link w:val="TabbladsubtitelChar"/>
    <w:rsid w:val="00811EA0"/>
  </w:style>
  <w:style w:type="character" w:customStyle="1" w:styleId="TabbladsubtitelChar">
    <w:name w:val="Tabblad subtitel Char"/>
    <w:basedOn w:val="TitelbladsubtitelChar"/>
    <w:link w:val="Tabbladsubtitel"/>
    <w:rsid w:val="00811EA0"/>
    <w:rPr>
      <w:b/>
      <w:spacing w:val="-6"/>
      <w:sz w:val="28"/>
    </w:rPr>
  </w:style>
  <w:style w:type="paragraph" w:customStyle="1" w:styleId="Pag2Titel">
    <w:name w:val="Pag2 Titel"/>
    <w:basedOn w:val="Kop1geennummering"/>
    <w:next w:val="Kop2geennummering"/>
    <w:link w:val="Pag2TitelChar"/>
    <w:rsid w:val="00811EA0"/>
    <w:pPr>
      <w:pageBreakBefore/>
      <w:spacing w:after="0"/>
    </w:pPr>
  </w:style>
  <w:style w:type="character" w:customStyle="1" w:styleId="Pag2TitelChar">
    <w:name w:val="Pag2 Titel Char"/>
    <w:basedOn w:val="Kop1geennummeringChar"/>
    <w:link w:val="Pag2Titel"/>
    <w:rsid w:val="00811EA0"/>
    <w:rPr>
      <w:b/>
      <w:color w:val="00769E" w:themeColor="accent2"/>
      <w:sz w:val="40"/>
      <w:szCs w:val="40"/>
    </w:rPr>
  </w:style>
  <w:style w:type="paragraph" w:customStyle="1" w:styleId="Colofon">
    <w:name w:val="Colofon"/>
    <w:basedOn w:val="Standaard"/>
    <w:link w:val="ColofonChar"/>
    <w:rsid w:val="00811EA0"/>
    <w:rPr>
      <w:b/>
      <w:color w:val="00769E" w:themeColor="accent2"/>
      <w:sz w:val="28"/>
      <w:szCs w:val="28"/>
    </w:rPr>
  </w:style>
  <w:style w:type="character" w:customStyle="1" w:styleId="ColofonChar">
    <w:name w:val="Colofon Char"/>
    <w:basedOn w:val="Standaardalinea-lettertype"/>
    <w:link w:val="Colofon"/>
    <w:rsid w:val="00811EA0"/>
    <w:rPr>
      <w:b/>
      <w:color w:val="00769E" w:themeColor="accent2"/>
      <w:sz w:val="28"/>
      <w:szCs w:val="28"/>
    </w:rPr>
  </w:style>
  <w:style w:type="paragraph" w:customStyle="1" w:styleId="OverAnteaGroupKop">
    <w:name w:val="OverAnteaGroupKop"/>
    <w:basedOn w:val="Standaard"/>
    <w:link w:val="OverAnteaGroupKopChar"/>
    <w:rsid w:val="00811EA0"/>
    <w:rPr>
      <w:rFonts w:ascii="Calibri" w:hAnsi="Calibri"/>
      <w:b/>
      <w:color w:val="4A9ABB" w:themeColor="accent3"/>
      <w:sz w:val="22"/>
      <w:szCs w:val="21"/>
    </w:rPr>
  </w:style>
  <w:style w:type="character" w:customStyle="1" w:styleId="OverAnteaGroupKopChar">
    <w:name w:val="OverAnteaGroupKop Char"/>
    <w:basedOn w:val="Standaardalinea-lettertype"/>
    <w:link w:val="OverAnteaGroupKop"/>
    <w:rsid w:val="00811EA0"/>
    <w:rPr>
      <w:rFonts w:ascii="Calibri" w:hAnsi="Calibri"/>
      <w:b/>
      <w:color w:val="4A9ABB" w:themeColor="accent3"/>
      <w:szCs w:val="21"/>
    </w:rPr>
  </w:style>
  <w:style w:type="paragraph" w:customStyle="1" w:styleId="OverAnteaGroupTekst">
    <w:name w:val="OverAnteaGroupTekst"/>
    <w:basedOn w:val="Standaard"/>
    <w:rsid w:val="00811EA0"/>
    <w:pPr>
      <w:spacing w:line="220" w:lineRule="atLeast"/>
    </w:pPr>
    <w:rPr>
      <w:rFonts w:cstheme="minorHAnsi"/>
      <w:color w:val="4A9ABB" w:themeColor="accent3"/>
      <w:sz w:val="16"/>
      <w:szCs w:val="16"/>
    </w:rPr>
  </w:style>
  <w:style w:type="paragraph" w:styleId="Inhopg4">
    <w:name w:val="toc 4"/>
    <w:basedOn w:val="Inhopg3"/>
    <w:next w:val="Standaard"/>
    <w:uiPriority w:val="39"/>
    <w:semiHidden/>
    <w:unhideWhenUsed/>
    <w:rsid w:val="00811EA0"/>
  </w:style>
  <w:style w:type="paragraph" w:customStyle="1" w:styleId="Titelblad2subtitel">
    <w:name w:val="Titelblad2 subtitel"/>
    <w:basedOn w:val="Standaard"/>
    <w:rsid w:val="00CC7296"/>
    <w:pPr>
      <w:spacing w:line="280" w:lineRule="exact"/>
      <w:jc w:val="right"/>
    </w:pPr>
    <w:rPr>
      <w:b/>
      <w:bCs/>
      <w:color w:val="FFFFFF" w:themeColor="background1"/>
      <w:sz w:val="28"/>
      <w:szCs w:val="28"/>
    </w:rPr>
  </w:style>
  <w:style w:type="paragraph" w:customStyle="1" w:styleId="Titelblad2rechts">
    <w:name w:val="Titelblad2 rechts"/>
    <w:basedOn w:val="Standaard"/>
    <w:rsid w:val="00CC7296"/>
    <w:pPr>
      <w:spacing w:line="280" w:lineRule="exact"/>
    </w:pPr>
    <w:rPr>
      <w:color w:val="B8D4E2" w:themeColor="accent4"/>
      <w:sz w:val="22"/>
    </w:rPr>
  </w:style>
  <w:style w:type="paragraph" w:customStyle="1" w:styleId="Standaardplus2cm">
    <w:name w:val="Standaard plus 2cm"/>
    <w:basedOn w:val="Standaard"/>
    <w:link w:val="Standaardplus2cmChar"/>
    <w:qFormat/>
    <w:rsid w:val="009977A1"/>
    <w:pPr>
      <w:ind w:left="1134"/>
    </w:pPr>
    <w:rPr>
      <w:rFonts w:ascii="Calibri" w:eastAsia="Times New Roman" w:hAnsi="Calibri" w:cs="Times New Roman"/>
      <w:szCs w:val="20"/>
      <w:lang w:eastAsia="nl-NL"/>
    </w:rPr>
  </w:style>
  <w:style w:type="character" w:customStyle="1" w:styleId="Standaardplus2cmChar">
    <w:name w:val="Standaard plus 2cm Char"/>
    <w:basedOn w:val="Standaardalinea-lettertype"/>
    <w:link w:val="Standaardplus2cm"/>
    <w:rsid w:val="009977A1"/>
    <w:rPr>
      <w:rFonts w:ascii="Calibri" w:eastAsia="Times New Roman" w:hAnsi="Calibri" w:cs="Times New Roman"/>
      <w:sz w:val="20"/>
      <w:szCs w:val="20"/>
      <w:lang w:eastAsia="nl-NL"/>
    </w:rPr>
  </w:style>
  <w:style w:type="character" w:styleId="Voetnootmarkering">
    <w:name w:val="footnote reference"/>
    <w:basedOn w:val="Standaardalinea-lettertype"/>
    <w:uiPriority w:val="99"/>
    <w:semiHidden/>
    <w:unhideWhenUsed/>
    <w:rsid w:val="00A175BB"/>
    <w:rPr>
      <w:vertAlign w:val="superscript"/>
    </w:rPr>
  </w:style>
  <w:style w:type="paragraph" w:styleId="Bijschrift">
    <w:name w:val="caption"/>
    <w:basedOn w:val="Standaard"/>
    <w:next w:val="Standaard"/>
    <w:uiPriority w:val="35"/>
    <w:unhideWhenUsed/>
    <w:qFormat/>
    <w:rsid w:val="00505BDA"/>
    <w:pPr>
      <w:spacing w:after="200"/>
    </w:pPr>
    <w:rPr>
      <w:i/>
      <w:iCs/>
      <w:color w:val="000000" w:themeColor="text2"/>
      <w:sz w:val="18"/>
      <w:szCs w:val="18"/>
    </w:rPr>
  </w:style>
  <w:style w:type="paragraph" w:styleId="Ballontekst">
    <w:name w:val="Balloon Text"/>
    <w:basedOn w:val="Standaard"/>
    <w:link w:val="BallontekstChar"/>
    <w:uiPriority w:val="99"/>
    <w:semiHidden/>
    <w:unhideWhenUsed/>
    <w:rsid w:val="004234C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234C9"/>
    <w:rPr>
      <w:rFonts w:ascii="Segoe UI" w:hAnsi="Segoe UI" w:cs="Segoe UI"/>
      <w:sz w:val="18"/>
      <w:szCs w:val="18"/>
    </w:rPr>
  </w:style>
  <w:style w:type="table" w:customStyle="1" w:styleId="Tabelraster1">
    <w:name w:val="Tabelraster1"/>
    <w:basedOn w:val="Standaardtabel"/>
    <w:next w:val="Tabelraster"/>
    <w:uiPriority w:val="39"/>
    <w:rsid w:val="003531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39"/>
    <w:rsid w:val="000D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296D70"/>
    <w:rPr>
      <w:sz w:val="16"/>
      <w:szCs w:val="16"/>
    </w:rPr>
  </w:style>
  <w:style w:type="paragraph" w:styleId="Tekstopmerking">
    <w:name w:val="annotation text"/>
    <w:basedOn w:val="Standaard"/>
    <w:link w:val="TekstopmerkingChar"/>
    <w:uiPriority w:val="99"/>
    <w:semiHidden/>
    <w:unhideWhenUsed/>
    <w:rsid w:val="00296D70"/>
    <w:rPr>
      <w:szCs w:val="20"/>
    </w:rPr>
  </w:style>
  <w:style w:type="character" w:customStyle="1" w:styleId="TekstopmerkingChar">
    <w:name w:val="Tekst opmerking Char"/>
    <w:basedOn w:val="Standaardalinea-lettertype"/>
    <w:link w:val="Tekstopmerking"/>
    <w:uiPriority w:val="99"/>
    <w:semiHidden/>
    <w:rsid w:val="00296D70"/>
    <w:rPr>
      <w:sz w:val="20"/>
      <w:szCs w:val="20"/>
    </w:rPr>
  </w:style>
  <w:style w:type="paragraph" w:styleId="Onderwerpvanopmerking">
    <w:name w:val="annotation subject"/>
    <w:basedOn w:val="Tekstopmerking"/>
    <w:next w:val="Tekstopmerking"/>
    <w:link w:val="OnderwerpvanopmerkingChar"/>
    <w:uiPriority w:val="99"/>
    <w:semiHidden/>
    <w:unhideWhenUsed/>
    <w:rsid w:val="00296D70"/>
    <w:rPr>
      <w:b/>
      <w:bCs/>
    </w:rPr>
  </w:style>
  <w:style w:type="character" w:customStyle="1" w:styleId="OnderwerpvanopmerkingChar">
    <w:name w:val="Onderwerp van opmerking Char"/>
    <w:basedOn w:val="TekstopmerkingChar"/>
    <w:link w:val="Onderwerpvanopmerking"/>
    <w:uiPriority w:val="99"/>
    <w:semiHidden/>
    <w:rsid w:val="00296D70"/>
    <w:rPr>
      <w:b/>
      <w:bCs/>
      <w:sz w:val="20"/>
      <w:szCs w:val="20"/>
    </w:rPr>
  </w:style>
  <w:style w:type="paragraph" w:styleId="Revisie">
    <w:name w:val="Revision"/>
    <w:hidden/>
    <w:uiPriority w:val="99"/>
    <w:semiHidden/>
    <w:rsid w:val="00296D70"/>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428005">
      <w:bodyDiv w:val="1"/>
      <w:marLeft w:val="0"/>
      <w:marRight w:val="0"/>
      <w:marTop w:val="0"/>
      <w:marBottom w:val="0"/>
      <w:divBdr>
        <w:top w:val="none" w:sz="0" w:space="0" w:color="auto"/>
        <w:left w:val="none" w:sz="0" w:space="0" w:color="auto"/>
        <w:bottom w:val="none" w:sz="0" w:space="0" w:color="auto"/>
        <w:right w:val="none" w:sz="0" w:space="0" w:color="auto"/>
      </w:divBdr>
    </w:div>
    <w:div w:id="749959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image" Target="media/image5.png"/><Relationship Id="rId26" Type="http://schemas.openxmlformats.org/officeDocument/2006/relationships/footer" Target="footer8.xml"/><Relationship Id="rId39" Type="http://schemas.openxmlformats.org/officeDocument/2006/relationships/footer" Target="footer20.xml"/><Relationship Id="rId21" Type="http://schemas.openxmlformats.org/officeDocument/2006/relationships/header" Target="header7.xml"/><Relationship Id="rId34" Type="http://schemas.openxmlformats.org/officeDocument/2006/relationships/footer" Target="footer15.xml"/><Relationship Id="rId42" Type="http://schemas.openxmlformats.org/officeDocument/2006/relationships/footer" Target="footer23.xml"/><Relationship Id="rId47" Type="http://schemas.openxmlformats.org/officeDocument/2006/relationships/footer" Target="footer26.xml"/><Relationship Id="rId50" Type="http://schemas.openxmlformats.org/officeDocument/2006/relationships/footer" Target="footer28.xml"/><Relationship Id="rId55"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comments" Target="comment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footer" Target="footer13.xml"/><Relationship Id="rId37" Type="http://schemas.openxmlformats.org/officeDocument/2006/relationships/footer" Target="footer18.xml"/><Relationship Id="rId40" Type="http://schemas.openxmlformats.org/officeDocument/2006/relationships/footer" Target="footer21.xml"/><Relationship Id="rId45" Type="http://schemas.openxmlformats.org/officeDocument/2006/relationships/header" Target="header9.xml"/><Relationship Id="rId53" Type="http://schemas.microsoft.com/office/2011/relationships/people" Target="people.xml"/><Relationship Id="rId5" Type="http://schemas.openxmlformats.org/officeDocument/2006/relationships/settings" Target="settings.xml"/><Relationship Id="rId19"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footer" Target="footer9.xml"/><Relationship Id="rId30" Type="http://schemas.openxmlformats.org/officeDocument/2006/relationships/footer" Target="footer11.xml"/><Relationship Id="rId35" Type="http://schemas.openxmlformats.org/officeDocument/2006/relationships/footer" Target="footer16.xml"/><Relationship Id="rId43" Type="http://schemas.openxmlformats.org/officeDocument/2006/relationships/footer" Target="footer24.xml"/><Relationship Id="rId48" Type="http://schemas.openxmlformats.org/officeDocument/2006/relationships/footer" Target="footer27.xml"/><Relationship Id="rId56" Type="http://schemas.openxmlformats.org/officeDocument/2006/relationships/customXml" Target="../customXml/item4.xml"/><Relationship Id="rId8" Type="http://schemas.openxmlformats.org/officeDocument/2006/relationships/endnotes" Target="endnotes.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oter" Target="footer7.xml"/><Relationship Id="rId33" Type="http://schemas.openxmlformats.org/officeDocument/2006/relationships/footer" Target="footer14.xml"/><Relationship Id="rId38" Type="http://schemas.openxmlformats.org/officeDocument/2006/relationships/footer" Target="footer19.xml"/><Relationship Id="rId46" Type="http://schemas.openxmlformats.org/officeDocument/2006/relationships/header" Target="header10.xml"/><Relationship Id="rId20" Type="http://schemas.openxmlformats.org/officeDocument/2006/relationships/header" Target="header6.xml"/><Relationship Id="rId41" Type="http://schemas.openxmlformats.org/officeDocument/2006/relationships/footer" Target="footer22.xml"/><Relationship Id="rId54"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10.xml"/><Relationship Id="rId36" Type="http://schemas.openxmlformats.org/officeDocument/2006/relationships/footer" Target="footer17.xml"/><Relationship Id="rId49" Type="http://schemas.openxmlformats.org/officeDocument/2006/relationships/header" Target="header11.xml"/><Relationship Id="rId57" Type="http://schemas.openxmlformats.org/officeDocument/2006/relationships/customXml" Target="../customXml/item5.xml"/><Relationship Id="rId10" Type="http://schemas.openxmlformats.org/officeDocument/2006/relationships/header" Target="header2.xml"/><Relationship Id="rId31" Type="http://schemas.openxmlformats.org/officeDocument/2006/relationships/footer" Target="footer12.xml"/><Relationship Id="rId44" Type="http://schemas.openxmlformats.org/officeDocument/2006/relationships/footer" Target="footer25.xml"/><Relationship Id="rId5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1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3" Type="http://schemas.openxmlformats.org/officeDocument/2006/relationships/image" Target="C://Program%20Files%20(x86)/Antea%20Group/Sjablonen/startup/RapportBlauwStaand.png" TargetMode="External"/><Relationship Id="rId2" Type="http://schemas.openxmlformats.org/officeDocument/2006/relationships/image" Target="C://Program%20Files%20(x86)/Antea%20Group/Sjablonen/startup/RapportBlauwStaand.png" TargetMode="External"/><Relationship Id="rId1" Type="http://schemas.openxmlformats.org/officeDocument/2006/relationships/image" Target="media/image2.png"/><Relationship Id="rId4"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header7.xml.rels><?xml version="1.0" encoding="UTF-8" standalone="yes"?>
<Relationships xmlns="http://schemas.openxmlformats.org/package/2006/relationships"><Relationship Id="rId1" Type="http://schemas.openxmlformats.org/officeDocument/2006/relationships/image" Target="media/image1.jpg"/></Relationships>
</file>

<file path=word/_rels/header8.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Antea%20Group\Sjablonen\sjablonen\14%20Rapport%20staand.dotx" TargetMode="External"/></Relationships>
</file>

<file path=word/theme/theme1.xml><?xml version="1.0" encoding="utf-8"?>
<a:theme xmlns:a="http://schemas.openxmlformats.org/drawingml/2006/main" name="Antea Group">
  <a:themeElements>
    <a:clrScheme name="Antea Group">
      <a:dk1>
        <a:sysClr val="windowText" lastClr="000000"/>
      </a:dk1>
      <a:lt1>
        <a:sysClr val="window" lastClr="FFFFFF"/>
      </a:lt1>
      <a:dk2>
        <a:srgbClr val="000000"/>
      </a:dk2>
      <a:lt2>
        <a:srgbClr val="FFFFFF"/>
      </a:lt2>
      <a:accent1>
        <a:srgbClr val="00628F"/>
      </a:accent1>
      <a:accent2>
        <a:srgbClr val="00769E"/>
      </a:accent2>
      <a:accent3>
        <a:srgbClr val="4A9ABB"/>
      </a:accent3>
      <a:accent4>
        <a:srgbClr val="B8D4E2"/>
      </a:accent4>
      <a:accent5>
        <a:srgbClr val="00628F"/>
      </a:accent5>
      <a:accent6>
        <a:srgbClr val="00769E"/>
      </a:accent6>
      <a:hlink>
        <a:srgbClr val="0000FF"/>
      </a:hlink>
      <a:folHlink>
        <a:srgbClr val="800080"/>
      </a:folHlink>
    </a:clrScheme>
    <a:fontScheme name="Antea Group">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ct Document" ma:contentTypeID="0x010100602DEDF8A0574399BC4EFA2117317D3A0009CAA48EB4307A4D9AFF3C56DC12CE6301004818F5C29CA34740B70C5905DA990B49" ma:contentTypeVersion="2" ma:contentTypeDescription="" ma:contentTypeScope="" ma:versionID="da0d31f726fd5ea1906805ac07e3eb95">
  <xsd:schema xmlns:xsd="http://www.w3.org/2001/XMLSchema" xmlns:xs="http://www.w3.org/2001/XMLSchema" xmlns:p="http://schemas.microsoft.com/office/2006/metadata/properties" xmlns:ns2="eac3eda4-e0c8-4238-8a3d-3a564a656a5b" xmlns:ns3="81e32a9f-03bc-42ce-8c2d-adbd1ad6e734" targetNamespace="http://schemas.microsoft.com/office/2006/metadata/properties" ma:root="true" ma:fieldsID="25b881748df38fe3fff1aae957a1e789" ns2:_="" ns3:_="">
    <xsd:import namespace="eac3eda4-e0c8-4238-8a3d-3a564a656a5b"/>
    <xsd:import namespace="81e32a9f-03bc-42ce-8c2d-adbd1ad6e734"/>
    <xsd:element name="properties">
      <xsd:complexType>
        <xsd:sequence>
          <xsd:element name="documentManagement">
            <xsd:complexType>
              <xsd:all>
                <xsd:element ref="ns3:DocumentTypeTaxHTField0" minOccurs="0"/>
                <xsd:element ref="ns2:TaxCatchAll" minOccurs="0"/>
                <xsd:element ref="ns2:TaxCatchAllLabel" minOccurs="0"/>
                <xsd:element ref="ns2:cdb59a71a1094b24a26993ddb98fc8ea" minOccurs="0"/>
                <xsd:element ref="ns2:cea5db426e5447899e7e96a140ca8638" minOccurs="0"/>
                <xsd:element ref="ns2:Openba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3eda4-e0c8-4238-8a3d-3a564a656a5b" elementFormDefault="qualified">
    <xsd:import namespace="http://schemas.microsoft.com/office/2006/documentManagement/types"/>
    <xsd:import namespace="http://schemas.microsoft.com/office/infopath/2007/PartnerControls"/>
    <xsd:element name="TaxCatchAll" ma:index="10" nillable="true" ma:displayName="TaxCatchAll" ma:description="" ma:hidden="true" ma:list="{37b18f98-ccf1-437b-922c-16ee92482a1d}" ma:internalName="TaxCatchAll" ma:showField="CatchAllData" ma:web="53b5ec25-424a-46e5-8dbf-0cab5799f48e">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CatchAllLabel" ma:description="" ma:hidden="true" ma:list="{37b18f98-ccf1-437b-922c-16ee92482a1d}" ma:internalName="TaxCatchAllLabel" ma:readOnly="true" ma:showField="CatchAllDataLabel" ma:web="53b5ec25-424a-46e5-8dbf-0cab5799f48e">
      <xsd:complexType>
        <xsd:complexContent>
          <xsd:extension base="dms:MultiChoiceLookup">
            <xsd:sequence>
              <xsd:element name="Value" type="dms:Lookup" maxOccurs="unbounded" minOccurs="0" nillable="true"/>
            </xsd:sequence>
          </xsd:extension>
        </xsd:complexContent>
      </xsd:complexType>
    </xsd:element>
    <xsd:element name="cdb59a71a1094b24a26993ddb98fc8ea" ma:index="12" nillable="true" ma:taxonomy="true" ma:internalName="cdb59a71a1094b24a26993ddb98fc8ea" ma:taxonomyFieldName="Categorie" ma:displayName="Categorie" ma:default="" ma:fieldId="{cdb59a71-a109-4b24-a269-93ddb98fc8ea}" ma:taxonomyMulti="true" ma:sspId="f85d4054-6d0c-4709-aaf5-95c0f58b49e4" ma:termSetId="c830cb3e-a482-4986-85c0-877d1abaeb87" ma:anchorId="7a4173d8-f921-477c-b642-b57b55bf866a" ma:open="false" ma:isKeyword="false">
      <xsd:complexType>
        <xsd:sequence>
          <xsd:element ref="pc:Terms" minOccurs="0" maxOccurs="1"/>
        </xsd:sequence>
      </xsd:complexType>
    </xsd:element>
    <xsd:element name="cea5db426e5447899e7e96a140ca8638" ma:index="14" nillable="true" ma:taxonomy="true" ma:internalName="cea5db426e5447899e7e96a140ca8638" ma:taxonomyFieldName="Project" ma:displayName="Project" ma:default="" ma:fieldId="{cea5db42-6e54-4789-9e7e-96a140ca8638}" ma:sspId="f85d4054-6d0c-4709-aaf5-95c0f58b49e4" ma:termSetId="5da36c40-790a-4b7c-8107-b23518bc252c" ma:anchorId="00000000-0000-0000-0000-000000000000" ma:open="false" ma:isKeyword="false">
      <xsd:complexType>
        <xsd:sequence>
          <xsd:element ref="pc:Terms" minOccurs="0" maxOccurs="1"/>
        </xsd:sequence>
      </xsd:complexType>
    </xsd:element>
    <xsd:element name="Openbaar" ma:index="16" nillable="true" ma:displayName="Openbaar" ma:format="Dropdown" ma:internalName="Openbaar">
      <xsd:simpleType>
        <xsd:restriction base="dms:Choice">
          <xsd:enumeration value="Nee"/>
          <xsd:enumeration value="Ja"/>
        </xsd:restriction>
      </xsd:simpleType>
    </xsd:element>
  </xsd:schema>
  <xsd:schema xmlns:xsd="http://www.w3.org/2001/XMLSchema" xmlns:xs="http://www.w3.org/2001/XMLSchema" xmlns:dms="http://schemas.microsoft.com/office/2006/documentManagement/types" xmlns:pc="http://schemas.microsoft.com/office/infopath/2007/PartnerControls" targetNamespace="81e32a9f-03bc-42ce-8c2d-adbd1ad6e734" elementFormDefault="qualified">
    <xsd:import namespace="http://schemas.microsoft.com/office/2006/documentManagement/types"/>
    <xsd:import namespace="http://schemas.microsoft.com/office/infopath/2007/PartnerControls"/>
    <xsd:element name="DocumentTypeTaxHTField0" ma:index="9" nillable="true" ma:taxonomy="true" ma:internalName="DocumentTypeTaxHTField0" ma:taxonomyFieldName="DocumentType" ma:displayName="Document type" ma:indexed="true" ma:readOnly="false" ma:default="" ma:fieldId="{7806aed2-60cb-427e-808c-462caec3541b}" ma:sspId="f85d4054-6d0c-4709-aaf5-95c0f58b49e4" ma:termSetId="c830cb3e-a482-4986-85c0-877d1abaeb87" ma:anchorId="493a3a5e-4483-4858-b165-fd9e80d4fac9"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f85d4054-6d0c-4709-aaf5-95c0f58b49e4" ContentTypeId="0x010100602DEDF8A0574399BC4EFA2117317D3A0009CAA48EB4307A4D9AFF3C56DC12CE63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ea5db426e5447899e7e96a140ca8638 xmlns="eac3eda4-e0c8-4238-8a3d-3a564a656a5b">
      <Terms xmlns="http://schemas.microsoft.com/office/infopath/2007/PartnerControls">
        <TermInfo xmlns="http://schemas.microsoft.com/office/infopath/2007/PartnerControls">
          <TermName xmlns="http://schemas.microsoft.com/office/infopath/2007/PartnerControls">3198 RD</TermName>
          <TermId xmlns="http://schemas.microsoft.com/office/infopath/2007/PartnerControls">0470bcc3-1bdf-43c2-b844-d76e3ba9855e</TermId>
        </TermInfo>
      </Terms>
    </cea5db426e5447899e7e96a140ca8638>
    <Openbaar xmlns="eac3eda4-e0c8-4238-8a3d-3a564a656a5b">Nee</Openbaar>
    <cdb59a71a1094b24a26993ddb98fc8ea xmlns="eac3eda4-e0c8-4238-8a3d-3a564a656a5b">
      <Terms xmlns="http://schemas.microsoft.com/office/infopath/2007/PartnerControls"/>
    </cdb59a71a1094b24a26993ddb98fc8ea>
    <TaxCatchAll xmlns="eac3eda4-e0c8-4238-8a3d-3a564a656a5b">
      <Value>1</Value>
    </TaxCatchAll>
    <DocumentTypeTaxHTField0 xmlns="81e32a9f-03bc-42ce-8c2d-adbd1ad6e734">
      <Terms xmlns="http://schemas.microsoft.com/office/infopath/2007/PartnerControls"/>
    </DocumentTypeTaxHTField0>
  </documentManagement>
</p:properties>
</file>

<file path=customXml/itemProps1.xml><?xml version="1.0" encoding="utf-8"?>
<ds:datastoreItem xmlns:ds="http://schemas.openxmlformats.org/officeDocument/2006/customXml" ds:itemID="{CFDEE73D-7704-44FD-A384-8832DEC5BE66}">
  <ds:schemaRefs>
    <ds:schemaRef ds:uri="http://schemas.openxmlformats.org/officeDocument/2006/bibliography"/>
  </ds:schemaRefs>
</ds:datastoreItem>
</file>

<file path=customXml/itemProps2.xml><?xml version="1.0" encoding="utf-8"?>
<ds:datastoreItem xmlns:ds="http://schemas.openxmlformats.org/officeDocument/2006/customXml" ds:itemID="{D8C2B98B-E0EA-49FF-A3E4-96A1F390949A}"/>
</file>

<file path=customXml/itemProps3.xml><?xml version="1.0" encoding="utf-8"?>
<ds:datastoreItem xmlns:ds="http://schemas.openxmlformats.org/officeDocument/2006/customXml" ds:itemID="{BD7C2AF1-2CEC-4982-9905-BF7F44C2FDE2}"/>
</file>

<file path=customXml/itemProps4.xml><?xml version="1.0" encoding="utf-8"?>
<ds:datastoreItem xmlns:ds="http://schemas.openxmlformats.org/officeDocument/2006/customXml" ds:itemID="{E8BAEBE0-F7FE-4A18-97BD-A2A630EF8043}"/>
</file>

<file path=customXml/itemProps5.xml><?xml version="1.0" encoding="utf-8"?>
<ds:datastoreItem xmlns:ds="http://schemas.openxmlformats.org/officeDocument/2006/customXml" ds:itemID="{713E3456-3762-4C2D-8CA5-E96222015613}"/>
</file>

<file path=docProps/app.xml><?xml version="1.0" encoding="utf-8"?>
<Properties xmlns="http://schemas.openxmlformats.org/officeDocument/2006/extended-properties" xmlns:vt="http://schemas.openxmlformats.org/officeDocument/2006/docPropsVTypes">
  <Template>14 Rapport staand</Template>
  <TotalTime>1</TotalTime>
  <Pages>35</Pages>
  <Words>8502</Words>
  <Characters>46762</Characters>
  <Application>Microsoft Office Word</Application>
  <DocSecurity>4</DocSecurity>
  <Lines>389</Lines>
  <Paragraphs>110</Paragraphs>
  <ScaleCrop>false</ScaleCrop>
  <HeadingPairs>
    <vt:vector size="2" baseType="variant">
      <vt:variant>
        <vt:lpstr>Titel</vt:lpstr>
      </vt:variant>
      <vt:variant>
        <vt:i4>1</vt:i4>
      </vt:variant>
    </vt:vector>
  </HeadingPairs>
  <TitlesOfParts>
    <vt:vector size="1" baseType="lpstr">
      <vt:lpstr/>
    </vt:vector>
  </TitlesOfParts>
  <Company>AnteaGroup</Company>
  <LinksUpToDate>false</LinksUpToDate>
  <CharactersWithSpaces>55154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Runia Lex, L.T.</dc:creator>
  <cp:lastModifiedBy>Sawina Meeuwsen - Popelier</cp:lastModifiedBy>
  <cp:revision>2</cp:revision>
  <cp:lastPrinted>2017-01-17T07:59:00Z</cp:lastPrinted>
  <dcterms:created xsi:type="dcterms:W3CDTF">2017-01-17T13:09:00Z</dcterms:created>
  <dcterms:modified xsi:type="dcterms:W3CDTF">2017-01-17T13:09:00Z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1;#3198 RD|0470bcc3-1bdf-43c2-b844-d76e3ba9855e</vt:lpwstr>
  </property>
  <property fmtid="{D5CDD505-2E9C-101B-9397-08002B2CF9AE}" pid="3" name="ContentTypeId">
    <vt:lpwstr>0x010100602DEDF8A0574399BC4EFA2117317D3A0009CAA48EB4307A4D9AFF3C56DC12CE6301004818F5C29CA34740B70C5905DA990B49</vt:lpwstr>
  </property>
</Properties>
</file>