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F8B29" w14:textId="77777777" w:rsidR="00053BE0" w:rsidRDefault="00053BE0" w:rsidP="00053BE0">
      <w:pPr>
        <w:pStyle w:val="Geenafstand"/>
        <w:jc w:val="center"/>
        <w:rPr>
          <w:rFonts w:ascii="Arial" w:hAnsi="Arial" w:cs="Arial"/>
          <w:b/>
          <w:sz w:val="20"/>
          <w:szCs w:val="20"/>
        </w:rPr>
      </w:pPr>
      <w:bookmarkStart w:id="0" w:name="_GoBack"/>
      <w:bookmarkEnd w:id="0"/>
    </w:p>
    <w:p w14:paraId="2CCA9E8E" w14:textId="77777777" w:rsidR="00053BE0" w:rsidRDefault="00053BE0" w:rsidP="00053BE0">
      <w:pPr>
        <w:pStyle w:val="Geenafstand"/>
        <w:jc w:val="center"/>
        <w:rPr>
          <w:rFonts w:ascii="Arial" w:hAnsi="Arial" w:cs="Arial"/>
          <w:b/>
          <w:sz w:val="20"/>
          <w:szCs w:val="20"/>
        </w:rPr>
      </w:pPr>
    </w:p>
    <w:p w14:paraId="74316E65" w14:textId="77777777" w:rsidR="00053BE0" w:rsidRDefault="00053BE0" w:rsidP="00053BE0">
      <w:pPr>
        <w:pStyle w:val="Geenafstand"/>
        <w:jc w:val="center"/>
        <w:rPr>
          <w:rFonts w:ascii="Arial" w:hAnsi="Arial" w:cs="Arial"/>
          <w:b/>
          <w:sz w:val="20"/>
          <w:szCs w:val="20"/>
        </w:rPr>
      </w:pPr>
    </w:p>
    <w:p w14:paraId="72BCE224" w14:textId="77777777" w:rsidR="00053BE0" w:rsidRDefault="003F718A" w:rsidP="00053BE0">
      <w:pPr>
        <w:pStyle w:val="Geenafstand"/>
        <w:jc w:val="center"/>
        <w:rPr>
          <w:rFonts w:ascii="Arial" w:hAnsi="Arial" w:cs="Arial"/>
          <w:b/>
          <w:bCs/>
          <w:sz w:val="20"/>
          <w:szCs w:val="20"/>
        </w:rPr>
      </w:pPr>
      <w:r w:rsidRPr="00053BE0">
        <w:rPr>
          <w:rFonts w:ascii="Arial" w:hAnsi="Arial" w:cs="Arial"/>
          <w:b/>
          <w:sz w:val="20"/>
          <w:szCs w:val="20"/>
        </w:rPr>
        <w:t>Onderzoek</w:t>
      </w:r>
      <w:r w:rsidR="00053BE0">
        <w:rPr>
          <w:rFonts w:ascii="Arial" w:hAnsi="Arial" w:cs="Arial"/>
          <w:b/>
          <w:sz w:val="20"/>
          <w:szCs w:val="20"/>
        </w:rPr>
        <w:t>sopzet</w:t>
      </w:r>
      <w:r w:rsidRPr="00053BE0">
        <w:rPr>
          <w:rFonts w:ascii="Arial" w:hAnsi="Arial" w:cs="Arial"/>
          <w:b/>
          <w:sz w:val="20"/>
          <w:szCs w:val="20"/>
        </w:rPr>
        <w:t xml:space="preserve"> </w:t>
      </w:r>
      <w:r w:rsidR="00053BE0">
        <w:rPr>
          <w:rFonts w:ascii="Arial" w:hAnsi="Arial" w:cs="Arial"/>
          <w:b/>
          <w:sz w:val="20"/>
          <w:szCs w:val="20"/>
        </w:rPr>
        <w:t xml:space="preserve">effecten </w:t>
      </w:r>
      <w:r w:rsidRPr="00053BE0">
        <w:rPr>
          <w:rFonts w:ascii="Arial" w:hAnsi="Arial" w:cs="Arial"/>
          <w:b/>
          <w:sz w:val="20"/>
          <w:szCs w:val="20"/>
        </w:rPr>
        <w:t>voor de leefomgeving v</w:t>
      </w:r>
      <w:r w:rsidR="00053BE0">
        <w:rPr>
          <w:rFonts w:ascii="Arial" w:hAnsi="Arial" w:cs="Arial"/>
          <w:b/>
          <w:sz w:val="20"/>
          <w:szCs w:val="20"/>
        </w:rPr>
        <w:t>an</w:t>
      </w:r>
      <w:r w:rsidRPr="00053BE0">
        <w:rPr>
          <w:rFonts w:ascii="Arial" w:hAnsi="Arial" w:cs="Arial"/>
          <w:b/>
          <w:sz w:val="20"/>
          <w:szCs w:val="20"/>
        </w:rPr>
        <w:t xml:space="preserve"> het</w:t>
      </w:r>
      <w:r w:rsidRPr="00053BE0">
        <w:rPr>
          <w:rFonts w:ascii="Arial" w:hAnsi="Arial" w:cs="Arial"/>
          <w:b/>
          <w:bCs/>
          <w:sz w:val="20"/>
          <w:szCs w:val="20"/>
        </w:rPr>
        <w:t xml:space="preserve"> omgevingsplan buitengebied </w:t>
      </w:r>
    </w:p>
    <w:p w14:paraId="4A416FE9" w14:textId="533C6A4D" w:rsidR="003F718A" w:rsidRDefault="003F718A" w:rsidP="00053BE0">
      <w:pPr>
        <w:pStyle w:val="Geenafstand"/>
        <w:jc w:val="center"/>
        <w:rPr>
          <w:rFonts w:ascii="Arial" w:hAnsi="Arial" w:cs="Arial"/>
          <w:b/>
          <w:bCs/>
          <w:sz w:val="20"/>
          <w:szCs w:val="20"/>
        </w:rPr>
      </w:pPr>
      <w:r w:rsidRPr="00053BE0">
        <w:rPr>
          <w:rFonts w:ascii="Arial" w:hAnsi="Arial" w:cs="Arial"/>
          <w:b/>
          <w:bCs/>
          <w:sz w:val="20"/>
          <w:szCs w:val="20"/>
        </w:rPr>
        <w:t>Rijssen-Holten</w:t>
      </w:r>
    </w:p>
    <w:p w14:paraId="3E4571E1" w14:textId="77777777" w:rsidR="00053BE0" w:rsidRDefault="00053BE0" w:rsidP="00053BE0">
      <w:pPr>
        <w:pStyle w:val="Geenafstand"/>
        <w:jc w:val="center"/>
        <w:rPr>
          <w:rFonts w:ascii="Arial" w:hAnsi="Arial" w:cs="Arial"/>
          <w:b/>
          <w:bCs/>
          <w:sz w:val="20"/>
          <w:szCs w:val="20"/>
        </w:rPr>
      </w:pPr>
    </w:p>
    <w:p w14:paraId="092E9B22" w14:textId="77777777" w:rsidR="00053BE0" w:rsidRDefault="00053BE0" w:rsidP="00053BE0">
      <w:pPr>
        <w:pStyle w:val="Geenafstand"/>
        <w:jc w:val="center"/>
        <w:rPr>
          <w:rFonts w:ascii="Arial" w:hAnsi="Arial" w:cs="Arial"/>
          <w:b/>
          <w:bCs/>
          <w:sz w:val="20"/>
          <w:szCs w:val="20"/>
        </w:rPr>
      </w:pPr>
    </w:p>
    <w:p w14:paraId="5C022B63" w14:textId="77777777" w:rsidR="00053BE0" w:rsidRDefault="00053BE0" w:rsidP="00053BE0">
      <w:pPr>
        <w:pStyle w:val="Geenafstand"/>
        <w:jc w:val="center"/>
        <w:rPr>
          <w:rFonts w:ascii="Arial" w:hAnsi="Arial" w:cs="Arial"/>
          <w:b/>
          <w:bCs/>
          <w:sz w:val="20"/>
          <w:szCs w:val="20"/>
        </w:rPr>
      </w:pPr>
    </w:p>
    <w:p w14:paraId="5A474C1B" w14:textId="77777777" w:rsidR="00053BE0" w:rsidRPr="00053BE0" w:rsidRDefault="00053BE0" w:rsidP="00053BE0">
      <w:pPr>
        <w:pStyle w:val="Geenafstand"/>
        <w:jc w:val="center"/>
        <w:rPr>
          <w:rFonts w:ascii="Arial" w:hAnsi="Arial" w:cs="Arial"/>
          <w:b/>
          <w:sz w:val="20"/>
          <w:szCs w:val="20"/>
        </w:rPr>
      </w:pPr>
    </w:p>
    <w:p w14:paraId="27651D77" w14:textId="77777777" w:rsidR="00053BE0" w:rsidRDefault="00053BE0">
      <w:pPr>
        <w:rPr>
          <w:noProof/>
        </w:rPr>
      </w:pPr>
    </w:p>
    <w:p w14:paraId="3260661D" w14:textId="77777777" w:rsidR="00053BE0" w:rsidRDefault="003F718A">
      <w:r>
        <w:rPr>
          <w:noProof/>
        </w:rPr>
        <w:drawing>
          <wp:inline distT="0" distB="0" distL="0" distR="0" wp14:anchorId="294CFCF0" wp14:editId="1790A968">
            <wp:extent cx="5756910" cy="3238262"/>
            <wp:effectExtent l="0" t="0" r="0" b="635"/>
            <wp:docPr id="2" name="Afbeelding 2" descr="Afbeeldingsresultaat voor probleem oplo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probleem oploss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6910" cy="3238262"/>
                    </a:xfrm>
                    <a:prstGeom prst="rect">
                      <a:avLst/>
                    </a:prstGeom>
                    <a:noFill/>
                    <a:ln>
                      <a:noFill/>
                    </a:ln>
                  </pic:spPr>
                </pic:pic>
              </a:graphicData>
            </a:graphic>
          </wp:inline>
        </w:drawing>
      </w:r>
    </w:p>
    <w:p w14:paraId="4DF01523" w14:textId="77777777" w:rsidR="00053BE0" w:rsidRDefault="00053BE0"/>
    <w:p w14:paraId="0E67BBCE" w14:textId="77777777" w:rsidR="00053BE0" w:rsidRDefault="00053BE0"/>
    <w:p w14:paraId="3C9C8A61" w14:textId="77777777" w:rsidR="00053BE0" w:rsidRDefault="00053BE0"/>
    <w:p w14:paraId="5C757C16" w14:textId="77777777" w:rsidR="00053BE0" w:rsidRDefault="00053BE0"/>
    <w:p w14:paraId="22263175" w14:textId="77777777" w:rsidR="00053BE0" w:rsidRDefault="00053BE0"/>
    <w:p w14:paraId="2E442AB3" w14:textId="77777777" w:rsidR="00053BE0" w:rsidRDefault="00053BE0"/>
    <w:p w14:paraId="0826DCAA" w14:textId="77777777" w:rsidR="00053BE0" w:rsidRDefault="00053BE0"/>
    <w:p w14:paraId="2D5A32D1" w14:textId="632B8C67" w:rsidR="003F718A" w:rsidRPr="00053BE0" w:rsidRDefault="00053BE0">
      <w:pPr>
        <w:rPr>
          <w:rFonts w:ascii="Arial" w:eastAsia="Calibri" w:hAnsi="Arial" w:cs="Arial"/>
          <w:sz w:val="20"/>
          <w:szCs w:val="20"/>
          <w:u w:color="000000"/>
        </w:rPr>
      </w:pPr>
      <w:r w:rsidRPr="00053BE0">
        <w:rPr>
          <w:rFonts w:ascii="Arial" w:hAnsi="Arial" w:cs="Arial"/>
          <w:sz w:val="20"/>
          <w:szCs w:val="20"/>
        </w:rPr>
        <w:t>Rijssen, september 2016</w:t>
      </w:r>
      <w:r w:rsidR="003F718A" w:rsidRPr="00053BE0">
        <w:rPr>
          <w:rFonts w:ascii="Arial" w:hAnsi="Arial" w:cs="Arial"/>
          <w:sz w:val="20"/>
          <w:szCs w:val="20"/>
        </w:rPr>
        <w:br w:type="page"/>
      </w:r>
    </w:p>
    <w:p w14:paraId="4B6F1DC7" w14:textId="4E042C93" w:rsidR="00CC037B" w:rsidRPr="003F718A" w:rsidRDefault="003F718A">
      <w:pPr>
        <w:pStyle w:val="Koptekstrood"/>
      </w:pPr>
      <w:r>
        <w:rPr>
          <w:rFonts w:ascii="Arial" w:hAnsi="Arial"/>
          <w:i/>
          <w:iCs/>
          <w:color w:val="191919"/>
          <w:sz w:val="20"/>
          <w:szCs w:val="20"/>
          <w:u w:color="191919"/>
          <w:shd w:val="clear" w:color="auto" w:fill="FFFFFF"/>
        </w:rPr>
        <w:lastRenderedPageBreak/>
        <w:t>A</w:t>
      </w:r>
      <w:r w:rsidR="00CE4F84" w:rsidRPr="003F718A">
        <w:rPr>
          <w:rFonts w:ascii="Arial" w:hAnsi="Arial"/>
          <w:i/>
          <w:iCs/>
          <w:color w:val="191919"/>
          <w:sz w:val="20"/>
          <w:szCs w:val="20"/>
          <w:u w:color="191919"/>
          <w:shd w:val="clear" w:color="auto" w:fill="FFFFFF"/>
        </w:rPr>
        <w:t>anleiding</w:t>
      </w:r>
    </w:p>
    <w:p w14:paraId="3503480D" w14:textId="41CF20EA" w:rsidR="00CC037B" w:rsidRPr="00053BE0" w:rsidRDefault="00CE4F84" w:rsidP="00053BE0">
      <w:pPr>
        <w:pStyle w:val="Geenafstand"/>
        <w:rPr>
          <w:b/>
        </w:rPr>
      </w:pPr>
      <w:r w:rsidRPr="003F718A">
        <w:rPr>
          <w:rFonts w:ascii="Arial" w:hAnsi="Arial"/>
          <w:sz w:val="20"/>
          <w:szCs w:val="20"/>
        </w:rPr>
        <w:t xml:space="preserve">De milieueffectrapportage (m.e.r.) is een hulpmiddel bij het nemen van besluiten. Op deze manier krijgt het milieubelang een volwaardige plaats in de besluitvorming. De m.e.r.-procedure is gekoppeld aan de 'moederprocedure'. Dit is de procedure op grond waarvan de besluitvorming plaatsvindt, in dit geval het bestemmingsplan met verbrede reikwijdte (hierna: omgevingsplan). Dit betreft een pilot onder de </w:t>
      </w:r>
      <w:r w:rsidR="00053BE0">
        <w:rPr>
          <w:rFonts w:ascii="Arial" w:hAnsi="Arial"/>
          <w:sz w:val="20"/>
          <w:szCs w:val="20"/>
        </w:rPr>
        <w:t>C</w:t>
      </w:r>
      <w:r w:rsidRPr="003F718A">
        <w:rPr>
          <w:rFonts w:ascii="Arial" w:hAnsi="Arial"/>
          <w:sz w:val="20"/>
          <w:szCs w:val="20"/>
        </w:rPr>
        <w:t>risis</w:t>
      </w:r>
      <w:r w:rsidR="00053BE0">
        <w:rPr>
          <w:rFonts w:ascii="Arial" w:hAnsi="Arial"/>
          <w:sz w:val="20"/>
          <w:szCs w:val="20"/>
        </w:rPr>
        <w:t>-</w:t>
      </w:r>
      <w:r w:rsidRPr="003F718A">
        <w:rPr>
          <w:rFonts w:ascii="Arial" w:hAnsi="Arial"/>
          <w:sz w:val="20"/>
          <w:szCs w:val="20"/>
        </w:rPr>
        <w:t xml:space="preserve"> en herstel wet, waarmee wij als gemeente ex</w:t>
      </w:r>
      <w:r w:rsidR="00FB0B74" w:rsidRPr="003F718A">
        <w:rPr>
          <w:rFonts w:ascii="Arial" w:hAnsi="Arial"/>
          <w:sz w:val="20"/>
          <w:szCs w:val="20"/>
        </w:rPr>
        <w:t>perimenteren vanuit de gedachte</w:t>
      </w:r>
      <w:r w:rsidR="00F77D82">
        <w:rPr>
          <w:rFonts w:ascii="Arial" w:hAnsi="Arial"/>
          <w:sz w:val="20"/>
          <w:szCs w:val="20"/>
        </w:rPr>
        <w:t>gang van de O</w:t>
      </w:r>
      <w:r w:rsidRPr="003F718A">
        <w:rPr>
          <w:rFonts w:ascii="Arial" w:hAnsi="Arial"/>
          <w:sz w:val="20"/>
          <w:szCs w:val="20"/>
        </w:rPr>
        <w:t>mgevingswet.</w:t>
      </w:r>
      <w:r w:rsidR="003F718A">
        <w:rPr>
          <w:rFonts w:ascii="Arial" w:hAnsi="Arial"/>
          <w:sz w:val="20"/>
          <w:szCs w:val="20"/>
        </w:rPr>
        <w:t xml:space="preserve"> De opzet van het omgevingsplan is vernieuwend doordat traditionele bouwvlakken vervallen en milieunormen en ruimtelijke regels gekoppeld worden.</w:t>
      </w:r>
      <w:r w:rsidR="00053BE0">
        <w:rPr>
          <w:rFonts w:ascii="Arial" w:hAnsi="Arial"/>
          <w:sz w:val="20"/>
          <w:szCs w:val="20"/>
        </w:rPr>
        <w:t xml:space="preserve"> Dit heeft mogelijk ook gevolgen voor de plek en inhoud van de m.e.r.</w:t>
      </w:r>
      <w:r w:rsidRPr="003F718A">
        <w:rPr>
          <w:rFonts w:ascii="Arial" w:eastAsia="Arial" w:hAnsi="Arial" w:cs="Arial"/>
          <w:sz w:val="20"/>
          <w:szCs w:val="20"/>
        </w:rPr>
        <w:br/>
      </w:r>
      <w:r w:rsidR="00053BE0">
        <w:rPr>
          <w:rFonts w:ascii="Arial" w:hAnsi="Arial"/>
          <w:i/>
          <w:iCs/>
          <w:color w:val="191919"/>
          <w:sz w:val="20"/>
          <w:szCs w:val="20"/>
          <w:u w:color="191919"/>
          <w:shd w:val="clear" w:color="auto" w:fill="FFFFFF"/>
        </w:rPr>
        <w:br/>
      </w:r>
      <w:r w:rsidRPr="00053BE0">
        <w:rPr>
          <w:rFonts w:ascii="Arial" w:hAnsi="Arial"/>
          <w:b/>
          <w:i/>
          <w:iCs/>
          <w:color w:val="191919"/>
          <w:sz w:val="20"/>
          <w:szCs w:val="20"/>
          <w:u w:color="191919"/>
          <w:shd w:val="clear" w:color="auto" w:fill="FFFFFF"/>
        </w:rPr>
        <w:t xml:space="preserve">Pilot </w:t>
      </w:r>
      <w:proofErr w:type="spellStart"/>
      <w:r w:rsidRPr="00053BE0">
        <w:rPr>
          <w:rFonts w:ascii="Arial" w:hAnsi="Arial"/>
          <w:b/>
          <w:i/>
          <w:iCs/>
          <w:color w:val="191919"/>
          <w:sz w:val="20"/>
          <w:szCs w:val="20"/>
          <w:u w:color="191919"/>
          <w:shd w:val="clear" w:color="auto" w:fill="FFFFFF"/>
        </w:rPr>
        <w:t>planMer</w:t>
      </w:r>
      <w:proofErr w:type="spellEnd"/>
    </w:p>
    <w:p w14:paraId="59EFE20E" w14:textId="4B0C448A" w:rsidR="00CC037B" w:rsidRPr="00053BE0" w:rsidRDefault="00CE4F84" w:rsidP="00FB0B74">
      <w:pPr>
        <w:pStyle w:val="Geenafstand"/>
        <w:rPr>
          <w:rFonts w:ascii="Arial" w:hAnsi="Arial"/>
          <w:sz w:val="20"/>
          <w:szCs w:val="20"/>
        </w:rPr>
      </w:pPr>
      <w:r w:rsidRPr="003F718A">
        <w:rPr>
          <w:rFonts w:ascii="Arial" w:hAnsi="Arial"/>
          <w:sz w:val="20"/>
          <w:szCs w:val="20"/>
        </w:rPr>
        <w:t>Voor het omgevingsplan is het college van burgemeester en wethouders gestart met de m.e.r.</w:t>
      </w:r>
      <w:r w:rsidR="00FB0B74" w:rsidRPr="003F718A">
        <w:t xml:space="preserve"> </w:t>
      </w:r>
      <w:r w:rsidR="00053BE0">
        <w:br/>
      </w:r>
      <w:r w:rsidR="00FB0B74" w:rsidRPr="003F718A">
        <w:t>E</w:t>
      </w:r>
      <w:r w:rsidRPr="003F718A">
        <w:rPr>
          <w:rFonts w:ascii="Arial" w:hAnsi="Arial"/>
          <w:sz w:val="20"/>
          <w:szCs w:val="20"/>
        </w:rPr>
        <w:t>r zijn een aantal oriënterende gesprekken gevoerd met een adviesbureau en een secretaris van de commissie voor de milieueffectrapportage.  Naar aanleiding van deze gesprekken en het</w:t>
      </w:r>
      <w:r w:rsidR="00053BE0">
        <w:rPr>
          <w:rFonts w:ascii="Arial" w:hAnsi="Arial"/>
          <w:sz w:val="20"/>
          <w:szCs w:val="20"/>
        </w:rPr>
        <w:t xml:space="preserve"> opgestelde</w:t>
      </w:r>
      <w:r w:rsidRPr="003F718A">
        <w:rPr>
          <w:rFonts w:ascii="Arial" w:hAnsi="Arial"/>
          <w:sz w:val="20"/>
          <w:szCs w:val="20"/>
        </w:rPr>
        <w:t xml:space="preserve"> voorontwerp omgevingsplan, zijn er in deze notitie een aantal</w:t>
      </w:r>
      <w:r w:rsidR="00FB0B74" w:rsidRPr="003F718A">
        <w:rPr>
          <w:rFonts w:ascii="Arial" w:hAnsi="Arial"/>
          <w:sz w:val="20"/>
          <w:szCs w:val="20"/>
        </w:rPr>
        <w:t xml:space="preserve"> voorlopige onderzoeks</w:t>
      </w:r>
      <w:r w:rsidRPr="003F718A">
        <w:rPr>
          <w:rFonts w:ascii="Arial" w:hAnsi="Arial"/>
          <w:sz w:val="20"/>
          <w:szCs w:val="20"/>
        </w:rPr>
        <w:t xml:space="preserve">vragen opgesteld die in het proces van de m.e.r. onderzocht moeten worden. Dit document heeft een open karakter. </w:t>
      </w:r>
      <w:r w:rsidR="00053BE0">
        <w:rPr>
          <w:rFonts w:ascii="Arial" w:hAnsi="Arial"/>
          <w:sz w:val="20"/>
          <w:szCs w:val="20"/>
        </w:rPr>
        <w:br/>
      </w:r>
      <w:r w:rsidRPr="003F718A">
        <w:rPr>
          <w:rFonts w:ascii="Arial" w:hAnsi="Arial"/>
          <w:sz w:val="20"/>
          <w:szCs w:val="20"/>
        </w:rPr>
        <w:t xml:space="preserve">Het is bedoelt om gelijktijdig met het concept omgevingsplan ter inzage te leggen. Een ieder kan vragen aandragen die naar zijn mening onderzocht moeten worden. Met deze vragen wordt richting het ontwerp omgevingsplan een m.e.r. opgesteld. </w:t>
      </w:r>
    </w:p>
    <w:p w14:paraId="62C0156D" w14:textId="7DEB2BA6" w:rsidR="00CC037B" w:rsidRPr="003F718A" w:rsidRDefault="00CE4F84">
      <w:pPr>
        <w:pStyle w:val="Geenafstand"/>
      </w:pPr>
      <w:r w:rsidRPr="003F718A">
        <w:rPr>
          <w:rFonts w:ascii="Arial" w:hAnsi="Arial"/>
          <w:sz w:val="20"/>
          <w:szCs w:val="20"/>
        </w:rPr>
        <w:t>Het proces van de m.e.r. en de inhoud hoeven niet volgens de bestaande kaders worden opgesteld. De</w:t>
      </w:r>
      <w:r w:rsidR="00053BE0">
        <w:rPr>
          <w:rFonts w:ascii="Arial" w:hAnsi="Arial"/>
          <w:sz w:val="20"/>
          <w:szCs w:val="20"/>
        </w:rPr>
        <w:t xml:space="preserve"> te doorlopen</w:t>
      </w:r>
      <w:r w:rsidRPr="003F718A">
        <w:rPr>
          <w:rFonts w:ascii="Arial" w:hAnsi="Arial"/>
          <w:sz w:val="20"/>
          <w:szCs w:val="20"/>
        </w:rPr>
        <w:t xml:space="preserve"> m.e.r. procedure is namelijk een pilot bij de commissie voor de m.e.r. Doordat het omgevingsplan een andere opzet heeft dan een traditioneel bestemmingsplan, is het niet logisch daar onverkort een traditionele m.e.r. voor op te stellen.</w:t>
      </w:r>
      <w:r w:rsidRPr="003F718A">
        <w:t xml:space="preserve"> </w:t>
      </w:r>
      <w:r w:rsidRPr="003F718A">
        <w:rPr>
          <w:rFonts w:ascii="Arial" w:hAnsi="Arial"/>
          <w:sz w:val="20"/>
          <w:szCs w:val="20"/>
        </w:rPr>
        <w:t>Het is niet gezegd dat dit niet de uitkomst kan zijn, op voorhand ligt er nog niets vast. Het college wil eerst door middel van inspraak een ieder de mogelijkheid geven onderzoeksvragen aan te dragen. Vervolgens worden deze besproken met de stakeholders, waaronder commissie voor de voor de milieueffectrapportage, provincie en</w:t>
      </w:r>
      <w:r w:rsidR="00053BE0">
        <w:rPr>
          <w:rFonts w:ascii="Arial" w:hAnsi="Arial"/>
          <w:sz w:val="20"/>
          <w:szCs w:val="20"/>
        </w:rPr>
        <w:t xml:space="preserve"> belangenverenigingen</w:t>
      </w:r>
      <w:r w:rsidRPr="003F718A">
        <w:rPr>
          <w:rFonts w:ascii="Arial" w:hAnsi="Arial"/>
          <w:sz w:val="20"/>
          <w:szCs w:val="20"/>
        </w:rPr>
        <w:t xml:space="preserve"> en wordt er een vervolgproces afgesproken. De pilot biedt voor gemeente en commissie m.e.r. de mogelijkheid om te experimenten vooruitlopend op de Omgevingswet.</w:t>
      </w:r>
      <w:r w:rsidRPr="003F718A">
        <w:br/>
      </w:r>
    </w:p>
    <w:p w14:paraId="7E02F320" w14:textId="77777777" w:rsidR="00CC037B" w:rsidRPr="003F718A" w:rsidRDefault="00CE4F84">
      <w:pPr>
        <w:pStyle w:val="Geenafstand"/>
      </w:pPr>
      <w:r w:rsidRPr="003F718A">
        <w:rPr>
          <w:rFonts w:ascii="Arial" w:hAnsi="Arial"/>
          <w:b/>
          <w:bCs/>
          <w:i/>
          <w:iCs/>
          <w:sz w:val="20"/>
          <w:szCs w:val="20"/>
        </w:rPr>
        <w:t>Voorlopige</w:t>
      </w:r>
      <w:r w:rsidRPr="003F718A">
        <w:t xml:space="preserve"> </w:t>
      </w:r>
      <w:r w:rsidR="004A1BE3" w:rsidRPr="003F718A">
        <w:t>o</w:t>
      </w:r>
      <w:r w:rsidRPr="003F718A">
        <w:rPr>
          <w:rFonts w:ascii="Arial" w:hAnsi="Arial"/>
          <w:b/>
          <w:bCs/>
          <w:i/>
          <w:iCs/>
          <w:sz w:val="20"/>
          <w:szCs w:val="20"/>
        </w:rPr>
        <w:t>nderzoeksvragen</w:t>
      </w:r>
    </w:p>
    <w:p w14:paraId="52360E7B" w14:textId="77777777" w:rsidR="00CC037B" w:rsidRPr="003F718A" w:rsidRDefault="006C72C2">
      <w:pPr>
        <w:pStyle w:val="Geenafstand"/>
      </w:pPr>
      <w:r w:rsidRPr="003F718A">
        <w:rPr>
          <w:rFonts w:ascii="Arial" w:hAnsi="Arial"/>
          <w:b/>
          <w:bCs/>
          <w:i/>
          <w:iCs/>
          <w:sz w:val="20"/>
          <w:szCs w:val="20"/>
        </w:rPr>
        <w:t>A</w:t>
      </w:r>
      <w:r w:rsidR="00CE4F84" w:rsidRPr="003F718A">
        <w:rPr>
          <w:rFonts w:ascii="Arial" w:hAnsi="Arial"/>
          <w:b/>
          <w:bCs/>
          <w:i/>
          <w:iCs/>
          <w:sz w:val="20"/>
          <w:szCs w:val="20"/>
        </w:rPr>
        <w:t>grarisch sector:</w:t>
      </w:r>
    </w:p>
    <w:p w14:paraId="7ED66843" w14:textId="2677988B" w:rsidR="00CC037B" w:rsidRPr="003F718A" w:rsidRDefault="003F718A">
      <w:pPr>
        <w:pStyle w:val="Geenafstand"/>
        <w:numPr>
          <w:ilvl w:val="0"/>
          <w:numId w:val="2"/>
        </w:numPr>
        <w:rPr>
          <w:rFonts w:ascii="Arial" w:hAnsi="Arial"/>
          <w:sz w:val="20"/>
          <w:szCs w:val="20"/>
        </w:rPr>
      </w:pPr>
      <w:r>
        <w:rPr>
          <w:rFonts w:ascii="Arial" w:hAnsi="Arial"/>
          <w:sz w:val="20"/>
          <w:szCs w:val="20"/>
        </w:rPr>
        <w:t>W</w:t>
      </w:r>
      <w:r w:rsidR="006C72C2" w:rsidRPr="003F718A">
        <w:rPr>
          <w:rFonts w:ascii="Arial" w:hAnsi="Arial"/>
          <w:sz w:val="20"/>
          <w:szCs w:val="20"/>
        </w:rPr>
        <w:t xml:space="preserve">elk </w:t>
      </w:r>
      <w:r w:rsidR="00CE4F84" w:rsidRPr="003F718A">
        <w:rPr>
          <w:rFonts w:ascii="Arial" w:hAnsi="Arial"/>
          <w:sz w:val="20"/>
          <w:szCs w:val="20"/>
        </w:rPr>
        <w:t xml:space="preserve">effect </w:t>
      </w:r>
      <w:r w:rsidR="006C72C2" w:rsidRPr="003F718A">
        <w:rPr>
          <w:rFonts w:ascii="Arial" w:hAnsi="Arial"/>
          <w:sz w:val="20"/>
          <w:szCs w:val="20"/>
        </w:rPr>
        <w:t xml:space="preserve">heeft </w:t>
      </w:r>
      <w:r w:rsidR="00CE4F84" w:rsidRPr="003F718A">
        <w:rPr>
          <w:rFonts w:ascii="Arial" w:hAnsi="Arial"/>
          <w:sz w:val="20"/>
          <w:szCs w:val="20"/>
        </w:rPr>
        <w:t>autonome ontwikkeling van veehouderij op geur, ammoniak, fijnstof (PM10) en geluid?</w:t>
      </w:r>
    </w:p>
    <w:p w14:paraId="026ABB8B" w14:textId="77777777" w:rsidR="00CC037B" w:rsidRPr="003F718A" w:rsidRDefault="00CE4F84">
      <w:pPr>
        <w:pStyle w:val="Geenafstand"/>
        <w:numPr>
          <w:ilvl w:val="0"/>
          <w:numId w:val="2"/>
        </w:numPr>
        <w:rPr>
          <w:rFonts w:ascii="Arial" w:hAnsi="Arial"/>
          <w:sz w:val="20"/>
          <w:szCs w:val="20"/>
        </w:rPr>
      </w:pPr>
      <w:r w:rsidRPr="003F718A">
        <w:rPr>
          <w:rFonts w:ascii="Arial" w:hAnsi="Arial"/>
          <w:sz w:val="20"/>
          <w:szCs w:val="20"/>
        </w:rPr>
        <w:t>Welk effect heeft het toestaan van 0,5 hectare dierplaatsen bovenop de bestaande oppervlakten aan dierplaatsen?</w:t>
      </w:r>
    </w:p>
    <w:p w14:paraId="53A977DF" w14:textId="5523D6D3" w:rsidR="00CC037B" w:rsidRPr="003F718A" w:rsidRDefault="006C72C2">
      <w:pPr>
        <w:pStyle w:val="Geenafstand"/>
        <w:numPr>
          <w:ilvl w:val="0"/>
          <w:numId w:val="2"/>
        </w:numPr>
        <w:rPr>
          <w:rFonts w:ascii="Arial" w:hAnsi="Arial"/>
          <w:sz w:val="20"/>
          <w:szCs w:val="20"/>
        </w:rPr>
      </w:pPr>
      <w:r w:rsidRPr="003F718A">
        <w:rPr>
          <w:rFonts w:ascii="Arial" w:hAnsi="Arial"/>
          <w:sz w:val="20"/>
          <w:szCs w:val="20"/>
        </w:rPr>
        <w:t>Welk effect heeft het toelaten van 0,5 hectare aan bebouwing ten behoeve aan dierplaatsen op het landschap (in het kader van megastallen)?</w:t>
      </w:r>
    </w:p>
    <w:p w14:paraId="27687E95" w14:textId="77777777" w:rsidR="00CC037B" w:rsidRPr="003F718A" w:rsidRDefault="00CE4F84">
      <w:pPr>
        <w:pStyle w:val="Geenafstand"/>
        <w:numPr>
          <w:ilvl w:val="0"/>
          <w:numId w:val="2"/>
        </w:numPr>
        <w:rPr>
          <w:rFonts w:ascii="Arial" w:hAnsi="Arial"/>
          <w:sz w:val="20"/>
          <w:szCs w:val="20"/>
        </w:rPr>
      </w:pPr>
      <w:r w:rsidRPr="003F718A">
        <w:rPr>
          <w:rFonts w:ascii="Arial" w:hAnsi="Arial"/>
          <w:sz w:val="20"/>
          <w:szCs w:val="20"/>
        </w:rPr>
        <w:t>Welk effect heeft het omzetten van bestaande extensieve veehouderijen naar intensieve veehouderijen?</w:t>
      </w:r>
    </w:p>
    <w:p w14:paraId="43B05132" w14:textId="77777777" w:rsidR="00FB0B74" w:rsidRPr="003F718A" w:rsidRDefault="00FB0B74">
      <w:pPr>
        <w:pStyle w:val="Geenafstand"/>
        <w:numPr>
          <w:ilvl w:val="0"/>
          <w:numId w:val="2"/>
        </w:numPr>
        <w:rPr>
          <w:rFonts w:ascii="Arial" w:hAnsi="Arial"/>
          <w:sz w:val="20"/>
          <w:szCs w:val="20"/>
        </w:rPr>
      </w:pPr>
      <w:r w:rsidRPr="003F718A">
        <w:rPr>
          <w:rFonts w:ascii="Arial" w:hAnsi="Arial"/>
          <w:sz w:val="20"/>
          <w:szCs w:val="20"/>
        </w:rPr>
        <w:t>Welke huidige knelpunten zijn er ten aanzien van volksgezondheid?</w:t>
      </w:r>
    </w:p>
    <w:p w14:paraId="5E27B3EB" w14:textId="77777777" w:rsidR="00FB0B74" w:rsidRPr="003F718A" w:rsidRDefault="00FB0B74">
      <w:pPr>
        <w:pStyle w:val="Geenafstand"/>
        <w:numPr>
          <w:ilvl w:val="0"/>
          <w:numId w:val="2"/>
        </w:numPr>
        <w:rPr>
          <w:rFonts w:ascii="Arial" w:hAnsi="Arial"/>
          <w:sz w:val="20"/>
          <w:szCs w:val="20"/>
        </w:rPr>
      </w:pPr>
      <w:r w:rsidRPr="003F718A">
        <w:rPr>
          <w:rFonts w:ascii="Arial" w:hAnsi="Arial"/>
          <w:sz w:val="20"/>
          <w:szCs w:val="20"/>
        </w:rPr>
        <w:t>Welk effect heeft het toestaan van 0,5 hectare dierplaatsen op de volksgezondheid (het woon- en leefklimaat) als gevolg van geluid en luchtkwaliteit?</w:t>
      </w:r>
    </w:p>
    <w:p w14:paraId="342E2686" w14:textId="77777777" w:rsidR="00CC037B" w:rsidRPr="003F718A" w:rsidRDefault="00CE4F84" w:rsidP="004A1BE3">
      <w:pPr>
        <w:pStyle w:val="Geenafstand"/>
        <w:numPr>
          <w:ilvl w:val="0"/>
          <w:numId w:val="2"/>
        </w:numPr>
        <w:rPr>
          <w:rFonts w:ascii="Arial" w:hAnsi="Arial"/>
          <w:sz w:val="20"/>
          <w:szCs w:val="20"/>
        </w:rPr>
      </w:pPr>
      <w:r w:rsidRPr="003F718A">
        <w:rPr>
          <w:rFonts w:ascii="Arial" w:hAnsi="Arial"/>
          <w:sz w:val="20"/>
          <w:szCs w:val="20"/>
        </w:rPr>
        <w:t>Welke trend zit er in de agrarische sector?</w:t>
      </w:r>
      <w:r w:rsidR="004A1BE3" w:rsidRPr="003F718A">
        <w:rPr>
          <w:rFonts w:ascii="Arial" w:hAnsi="Arial"/>
          <w:sz w:val="20"/>
          <w:szCs w:val="20"/>
        </w:rPr>
        <w:t xml:space="preserve"> En welk effect heeft dit op het landschap?</w:t>
      </w:r>
      <w:r w:rsidRPr="003F718A">
        <w:rPr>
          <w:rFonts w:ascii="Arial" w:eastAsia="Arial" w:hAnsi="Arial" w:cs="Arial"/>
          <w:sz w:val="20"/>
          <w:szCs w:val="20"/>
        </w:rPr>
        <w:br/>
      </w:r>
    </w:p>
    <w:p w14:paraId="6988A896" w14:textId="77777777" w:rsidR="00CC037B" w:rsidRPr="003F718A" w:rsidRDefault="00CE4F84">
      <w:pPr>
        <w:pStyle w:val="Geenafstand"/>
        <w:ind w:left="12" w:hanging="12"/>
      </w:pPr>
      <w:r w:rsidRPr="003F718A">
        <w:rPr>
          <w:rFonts w:ascii="Arial" w:hAnsi="Arial"/>
          <w:b/>
          <w:bCs/>
          <w:i/>
          <w:iCs/>
          <w:sz w:val="20"/>
          <w:szCs w:val="20"/>
        </w:rPr>
        <w:lastRenderedPageBreak/>
        <w:t>Niet-agrarische bedrijvigheid</w:t>
      </w:r>
      <w:r w:rsidRPr="003F718A">
        <w:rPr>
          <w:rFonts w:ascii="Arial" w:hAnsi="Arial"/>
          <w:sz w:val="20"/>
          <w:szCs w:val="20"/>
        </w:rPr>
        <w:t>:</w:t>
      </w:r>
    </w:p>
    <w:p w14:paraId="3AB86E64" w14:textId="77777777" w:rsidR="00CC037B" w:rsidRPr="003F718A" w:rsidRDefault="00CE4F84">
      <w:pPr>
        <w:pStyle w:val="Geenafstand"/>
        <w:numPr>
          <w:ilvl w:val="0"/>
          <w:numId w:val="2"/>
        </w:numPr>
        <w:rPr>
          <w:rFonts w:ascii="Arial" w:hAnsi="Arial"/>
          <w:sz w:val="20"/>
          <w:szCs w:val="20"/>
        </w:rPr>
      </w:pPr>
      <w:r w:rsidRPr="003F718A">
        <w:rPr>
          <w:rFonts w:ascii="Arial" w:hAnsi="Arial"/>
          <w:sz w:val="20"/>
          <w:szCs w:val="20"/>
        </w:rPr>
        <w:t>Welk effect heeft niet-agrarische bedrijvigheid op het plangebied? Het gaat dan met name om geluid en fijnstof.</w:t>
      </w:r>
    </w:p>
    <w:p w14:paraId="506FBB62" w14:textId="77777777" w:rsidR="004A1BE3" w:rsidRPr="003F718A" w:rsidRDefault="004A1BE3" w:rsidP="00FB0B74">
      <w:pPr>
        <w:pStyle w:val="Geenafstand"/>
        <w:rPr>
          <w:rFonts w:ascii="Arial" w:hAnsi="Arial"/>
          <w:b/>
          <w:i/>
          <w:sz w:val="20"/>
          <w:szCs w:val="20"/>
        </w:rPr>
      </w:pPr>
      <w:r w:rsidRPr="003F718A">
        <w:rPr>
          <w:rFonts w:ascii="Arial" w:hAnsi="Arial"/>
          <w:b/>
          <w:i/>
          <w:sz w:val="20"/>
          <w:szCs w:val="20"/>
        </w:rPr>
        <w:t>Toerisme en recreatie:</w:t>
      </w:r>
    </w:p>
    <w:p w14:paraId="69747C42" w14:textId="77777777" w:rsidR="004A1BE3" w:rsidRPr="003F718A" w:rsidRDefault="004A1BE3" w:rsidP="004A1BE3">
      <w:pPr>
        <w:pStyle w:val="Geenafstand"/>
        <w:numPr>
          <w:ilvl w:val="0"/>
          <w:numId w:val="2"/>
        </w:numPr>
        <w:rPr>
          <w:rFonts w:ascii="Arial" w:hAnsi="Arial"/>
          <w:sz w:val="20"/>
          <w:szCs w:val="20"/>
        </w:rPr>
      </w:pPr>
      <w:r w:rsidRPr="003F718A">
        <w:rPr>
          <w:rFonts w:ascii="Arial" w:hAnsi="Arial"/>
          <w:sz w:val="20"/>
          <w:szCs w:val="20"/>
        </w:rPr>
        <w:t>Welk effect hebben de (cumulatieve) ontwikkelingsmogelijkheden in het plan ten aanzien van toerisme en recreatie op het landschap?</w:t>
      </w:r>
    </w:p>
    <w:p w14:paraId="34CFF221" w14:textId="77777777" w:rsidR="006C72C2" w:rsidRPr="003F718A" w:rsidRDefault="006C72C2" w:rsidP="00FB0B74">
      <w:pPr>
        <w:pStyle w:val="Geenafstand"/>
        <w:rPr>
          <w:rFonts w:ascii="Arial" w:hAnsi="Arial"/>
          <w:b/>
          <w:i/>
          <w:sz w:val="20"/>
          <w:szCs w:val="20"/>
        </w:rPr>
      </w:pPr>
      <w:r w:rsidRPr="003F718A">
        <w:rPr>
          <w:rFonts w:ascii="Arial" w:hAnsi="Arial"/>
          <w:b/>
          <w:i/>
          <w:sz w:val="20"/>
          <w:szCs w:val="20"/>
        </w:rPr>
        <w:t>Natuur en landschap:</w:t>
      </w:r>
    </w:p>
    <w:p w14:paraId="2888A306" w14:textId="77777777" w:rsidR="006C72C2" w:rsidRPr="003F718A" w:rsidRDefault="006C72C2" w:rsidP="006C72C2">
      <w:pPr>
        <w:pStyle w:val="Geenafstand"/>
        <w:numPr>
          <w:ilvl w:val="0"/>
          <w:numId w:val="2"/>
        </w:numPr>
        <w:rPr>
          <w:rFonts w:ascii="Arial" w:hAnsi="Arial"/>
          <w:sz w:val="20"/>
          <w:szCs w:val="20"/>
        </w:rPr>
      </w:pPr>
      <w:r w:rsidRPr="003F718A">
        <w:rPr>
          <w:rFonts w:ascii="Arial" w:hAnsi="Arial"/>
          <w:sz w:val="20"/>
          <w:szCs w:val="20"/>
        </w:rPr>
        <w:t>Hoe waarborgen we de ruimtelijke kwaliteit donkerte in het omgevingsplan? (welk effect heeft het omgevingsplan op de ruimtelijke kwaliteit donkerte in het buitengebied?)</w:t>
      </w:r>
    </w:p>
    <w:p w14:paraId="1CE2D827" w14:textId="77777777" w:rsidR="006C72C2" w:rsidRPr="003F718A" w:rsidRDefault="006C72C2" w:rsidP="006C72C2">
      <w:pPr>
        <w:pStyle w:val="Geenafstand"/>
        <w:numPr>
          <w:ilvl w:val="0"/>
          <w:numId w:val="2"/>
        </w:numPr>
        <w:rPr>
          <w:rFonts w:ascii="Arial" w:hAnsi="Arial"/>
          <w:sz w:val="20"/>
          <w:szCs w:val="20"/>
        </w:rPr>
      </w:pPr>
      <w:r w:rsidRPr="003F718A">
        <w:rPr>
          <w:rFonts w:ascii="Arial" w:hAnsi="Arial"/>
          <w:sz w:val="20"/>
          <w:szCs w:val="20"/>
        </w:rPr>
        <w:t>Welk effect hebben de (cumulatieve) ontwikkelingsmogelijkheden in het plan op de EHS en natura 2000?</w:t>
      </w:r>
    </w:p>
    <w:p w14:paraId="458B01C5" w14:textId="77777777" w:rsidR="006C72C2" w:rsidRPr="003F718A" w:rsidRDefault="004A1BE3" w:rsidP="006C72C2">
      <w:pPr>
        <w:pStyle w:val="Geenafstand"/>
        <w:numPr>
          <w:ilvl w:val="0"/>
          <w:numId w:val="2"/>
        </w:numPr>
        <w:rPr>
          <w:rFonts w:ascii="Arial" w:hAnsi="Arial"/>
          <w:sz w:val="20"/>
          <w:szCs w:val="20"/>
        </w:rPr>
      </w:pPr>
      <w:r w:rsidRPr="003F718A">
        <w:rPr>
          <w:rFonts w:ascii="Arial" w:hAnsi="Arial"/>
          <w:sz w:val="20"/>
          <w:szCs w:val="20"/>
        </w:rPr>
        <w:t>Welk effect heeft op plan / beïnvloedt het plan de landschappelijke en cultuurhistorische waarden?</w:t>
      </w:r>
    </w:p>
    <w:p w14:paraId="00CFC5DA" w14:textId="77777777" w:rsidR="006C72C2" w:rsidRPr="003F718A" w:rsidRDefault="006C72C2" w:rsidP="00FB0B74">
      <w:pPr>
        <w:pStyle w:val="Geenafstand"/>
        <w:rPr>
          <w:rFonts w:ascii="Arial" w:hAnsi="Arial"/>
          <w:b/>
          <w:i/>
          <w:sz w:val="20"/>
          <w:szCs w:val="20"/>
        </w:rPr>
      </w:pPr>
    </w:p>
    <w:p w14:paraId="3DE5E329" w14:textId="77777777" w:rsidR="00FB0B74" w:rsidRPr="003F718A" w:rsidRDefault="00FB0B74" w:rsidP="00FB0B74">
      <w:pPr>
        <w:pStyle w:val="Geenafstand"/>
        <w:rPr>
          <w:rFonts w:ascii="Arial" w:hAnsi="Arial"/>
          <w:b/>
          <w:i/>
          <w:sz w:val="20"/>
          <w:szCs w:val="20"/>
        </w:rPr>
      </w:pPr>
      <w:r w:rsidRPr="003F718A">
        <w:rPr>
          <w:rFonts w:ascii="Arial" w:hAnsi="Arial"/>
          <w:b/>
          <w:i/>
          <w:sz w:val="20"/>
          <w:szCs w:val="20"/>
        </w:rPr>
        <w:t>Methoden:</w:t>
      </w:r>
    </w:p>
    <w:p w14:paraId="374860C1" w14:textId="77777777" w:rsidR="00CC037B" w:rsidRPr="003F718A" w:rsidRDefault="00CE4F84">
      <w:pPr>
        <w:pStyle w:val="Geenafstand"/>
        <w:numPr>
          <w:ilvl w:val="0"/>
          <w:numId w:val="2"/>
        </w:numPr>
        <w:rPr>
          <w:rFonts w:ascii="Arial" w:hAnsi="Arial"/>
          <w:sz w:val="20"/>
          <w:szCs w:val="20"/>
        </w:rPr>
      </w:pPr>
      <w:r w:rsidRPr="003F718A">
        <w:rPr>
          <w:rFonts w:ascii="Arial" w:hAnsi="Arial"/>
          <w:sz w:val="20"/>
          <w:szCs w:val="20"/>
        </w:rPr>
        <w:t>Op welke wijze monitoren we emissie in het plangebied?</w:t>
      </w:r>
    </w:p>
    <w:p w14:paraId="6EB4AEA4" w14:textId="77777777" w:rsidR="00CC037B" w:rsidRDefault="00CE4F84">
      <w:pPr>
        <w:pStyle w:val="Geenafstand"/>
        <w:numPr>
          <w:ilvl w:val="0"/>
          <w:numId w:val="2"/>
        </w:numPr>
        <w:rPr>
          <w:rFonts w:ascii="Arial" w:hAnsi="Arial"/>
          <w:sz w:val="20"/>
          <w:szCs w:val="20"/>
        </w:rPr>
      </w:pPr>
      <w:r w:rsidRPr="003F718A">
        <w:rPr>
          <w:rFonts w:ascii="Arial" w:hAnsi="Arial"/>
          <w:sz w:val="20"/>
          <w:szCs w:val="20"/>
        </w:rPr>
        <w:t>Hoe verwerken we de gegevens van de monitoring structureel in het omgevingsplan?</w:t>
      </w:r>
    </w:p>
    <w:p w14:paraId="52B5A657" w14:textId="7827F22E" w:rsidR="0004346E" w:rsidRPr="003F718A" w:rsidRDefault="0004346E">
      <w:pPr>
        <w:pStyle w:val="Geenafstand"/>
        <w:numPr>
          <w:ilvl w:val="0"/>
          <w:numId w:val="2"/>
        </w:numPr>
        <w:rPr>
          <w:rFonts w:ascii="Arial" w:hAnsi="Arial"/>
          <w:sz w:val="20"/>
          <w:szCs w:val="20"/>
        </w:rPr>
      </w:pPr>
      <w:r>
        <w:rPr>
          <w:rFonts w:ascii="Arial" w:hAnsi="Arial"/>
          <w:sz w:val="20"/>
          <w:szCs w:val="20"/>
        </w:rPr>
        <w:t>Op welke wijze brengen we effecten op het gebied in beeld?</w:t>
      </w:r>
    </w:p>
    <w:p w14:paraId="249CC450" w14:textId="77777777" w:rsidR="007605F8" w:rsidRPr="003F718A" w:rsidRDefault="007605F8" w:rsidP="007605F8">
      <w:pPr>
        <w:pStyle w:val="Geenafstand"/>
        <w:rPr>
          <w:rFonts w:ascii="Arial" w:hAnsi="Arial"/>
          <w:sz w:val="20"/>
          <w:szCs w:val="20"/>
        </w:rPr>
      </w:pPr>
    </w:p>
    <w:p w14:paraId="2D23F8EC" w14:textId="77777777" w:rsidR="007605F8" w:rsidRPr="003F718A" w:rsidRDefault="007605F8" w:rsidP="007605F8">
      <w:pPr>
        <w:pStyle w:val="Geenafstand"/>
        <w:rPr>
          <w:rFonts w:ascii="Arial" w:hAnsi="Arial"/>
          <w:b/>
          <w:i/>
          <w:sz w:val="20"/>
          <w:szCs w:val="20"/>
        </w:rPr>
      </w:pPr>
      <w:r w:rsidRPr="003F718A">
        <w:rPr>
          <w:rFonts w:ascii="Arial" w:hAnsi="Arial"/>
          <w:b/>
          <w:i/>
          <w:sz w:val="20"/>
          <w:szCs w:val="20"/>
        </w:rPr>
        <w:t>Overige vragen:</w:t>
      </w:r>
    </w:p>
    <w:p w14:paraId="581130A0" w14:textId="77777777" w:rsidR="007605F8" w:rsidRPr="003F718A" w:rsidRDefault="007605F8" w:rsidP="007605F8">
      <w:pPr>
        <w:pStyle w:val="Geenafstand"/>
        <w:numPr>
          <w:ilvl w:val="0"/>
          <w:numId w:val="2"/>
        </w:numPr>
        <w:rPr>
          <w:rFonts w:ascii="Arial" w:hAnsi="Arial"/>
          <w:sz w:val="20"/>
          <w:szCs w:val="20"/>
        </w:rPr>
      </w:pPr>
      <w:r w:rsidRPr="003F718A">
        <w:rPr>
          <w:rFonts w:ascii="Arial" w:hAnsi="Arial"/>
          <w:sz w:val="20"/>
          <w:szCs w:val="20"/>
        </w:rPr>
        <w:t xml:space="preserve">Is gemeentelijke reconstructie voor intensieve veehouderijen noodzakelijk </w:t>
      </w:r>
      <w:proofErr w:type="spellStart"/>
      <w:r w:rsidRPr="003F718A">
        <w:rPr>
          <w:rFonts w:ascii="Arial" w:hAnsi="Arial"/>
          <w:sz w:val="20"/>
          <w:szCs w:val="20"/>
        </w:rPr>
        <w:t>danwel</w:t>
      </w:r>
      <w:proofErr w:type="spellEnd"/>
      <w:r w:rsidRPr="003F718A">
        <w:rPr>
          <w:rFonts w:ascii="Arial" w:hAnsi="Arial"/>
          <w:sz w:val="20"/>
          <w:szCs w:val="20"/>
        </w:rPr>
        <w:t xml:space="preserve"> wenselijk? </w:t>
      </w:r>
    </w:p>
    <w:p w14:paraId="2683617D" w14:textId="77777777" w:rsidR="007605F8" w:rsidRPr="003F718A" w:rsidRDefault="007605F8" w:rsidP="007605F8">
      <w:pPr>
        <w:pStyle w:val="Geenafstand"/>
        <w:numPr>
          <w:ilvl w:val="0"/>
          <w:numId w:val="2"/>
        </w:numPr>
        <w:rPr>
          <w:rFonts w:ascii="Arial" w:hAnsi="Arial"/>
          <w:sz w:val="20"/>
          <w:szCs w:val="20"/>
        </w:rPr>
      </w:pPr>
      <w:r w:rsidRPr="003F718A">
        <w:rPr>
          <w:rFonts w:ascii="Arial" w:hAnsi="Arial"/>
          <w:sz w:val="20"/>
          <w:szCs w:val="20"/>
        </w:rPr>
        <w:t>Hoe stimuleren we lokale duurzame energie?</w:t>
      </w:r>
      <w:r w:rsidR="006C72C2" w:rsidRPr="003F718A">
        <w:rPr>
          <w:rFonts w:ascii="Arial" w:hAnsi="Arial"/>
          <w:sz w:val="20"/>
          <w:szCs w:val="20"/>
        </w:rPr>
        <w:t xml:space="preserve"> (welke effect heeft het omgevingsplan op het bevorderen van lokale duurzaamheid?)</w:t>
      </w:r>
    </w:p>
    <w:p w14:paraId="193FB973" w14:textId="77777777" w:rsidR="007605F8" w:rsidRPr="003F718A" w:rsidRDefault="007605F8" w:rsidP="007605F8">
      <w:pPr>
        <w:pStyle w:val="Geenafstand"/>
        <w:numPr>
          <w:ilvl w:val="0"/>
          <w:numId w:val="2"/>
        </w:numPr>
        <w:rPr>
          <w:rFonts w:ascii="Arial" w:hAnsi="Arial"/>
          <w:sz w:val="20"/>
          <w:szCs w:val="20"/>
        </w:rPr>
      </w:pPr>
      <w:r w:rsidRPr="003F718A">
        <w:rPr>
          <w:rFonts w:ascii="Arial" w:hAnsi="Arial"/>
          <w:sz w:val="20"/>
          <w:szCs w:val="20"/>
        </w:rPr>
        <w:t xml:space="preserve">Welke </w:t>
      </w:r>
      <w:proofErr w:type="spellStart"/>
      <w:r w:rsidRPr="003F718A">
        <w:rPr>
          <w:rFonts w:ascii="Arial" w:hAnsi="Arial"/>
          <w:sz w:val="20"/>
          <w:szCs w:val="20"/>
        </w:rPr>
        <w:t>onderzoeksplicht</w:t>
      </w:r>
      <w:proofErr w:type="spellEnd"/>
      <w:r w:rsidRPr="003F718A">
        <w:rPr>
          <w:rFonts w:ascii="Arial" w:hAnsi="Arial"/>
          <w:sz w:val="20"/>
          <w:szCs w:val="20"/>
        </w:rPr>
        <w:t xml:space="preserve"> ontstaat er door emissie en immissie aan vergunningsplicht te koppelen?</w:t>
      </w:r>
    </w:p>
    <w:p w14:paraId="3CBA3DBB" w14:textId="77777777" w:rsidR="007605F8" w:rsidRDefault="007605F8" w:rsidP="007605F8">
      <w:pPr>
        <w:pStyle w:val="Geenafstand"/>
        <w:rPr>
          <w:rFonts w:ascii="Arial" w:hAnsi="Arial"/>
          <w:sz w:val="20"/>
          <w:szCs w:val="20"/>
        </w:rPr>
      </w:pPr>
    </w:p>
    <w:sectPr w:rsidR="007605F8">
      <w:headerReference w:type="even" r:id="rId12"/>
      <w:headerReference w:type="default" r:id="rId13"/>
      <w:footerReference w:type="even" r:id="rId14"/>
      <w:footerReference w:type="default" r:id="rId15"/>
      <w:headerReference w:type="first" r:id="rId16"/>
      <w:footerReference w:type="first" r:id="rId1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C0872" w14:textId="77777777" w:rsidR="00CE4F84" w:rsidRDefault="00CE4F84">
      <w:r>
        <w:separator/>
      </w:r>
    </w:p>
  </w:endnote>
  <w:endnote w:type="continuationSeparator" w:id="0">
    <w:p w14:paraId="339CE245" w14:textId="77777777" w:rsidR="00CE4F84" w:rsidRDefault="00CE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Helvetica">
    <w:panose1 w:val="020B05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33A89" w14:textId="77777777" w:rsidR="003F718A" w:rsidRDefault="003F71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1F623" w14:textId="77777777" w:rsidR="00CC037B" w:rsidRDefault="00CC037B">
    <w:pPr>
      <w:pStyle w:val="Kop-en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AF36B" w14:textId="77777777" w:rsidR="003F718A" w:rsidRDefault="003F71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2FB4E" w14:textId="77777777" w:rsidR="00CE4F84" w:rsidRDefault="00CE4F84">
      <w:r>
        <w:separator/>
      </w:r>
    </w:p>
  </w:footnote>
  <w:footnote w:type="continuationSeparator" w:id="0">
    <w:p w14:paraId="107AE93C" w14:textId="77777777" w:rsidR="00CE4F84" w:rsidRDefault="00CE4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BA0F1" w14:textId="4C206EBB" w:rsidR="003F718A" w:rsidRDefault="003F71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F54E" w14:textId="1344E2AA" w:rsidR="00CC037B" w:rsidRDefault="00CC037B">
    <w:pPr>
      <w:pStyle w:val="Kop-envoet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5D2E5" w14:textId="40B3C885" w:rsidR="003F718A" w:rsidRDefault="003F71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84E68"/>
    <w:multiLevelType w:val="hybridMultilevel"/>
    <w:tmpl w:val="84542E00"/>
    <w:styleLink w:val="Gemporteerdestijl1"/>
    <w:lvl w:ilvl="0" w:tplc="1CC4EFEA">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DA2C864">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FCACE08">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87AC0A0">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F68061A">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1A894D4">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0FA4CF4">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92A0CA0">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2D886EC">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783A0F82"/>
    <w:multiLevelType w:val="hybridMultilevel"/>
    <w:tmpl w:val="84542E00"/>
    <w:numStyleLink w:val="Gemporteerdestijl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7B"/>
    <w:rsid w:val="0004346E"/>
    <w:rsid w:val="00053BE0"/>
    <w:rsid w:val="0031157C"/>
    <w:rsid w:val="003F718A"/>
    <w:rsid w:val="004A1BE3"/>
    <w:rsid w:val="006C72C2"/>
    <w:rsid w:val="007605F8"/>
    <w:rsid w:val="00BF4AF8"/>
    <w:rsid w:val="00CC037B"/>
    <w:rsid w:val="00CE4F84"/>
    <w:rsid w:val="00CF5AD0"/>
    <w:rsid w:val="00EB35BD"/>
    <w:rsid w:val="00F77D82"/>
    <w:rsid w:val="00FB0B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B1F9B3"/>
  <w15:docId w15:val="{D4C2BA4F-B177-4C00-911E-D46723AD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rFonts w:ascii="Helvetica" w:eastAsia="Helvetica" w:hAnsi="Helvetica" w:cs="Helvetica"/>
      <w:color w:val="00000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styleId="Geenafstand">
    <w:name w:val="No Spacing"/>
    <w:pPr>
      <w:spacing w:after="200" w:line="276" w:lineRule="auto"/>
    </w:pPr>
    <w:rPr>
      <w:rFonts w:ascii="Calibri" w:eastAsia="Calibri" w:hAnsi="Calibri" w:cs="Calibri"/>
      <w:color w:val="000000"/>
      <w:sz w:val="22"/>
      <w:szCs w:val="22"/>
      <w:u w:color="000000"/>
    </w:rPr>
  </w:style>
  <w:style w:type="paragraph" w:customStyle="1" w:styleId="Koptekstrood">
    <w:name w:val="Koptekst rood"/>
    <w:next w:val="Hoofdtekst"/>
    <w:pPr>
      <w:keepNext/>
      <w:outlineLvl w:val="1"/>
    </w:pPr>
    <w:rPr>
      <w:rFonts w:ascii="Helvetica" w:hAnsi="Helvetica" w:cs="Arial Unicode MS"/>
      <w:b/>
      <w:bCs/>
      <w:color w:val="C82505"/>
      <w:sz w:val="32"/>
      <w:szCs w:val="32"/>
    </w:rPr>
  </w:style>
  <w:style w:type="paragraph" w:customStyle="1" w:styleId="Hoofdtekst">
    <w:name w:val="Hoofdtekst"/>
    <w:rPr>
      <w:rFonts w:ascii="Helvetica" w:hAnsi="Helvetica" w:cs="Arial Unicode MS"/>
      <w:color w:val="000000"/>
      <w:sz w:val="22"/>
      <w:szCs w:val="22"/>
    </w:rPr>
  </w:style>
  <w:style w:type="numbering" w:customStyle="1" w:styleId="Gemporteerdestijl1">
    <w:name w:val="Geïmporteerde stijl 1"/>
    <w:pPr>
      <w:numPr>
        <w:numId w:val="1"/>
      </w:numPr>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Helvetica" w:eastAsia="Helvetica" w:hAnsi="Helvetica" w:cs="Helvetica"/>
      <w:color w:val="00000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FB0B7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0B74"/>
    <w:rPr>
      <w:rFonts w:ascii="Segoe UI" w:eastAsia="Helvetica" w:hAnsi="Segoe UI" w:cs="Segoe UI"/>
      <w:color w:val="000000"/>
      <w:sz w:val="18"/>
      <w:szCs w:val="18"/>
    </w:rPr>
  </w:style>
  <w:style w:type="paragraph" w:styleId="Koptekst">
    <w:name w:val="header"/>
    <w:basedOn w:val="Standaard"/>
    <w:link w:val="KoptekstChar"/>
    <w:uiPriority w:val="99"/>
    <w:unhideWhenUsed/>
    <w:rsid w:val="003F718A"/>
    <w:pPr>
      <w:tabs>
        <w:tab w:val="center" w:pos="4536"/>
        <w:tab w:val="right" w:pos="9072"/>
      </w:tabs>
    </w:pPr>
  </w:style>
  <w:style w:type="character" w:customStyle="1" w:styleId="KoptekstChar">
    <w:name w:val="Koptekst Char"/>
    <w:basedOn w:val="Standaardalinea-lettertype"/>
    <w:link w:val="Koptekst"/>
    <w:uiPriority w:val="99"/>
    <w:rsid w:val="003F718A"/>
    <w:rPr>
      <w:rFonts w:ascii="Helvetica" w:eastAsia="Helvetica" w:hAnsi="Helvetica" w:cs="Helvetica"/>
      <w:color w:val="000000"/>
      <w:sz w:val="22"/>
      <w:szCs w:val="22"/>
    </w:rPr>
  </w:style>
  <w:style w:type="paragraph" w:styleId="Voettekst">
    <w:name w:val="footer"/>
    <w:basedOn w:val="Standaard"/>
    <w:link w:val="VoettekstChar"/>
    <w:uiPriority w:val="99"/>
    <w:unhideWhenUsed/>
    <w:rsid w:val="003F718A"/>
    <w:pPr>
      <w:tabs>
        <w:tab w:val="center" w:pos="4536"/>
        <w:tab w:val="right" w:pos="9072"/>
      </w:tabs>
    </w:pPr>
  </w:style>
  <w:style w:type="character" w:customStyle="1" w:styleId="VoettekstChar">
    <w:name w:val="Voettekst Char"/>
    <w:basedOn w:val="Standaardalinea-lettertype"/>
    <w:link w:val="Voettekst"/>
    <w:uiPriority w:val="99"/>
    <w:rsid w:val="003F718A"/>
    <w:rPr>
      <w:rFonts w:ascii="Helvetica" w:eastAsia="Helvetica" w:hAnsi="Helvetica" w:cs="Helvetic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602DEDF8A0574399BC4EFA2117317D3A0009CAA48EB4307A4D9AFF3C56DC12CE630100421AA7F03AB3494D97B7C1D4348DB2D7" ma:contentTypeVersion="4" ma:contentTypeDescription="" ma:contentTypeScope="" ma:versionID="b3608b9f0d4ee408491b4ef173f7aed4">
  <xsd:schema xmlns:xsd="http://www.w3.org/2001/XMLSchema" xmlns:xs="http://www.w3.org/2001/XMLSchema" xmlns:p="http://schemas.microsoft.com/office/2006/metadata/properties" xmlns:ns2="eac3eda4-e0c8-4238-8a3d-3a564a656a5b" xmlns:ns3="81e32a9f-03bc-42ce-8c2d-adbd1ad6e734" targetNamespace="http://schemas.microsoft.com/office/2006/metadata/properties" ma:root="true" ma:fieldsID="0652cb2ae6b03defe75d6ec947aa074e" ns2:_="" ns3:_="">
    <xsd:import namespace="eac3eda4-e0c8-4238-8a3d-3a564a656a5b"/>
    <xsd:import namespace="81e32a9f-03bc-42ce-8c2d-adbd1ad6e734"/>
    <xsd:element name="properties">
      <xsd:complexType>
        <xsd:sequence>
          <xsd:element name="documentManagement">
            <xsd:complexType>
              <xsd:all>
                <xsd:element ref="ns3:DocumentTypeTaxHTField0" minOccurs="0"/>
                <xsd:element ref="ns2:TaxCatchAll" minOccurs="0"/>
                <xsd:element ref="ns2:TaxCatchAllLabel" minOccurs="0"/>
                <xsd:element ref="ns2:cdb59a71a1094b24a26993ddb98fc8ea" minOccurs="0"/>
                <xsd:element ref="ns2:cea5db426e5447899e7e96a140ca8638" minOccurs="0"/>
                <xsd:element ref="ns2:Openb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eda4-e0c8-4238-8a3d-3a564a656a5b" elementFormDefault="qualified">
    <xsd:import namespace="http://schemas.microsoft.com/office/2006/documentManagement/types"/>
    <xsd:import namespace="http://schemas.microsoft.com/office/infopath/2007/PartnerControls"/>
    <xsd:element name="TaxCatchAll" ma:index="10" nillable="true" ma:displayName="TaxCatchAll" ma:description="" ma:hidden="true" ma:list="{3960c66b-c60d-41a2-aa78-7f2751305caa}" ma:internalName="TaxCatchAll" ma:showField="CatchAllData" ma:web="87d3d5aa-fc44-4f53-a954-81f0ae7acb3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CatchAllLabel" ma:description="" ma:hidden="true" ma:list="{3960c66b-c60d-41a2-aa78-7f2751305caa}" ma:internalName="TaxCatchAllLabel" ma:readOnly="true" ma:showField="CatchAllDataLabel" ma:web="87d3d5aa-fc44-4f53-a954-81f0ae7acb32">
      <xsd:complexType>
        <xsd:complexContent>
          <xsd:extension base="dms:MultiChoiceLookup">
            <xsd:sequence>
              <xsd:element name="Value" type="dms:Lookup" maxOccurs="unbounded" minOccurs="0" nillable="true"/>
            </xsd:sequence>
          </xsd:extension>
        </xsd:complexContent>
      </xsd:complexType>
    </xsd:element>
    <xsd:element name="cdb59a71a1094b24a26993ddb98fc8ea" ma:index="12" nillable="true" ma:taxonomy="true" ma:internalName="cdb59a71a1094b24a26993ddb98fc8ea" ma:taxonomyFieldName="Categorie" ma:displayName="Categorie" ma:default="" ma:fieldId="{cdb59a71-a109-4b24-a269-93ddb98fc8ea}" ma:taxonomyMulti="true" ma:sspId="f85d4054-6d0c-4709-aaf5-95c0f58b49e4" ma:termSetId="c830cb3e-a482-4986-85c0-877d1abaeb87" ma:anchorId="7a4173d8-f921-477c-b642-b57b55bf866a" ma:open="false" ma:isKeyword="false">
      <xsd:complexType>
        <xsd:sequence>
          <xsd:element ref="pc:Terms" minOccurs="0" maxOccurs="1"/>
        </xsd:sequence>
      </xsd:complexType>
    </xsd:element>
    <xsd:element name="cea5db426e5447899e7e96a140ca8638" ma:index="14" nillable="true" ma:taxonomy="true" ma:internalName="cea5db426e5447899e7e96a140ca8638" ma:taxonomyFieldName="Project" ma:displayName="Project" ma:default="" ma:fieldId="{cea5db42-6e54-4789-9e7e-96a140ca8638}" ma:sspId="f85d4054-6d0c-4709-aaf5-95c0f58b49e4" ma:termSetId="5da36c40-790a-4b7c-8107-b23518bc252c" ma:anchorId="00000000-0000-0000-0000-000000000000" ma:open="false" ma:isKeyword="false">
      <xsd:complexType>
        <xsd:sequence>
          <xsd:element ref="pc:Terms" minOccurs="0" maxOccurs="1"/>
        </xsd:sequence>
      </xsd:complexType>
    </xsd:element>
    <xsd:element name="Openbaar" ma:index="16" nillable="true" ma:displayName="Openbaar" ma:format="Dropdown" ma:internalName="Openbaar">
      <xsd:simpleType>
        <xsd:restriction base="dms:Choice">
          <xsd:enumeration value="Nee"/>
          <xsd:enumeration value="Ja"/>
        </xsd:restriction>
      </xsd:simpleType>
    </xsd:element>
  </xsd:schema>
  <xsd:schema xmlns:xsd="http://www.w3.org/2001/XMLSchema" xmlns:xs="http://www.w3.org/2001/XMLSchema" xmlns:dms="http://schemas.microsoft.com/office/2006/documentManagement/types" xmlns:pc="http://schemas.microsoft.com/office/infopath/2007/PartnerControls" targetNamespace="81e32a9f-03bc-42ce-8c2d-adbd1ad6e734" elementFormDefault="qualified">
    <xsd:import namespace="http://schemas.microsoft.com/office/2006/documentManagement/types"/>
    <xsd:import namespace="http://schemas.microsoft.com/office/infopath/2007/PartnerControls"/>
    <xsd:element name="DocumentTypeTaxHTField0" ma:index="9" nillable="true" ma:taxonomy="true" ma:internalName="DocumentTypeTaxHTField0" ma:taxonomyFieldName="DocumentType" ma:displayName="Document type" ma:indexed="true" ma:readOnly="false" ma:default="" ma:fieldId="{7806aed2-60cb-427e-808c-462caec3541b}" ma:sspId="f85d4054-6d0c-4709-aaf5-95c0f58b49e4" ma:termSetId="c830cb3e-a482-4986-85c0-877d1abaeb87" ma:anchorId="493a3a5e-4483-4858-b165-fd9e80d4fac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85d4054-6d0c-4709-aaf5-95c0f58b49e4" ContentTypeId="0x010100602DEDF8A0574399BC4EFA2117317D3A0009CAA48EB4307A4D9AFF3C56DC12CE63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penbaar xmlns="eac3eda4-e0c8-4238-8a3d-3a564a656a5b">Ja</Openbaar>
    <cea5db426e5447899e7e96a140ca8638 xmlns="eac3eda4-e0c8-4238-8a3d-3a564a656a5b">
      <Terms xmlns="http://schemas.microsoft.com/office/infopath/2007/PartnerControls">
        <TermInfo xmlns="http://schemas.microsoft.com/office/infopath/2007/PartnerControls">
          <TermName xmlns="http://schemas.microsoft.com/office/infopath/2007/PartnerControls">3167 RD</TermName>
          <TermId xmlns="http://schemas.microsoft.com/office/infopath/2007/PartnerControls">474c6483-9afe-4dd0-93fc-d61660f1889b</TermId>
        </TermInfo>
      </Terms>
    </cea5db426e5447899e7e96a140ca8638>
    <TaxCatchAll xmlns="eac3eda4-e0c8-4238-8a3d-3a564a656a5b">
      <Value>1</Value>
    </TaxCatchAll>
    <DocumentTypeTaxHTField0 xmlns="81e32a9f-03bc-42ce-8c2d-adbd1ad6e734">
      <Terms xmlns="http://schemas.microsoft.com/office/infopath/2007/PartnerControls"/>
    </DocumentTypeTaxHTField0>
    <cdb59a71a1094b24a26993ddb98fc8ea xmlns="eac3eda4-e0c8-4238-8a3d-3a564a656a5b">
      <Terms xmlns="http://schemas.microsoft.com/office/infopath/2007/PartnerControls"/>
    </cdb59a71a1094b24a26993ddb98fc8ea>
  </documentManagement>
</p:properties>
</file>

<file path=customXml/itemProps1.xml><?xml version="1.0" encoding="utf-8"?>
<ds:datastoreItem xmlns:ds="http://schemas.openxmlformats.org/officeDocument/2006/customXml" ds:itemID="{5DDC7C27-D7F3-4D66-9B1D-E8E79B449843}"/>
</file>

<file path=customXml/itemProps2.xml><?xml version="1.0" encoding="utf-8"?>
<ds:datastoreItem xmlns:ds="http://schemas.openxmlformats.org/officeDocument/2006/customXml" ds:itemID="{4D1153C7-C343-4D7E-814D-66FEF9FD3FF0}">
  <ds:schemaRefs>
    <ds:schemaRef ds:uri="Microsoft.SharePoint.Taxonomy.ContentTypeSync"/>
  </ds:schemaRefs>
</ds:datastoreItem>
</file>

<file path=customXml/itemProps3.xml><?xml version="1.0" encoding="utf-8"?>
<ds:datastoreItem xmlns:ds="http://schemas.openxmlformats.org/officeDocument/2006/customXml" ds:itemID="{1291EF96-8F11-41F3-A092-4D7714B124F2}">
  <ds:schemaRefs>
    <ds:schemaRef ds:uri="http://schemas.microsoft.com/sharepoint/v3/contenttype/forms"/>
  </ds:schemaRefs>
</ds:datastoreItem>
</file>

<file path=customXml/itemProps4.xml><?xml version="1.0" encoding="utf-8"?>
<ds:datastoreItem xmlns:ds="http://schemas.openxmlformats.org/officeDocument/2006/customXml" ds:itemID="{5903A381-3E26-42B3-8406-910161215FC7}">
  <ds:schemaRefs>
    <ds:schemaRef ds:uri="http://purl.org/dc/elements/1.1/"/>
    <ds:schemaRef ds:uri="http://schemas.microsoft.com/office/2006/metadata/properties"/>
    <ds:schemaRef ds:uri="eac3eda4-e0c8-4238-8a3d-3a564a656a5b"/>
    <ds:schemaRef ds:uri="http://purl.org/dc/terms/"/>
    <ds:schemaRef ds:uri="81e32a9f-03bc-42ce-8c2d-adbd1ad6e73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3813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Gemeente Rijssen-Holten</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 Weis</dc:creator>
  <cp:lastModifiedBy>Marijke van den Tempel</cp:lastModifiedBy>
  <cp:revision>2</cp:revision>
  <dcterms:created xsi:type="dcterms:W3CDTF">2016-10-27T06:37:00Z</dcterms:created>
  <dcterms:modified xsi:type="dcterms:W3CDTF">2016-10-27T06:37:00Z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0x010100602DEDF8A0574399BC4EFA2117317D3A0009CAA48EB4307A4D9AFF3C56DC12CE630100421AA7F03AB3494D97B7C1D4348DB2D7</vt:lpwstr>
  </property>
  <property fmtid="{D5CDD505-2E9C-101B-9397-08002B2CF9AE}" pid="3" name="Project">
    <vt:lpwstr>1;#3167 RD|474c6483-9afe-4dd0-93fc-d61660f1889b</vt:lpwstr>
  </property>
  <property fmtid="{D5CDD505-2E9C-101B-9397-08002B2CF9AE}" pid="4" name="Categorie">
    <vt:lpwstr/>
  </property>
  <property fmtid="{D5CDD505-2E9C-101B-9397-08002B2CF9AE}" pid="5" name="DocumentType">
    <vt:lpwstr/>
  </property>
</Properties>
</file>